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eastAsia="宋体" w:cs="宋体"/>
          <w:b/>
          <w:bCs/>
          <w:sz w:val="24"/>
          <w:szCs w:val="24"/>
          <w:lang w:val="en-US" w:eastAsia="zh-CN"/>
        </w:rPr>
      </w:pPr>
    </w:p>
    <w:p>
      <w:pPr>
        <w:numPr>
          <w:ilvl w:val="0"/>
          <w:numId w:val="0"/>
        </w:numPr>
        <w:jc w:val="both"/>
        <w:rPr>
          <w:rFonts w:hint="default" w:ascii="宋体" w:hAnsi="宋体" w:eastAsia="宋体" w:cs="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outlineLvl w:val="9"/>
        <w:rPr>
          <w:rFonts w:hint="eastAsia"/>
          <w:b/>
          <w:bCs/>
          <w:sz w:val="30"/>
          <w:szCs w:val="30"/>
        </w:rPr>
      </w:pPr>
      <w:r>
        <w:rPr>
          <w:rFonts w:hint="eastAsia"/>
          <w:b/>
          <w:bCs/>
          <w:sz w:val="30"/>
          <w:szCs w:val="30"/>
          <w:lang w:eastAsia="zh-CN"/>
        </w:rPr>
        <w:t>智能制造学院</w:t>
      </w:r>
      <w:r>
        <w:rPr>
          <w:rFonts w:hint="eastAsia"/>
          <w:b/>
          <w:bCs/>
          <w:sz w:val="30"/>
          <w:szCs w:val="30"/>
        </w:rPr>
        <w:t>团员</w:t>
      </w:r>
      <w:r>
        <w:rPr>
          <w:rFonts w:hint="eastAsia"/>
          <w:b/>
          <w:bCs/>
          <w:sz w:val="30"/>
          <w:szCs w:val="30"/>
          <w:lang w:eastAsia="zh-CN"/>
        </w:rPr>
        <w:t>发展</w:t>
      </w:r>
      <w:r>
        <w:rPr>
          <w:rFonts w:hint="eastAsia"/>
          <w:b/>
          <w:bCs/>
          <w:sz w:val="30"/>
          <w:szCs w:val="30"/>
          <w:lang w:val="en-US" w:eastAsia="zh-CN"/>
        </w:rPr>
        <w:t>积分细则</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根据学院《关于开展团员发展的通知》文件要求，结合</w:t>
      </w:r>
      <w:r>
        <w:rPr>
          <w:rFonts w:hint="eastAsia"/>
          <w:sz w:val="28"/>
          <w:szCs w:val="28"/>
          <w:lang w:eastAsia="zh-CN"/>
        </w:rPr>
        <w:t>智造</w:t>
      </w:r>
      <w:r>
        <w:rPr>
          <w:rFonts w:hint="eastAsia"/>
          <w:sz w:val="28"/>
          <w:szCs w:val="28"/>
        </w:rPr>
        <w:t>学院实际情况，现制定团员</w:t>
      </w:r>
      <w:r>
        <w:rPr>
          <w:rFonts w:hint="eastAsia"/>
          <w:sz w:val="28"/>
          <w:szCs w:val="28"/>
          <w:lang w:eastAsia="zh-CN"/>
        </w:rPr>
        <w:t>发展</w:t>
      </w:r>
      <w:r>
        <w:rPr>
          <w:rFonts w:hint="eastAsia"/>
          <w:sz w:val="28"/>
          <w:szCs w:val="28"/>
          <w:lang w:val="en-US" w:eastAsia="zh-CN"/>
        </w:rPr>
        <w:t>积分细则，具体</w:t>
      </w:r>
      <w:r>
        <w:rPr>
          <w:rFonts w:hint="eastAsia"/>
          <w:sz w:val="28"/>
          <w:szCs w:val="28"/>
        </w:rPr>
        <w:t>如下：</w:t>
      </w:r>
    </w:p>
    <w:p>
      <w:pPr>
        <w:keepNext w:val="0"/>
        <w:keepLines w:val="0"/>
        <w:pageBreakBefore w:val="0"/>
        <w:widowControl w:val="0"/>
        <w:kinsoku/>
        <w:wordWrap/>
        <w:overflowPunct/>
        <w:topLinePunct w:val="0"/>
        <w:autoSpaceDE/>
        <w:autoSpaceDN/>
        <w:bidi w:val="0"/>
        <w:adjustRightInd/>
        <w:snapToGrid/>
        <w:ind w:firstLine="482" w:firstLineChars="200"/>
        <w:jc w:val="center"/>
        <w:textAlignment w:val="auto"/>
        <w:outlineLvl w:val="9"/>
        <w:rPr>
          <w:rFonts w:hint="eastAsia"/>
          <w:b/>
          <w:bCs/>
          <w:sz w:val="24"/>
          <w:szCs w:val="24"/>
        </w:rPr>
      </w:pPr>
    </w:p>
    <w:tbl>
      <w:tblPr>
        <w:tblStyle w:val="2"/>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5250"/>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44" w:type="dxa"/>
            <w:noWrap w:val="0"/>
            <w:vAlign w:val="top"/>
          </w:tcPr>
          <w:p>
            <w:pPr>
              <w:jc w:val="center"/>
              <w:rPr>
                <w:b/>
                <w:bCs/>
              </w:rPr>
            </w:pPr>
            <w:r>
              <w:rPr>
                <w:rFonts w:hint="eastAsia"/>
                <w:b/>
                <w:bCs/>
              </w:rPr>
              <w:t>考核项目</w:t>
            </w:r>
          </w:p>
        </w:tc>
        <w:tc>
          <w:tcPr>
            <w:tcW w:w="5250" w:type="dxa"/>
            <w:noWrap w:val="0"/>
            <w:vAlign w:val="top"/>
          </w:tcPr>
          <w:p>
            <w:pPr>
              <w:jc w:val="center"/>
              <w:rPr>
                <w:b/>
                <w:bCs/>
              </w:rPr>
            </w:pPr>
            <w:r>
              <w:rPr>
                <w:rFonts w:hint="eastAsia"/>
                <w:b/>
                <w:bCs/>
              </w:rPr>
              <w:t>考核标准</w:t>
            </w:r>
          </w:p>
        </w:tc>
        <w:tc>
          <w:tcPr>
            <w:tcW w:w="2369" w:type="dxa"/>
            <w:noWrap w:val="0"/>
            <w:vAlign w:val="top"/>
          </w:tcPr>
          <w:p>
            <w:pPr>
              <w:jc w:val="center"/>
              <w:rPr>
                <w:b/>
                <w:bCs/>
              </w:rPr>
            </w:pPr>
            <w:r>
              <w:rPr>
                <w:rFonts w:hint="eastAsia"/>
                <w:b/>
                <w:bCs/>
              </w:rPr>
              <w:t>得分（注明加分原因）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444" w:type="dxa"/>
            <w:noWrap w:val="0"/>
            <w:vAlign w:val="center"/>
          </w:tcPr>
          <w:p>
            <w:pPr>
              <w:jc w:val="center"/>
            </w:pPr>
            <w:r>
              <w:rPr>
                <w:rFonts w:hint="eastAsia"/>
              </w:rPr>
              <w:t>学业成绩</w:t>
            </w:r>
          </w:p>
          <w:p>
            <w:pPr>
              <w:jc w:val="center"/>
              <w:rPr>
                <w:rFonts w:hint="eastAsia"/>
              </w:rPr>
            </w:pPr>
          </w:p>
        </w:tc>
        <w:tc>
          <w:tcPr>
            <w:tcW w:w="5250" w:type="dxa"/>
            <w:noWrap w:val="0"/>
            <w:vAlign w:val="top"/>
          </w:tcPr>
          <w:p>
            <w:pPr>
              <w:rPr>
                <w:rFonts w:hint="eastAsia"/>
                <w:color w:val="0000FF"/>
              </w:rPr>
            </w:pPr>
            <w:r>
              <w:rPr>
                <w:rFonts w:hint="eastAsia"/>
              </w:rPr>
              <w:t>1.</w:t>
            </w:r>
            <w:r>
              <w:rPr>
                <w:rFonts w:hint="eastAsia"/>
                <w:lang w:eastAsia="zh-CN"/>
              </w:rPr>
              <w:t>上学年</w:t>
            </w:r>
            <w:r>
              <w:rPr>
                <w:rFonts w:hint="eastAsia"/>
              </w:rPr>
              <w:t>学分绩点位于班</w:t>
            </w:r>
            <w:r>
              <w:rPr>
                <w:rFonts w:hint="eastAsia"/>
                <w:szCs w:val="22"/>
                <w:lang w:eastAsia="zh-CN"/>
              </w:rPr>
              <w:t>级前</w:t>
            </w:r>
            <w:r>
              <w:rPr>
                <w:rFonts w:hint="eastAsia"/>
                <w:szCs w:val="22"/>
                <w:lang w:val="en-US" w:eastAsia="zh-CN"/>
              </w:rPr>
              <w:t>5</w:t>
            </w:r>
            <w:r>
              <w:rPr>
                <w:rFonts w:hint="eastAsia"/>
                <w:szCs w:val="22"/>
                <w:lang w:eastAsia="zh-CN"/>
              </w:rPr>
              <w:t>%加</w:t>
            </w:r>
            <w:r>
              <w:rPr>
                <w:rFonts w:hint="eastAsia"/>
                <w:szCs w:val="22"/>
                <w:lang w:val="en-US" w:eastAsia="zh-CN"/>
              </w:rPr>
              <w:t>6</w:t>
            </w:r>
            <w:r>
              <w:rPr>
                <w:rFonts w:hint="eastAsia"/>
                <w:szCs w:val="22"/>
                <w:lang w:eastAsia="zh-CN"/>
              </w:rPr>
              <w:t>分，前</w:t>
            </w:r>
            <w:r>
              <w:rPr>
                <w:rFonts w:hint="eastAsia"/>
                <w:szCs w:val="22"/>
                <w:lang w:val="en-US" w:eastAsia="zh-CN"/>
              </w:rPr>
              <w:t>2</w:t>
            </w:r>
            <w:r>
              <w:rPr>
                <w:rFonts w:hint="eastAsia"/>
                <w:szCs w:val="22"/>
                <w:lang w:eastAsia="zh-CN"/>
              </w:rPr>
              <w:t>0%加</w:t>
            </w:r>
            <w:r>
              <w:rPr>
                <w:rFonts w:hint="eastAsia"/>
                <w:szCs w:val="22"/>
                <w:lang w:val="en-US" w:eastAsia="zh-CN"/>
              </w:rPr>
              <w:t>4</w:t>
            </w:r>
            <w:r>
              <w:rPr>
                <w:rFonts w:hint="eastAsia"/>
                <w:szCs w:val="22"/>
                <w:lang w:eastAsia="zh-CN"/>
              </w:rPr>
              <w:t>分，前</w:t>
            </w:r>
            <w:r>
              <w:rPr>
                <w:rFonts w:hint="eastAsia"/>
                <w:szCs w:val="22"/>
                <w:lang w:val="en-US" w:eastAsia="zh-CN"/>
              </w:rPr>
              <w:t>40</w:t>
            </w:r>
            <w:r>
              <w:rPr>
                <w:rFonts w:hint="eastAsia"/>
                <w:szCs w:val="22"/>
                <w:lang w:eastAsia="zh-CN"/>
              </w:rPr>
              <w:t>%加</w:t>
            </w:r>
            <w:r>
              <w:rPr>
                <w:rFonts w:hint="eastAsia"/>
                <w:szCs w:val="22"/>
                <w:lang w:val="en-US" w:eastAsia="zh-CN"/>
              </w:rPr>
              <w:t>2</w:t>
            </w:r>
            <w:r>
              <w:rPr>
                <w:rFonts w:hint="eastAsia"/>
                <w:szCs w:val="22"/>
                <w:lang w:eastAsia="zh-CN"/>
              </w:rPr>
              <w:t>分。</w:t>
            </w:r>
          </w:p>
          <w:p>
            <w:pPr>
              <w:rPr>
                <w:rFonts w:hint="eastAsia"/>
              </w:rPr>
            </w:pPr>
            <w:r>
              <w:rPr>
                <w:rFonts w:hint="eastAsia"/>
              </w:rPr>
              <w:t>2.获得与学业相关的各类等级证书（计算机、普通话、英语和专业技能证书），每项加</w:t>
            </w:r>
            <w:r>
              <w:rPr>
                <w:rFonts w:hint="eastAsia"/>
                <w:lang w:val="en-US" w:eastAsia="zh-CN"/>
              </w:rPr>
              <w:t>1</w:t>
            </w:r>
            <w:r>
              <w:rPr>
                <w:rFonts w:hint="eastAsia"/>
              </w:rPr>
              <w:t>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4" w:type="dxa"/>
            <w:noWrap w:val="0"/>
            <w:vAlign w:val="center"/>
          </w:tcPr>
          <w:p>
            <w:pPr>
              <w:jc w:val="center"/>
            </w:pPr>
            <w:r>
              <w:rPr>
                <w:rFonts w:hint="eastAsia"/>
              </w:rPr>
              <w:t>技能竞赛</w:t>
            </w:r>
          </w:p>
          <w:p>
            <w:pPr>
              <w:jc w:val="center"/>
              <w:rPr>
                <w:rFonts w:hint="eastAsia"/>
              </w:rPr>
            </w:pPr>
          </w:p>
        </w:tc>
        <w:tc>
          <w:tcPr>
            <w:tcW w:w="5250" w:type="dxa"/>
            <w:noWrap w:val="0"/>
            <w:vAlign w:val="top"/>
          </w:tcPr>
          <w:p>
            <w:pPr>
              <w:rPr>
                <w:rFonts w:hint="eastAsia"/>
              </w:rPr>
            </w:pPr>
            <w:r>
              <w:rPr>
                <w:rFonts w:hint="eastAsia"/>
              </w:rPr>
              <w:t>积极参加各级各类专业学业技能竞赛。获得二级学院一、二、三等奖，分别加3、2、1分；获得学</w:t>
            </w:r>
            <w:r>
              <w:rPr>
                <w:rFonts w:hint="eastAsia"/>
                <w:lang w:eastAsia="zh-CN"/>
              </w:rPr>
              <w:t>校</w:t>
            </w:r>
            <w:r>
              <w:rPr>
                <w:rFonts w:hint="eastAsia"/>
              </w:rPr>
              <w:t>一、二、三等奖，分别加5、4、3分；获得市级一、二、三等奖，分别加7、6、5分；获得省级一、二、三等奖，分别加8、7、6分；获得国家级一、二、三等奖，分别加10、8、7分。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44" w:type="dxa"/>
            <w:noWrap w:val="0"/>
            <w:vAlign w:val="center"/>
          </w:tcPr>
          <w:p>
            <w:pPr>
              <w:jc w:val="center"/>
            </w:pPr>
            <w:r>
              <w:rPr>
                <w:rFonts w:hint="eastAsia"/>
              </w:rPr>
              <w:t>文体活动</w:t>
            </w:r>
          </w:p>
          <w:p>
            <w:pPr>
              <w:jc w:val="center"/>
              <w:rPr>
                <w:rFonts w:hint="eastAsia"/>
              </w:rPr>
            </w:pPr>
          </w:p>
        </w:tc>
        <w:tc>
          <w:tcPr>
            <w:tcW w:w="5250" w:type="dxa"/>
            <w:noWrap w:val="0"/>
            <w:vAlign w:val="top"/>
          </w:tcPr>
          <w:p>
            <w:pPr>
              <w:rPr>
                <w:rFonts w:hint="eastAsia"/>
              </w:rPr>
            </w:pPr>
            <w:r>
              <w:rPr>
                <w:rFonts w:hint="eastAsia"/>
              </w:rPr>
              <w:t>积极参加各级各类文体活动。获得二级学院一、二、三等奖，分别加</w:t>
            </w:r>
            <w:r>
              <w:rPr>
                <w:rFonts w:hint="eastAsia"/>
                <w:lang w:val="en-US" w:eastAsia="zh-CN"/>
              </w:rPr>
              <w:t>2</w:t>
            </w:r>
            <w:r>
              <w:rPr>
                <w:rFonts w:hint="eastAsia"/>
              </w:rPr>
              <w:t>、</w:t>
            </w:r>
            <w:r>
              <w:rPr>
                <w:rFonts w:hint="eastAsia"/>
                <w:lang w:val="en-US" w:eastAsia="zh-CN"/>
              </w:rPr>
              <w:t>1</w:t>
            </w:r>
            <w:r>
              <w:rPr>
                <w:rFonts w:hint="eastAsia"/>
              </w:rPr>
              <w:t>、</w:t>
            </w:r>
            <w:r>
              <w:rPr>
                <w:rFonts w:hint="eastAsia"/>
                <w:lang w:val="en-US" w:eastAsia="zh-CN"/>
              </w:rPr>
              <w:t>0.5</w:t>
            </w:r>
            <w:r>
              <w:rPr>
                <w:rFonts w:hint="eastAsia"/>
              </w:rPr>
              <w:t>分；获得学</w:t>
            </w:r>
            <w:r>
              <w:rPr>
                <w:rFonts w:hint="eastAsia"/>
                <w:lang w:eastAsia="zh-CN"/>
              </w:rPr>
              <w:t>校</w:t>
            </w:r>
            <w:r>
              <w:rPr>
                <w:rFonts w:hint="eastAsia"/>
              </w:rPr>
              <w:t>一、二、三等奖，分别加</w:t>
            </w:r>
            <w:r>
              <w:rPr>
                <w:rFonts w:hint="eastAsia"/>
                <w:lang w:val="en-US" w:eastAsia="zh-CN"/>
              </w:rPr>
              <w:t>3</w:t>
            </w:r>
            <w:r>
              <w:rPr>
                <w:rFonts w:hint="eastAsia"/>
              </w:rPr>
              <w:t>、</w:t>
            </w:r>
            <w:r>
              <w:rPr>
                <w:rFonts w:hint="eastAsia"/>
                <w:lang w:val="en-US" w:eastAsia="zh-CN"/>
              </w:rPr>
              <w:t>2</w:t>
            </w:r>
            <w:r>
              <w:rPr>
                <w:rFonts w:hint="eastAsia"/>
              </w:rPr>
              <w:t>、</w:t>
            </w:r>
            <w:r>
              <w:rPr>
                <w:rFonts w:hint="eastAsia"/>
                <w:lang w:val="en-US" w:eastAsia="zh-CN"/>
              </w:rPr>
              <w:t>1</w:t>
            </w:r>
            <w:r>
              <w:rPr>
                <w:rFonts w:hint="eastAsia"/>
              </w:rPr>
              <w:t>分；获得市级一、二、三等奖，分别加</w:t>
            </w:r>
            <w:r>
              <w:rPr>
                <w:rFonts w:hint="eastAsia"/>
                <w:lang w:val="en-US" w:eastAsia="zh-CN"/>
              </w:rPr>
              <w:t>5</w:t>
            </w:r>
            <w:r>
              <w:rPr>
                <w:rFonts w:hint="eastAsia"/>
              </w:rPr>
              <w:t>、</w:t>
            </w:r>
            <w:r>
              <w:rPr>
                <w:rFonts w:hint="eastAsia"/>
                <w:lang w:val="en-US" w:eastAsia="zh-CN"/>
              </w:rPr>
              <w:t>4</w:t>
            </w:r>
            <w:r>
              <w:rPr>
                <w:rFonts w:hint="eastAsia"/>
              </w:rPr>
              <w:t>、</w:t>
            </w:r>
            <w:r>
              <w:rPr>
                <w:rFonts w:hint="eastAsia"/>
                <w:lang w:val="en-US" w:eastAsia="zh-CN"/>
              </w:rPr>
              <w:t>3</w:t>
            </w:r>
            <w:r>
              <w:rPr>
                <w:rFonts w:hint="eastAsia"/>
              </w:rPr>
              <w:t>分；获得省级一、二、三等奖，分别加</w:t>
            </w:r>
            <w:r>
              <w:rPr>
                <w:rFonts w:hint="eastAsia"/>
                <w:lang w:val="en-US" w:eastAsia="zh-CN"/>
              </w:rPr>
              <w:t>7</w:t>
            </w:r>
            <w:r>
              <w:rPr>
                <w:rFonts w:hint="eastAsia"/>
              </w:rPr>
              <w:t>、</w:t>
            </w:r>
            <w:r>
              <w:rPr>
                <w:rFonts w:hint="eastAsia"/>
                <w:lang w:val="en-US" w:eastAsia="zh-CN"/>
              </w:rPr>
              <w:t>6</w:t>
            </w:r>
            <w:r>
              <w:rPr>
                <w:rFonts w:hint="eastAsia"/>
              </w:rPr>
              <w:t>、</w:t>
            </w:r>
            <w:r>
              <w:rPr>
                <w:rFonts w:hint="eastAsia"/>
                <w:lang w:val="en-US" w:eastAsia="zh-CN"/>
              </w:rPr>
              <w:t>5</w:t>
            </w:r>
            <w:r>
              <w:rPr>
                <w:rFonts w:hint="eastAsia"/>
              </w:rPr>
              <w:t>分；获得国家级一、二、三等奖，分别加</w:t>
            </w:r>
            <w:r>
              <w:rPr>
                <w:rFonts w:hint="eastAsia"/>
                <w:lang w:val="en-US" w:eastAsia="zh-CN"/>
              </w:rPr>
              <w:t>8</w:t>
            </w:r>
            <w:r>
              <w:rPr>
                <w:rFonts w:hint="eastAsia"/>
              </w:rPr>
              <w:t>、</w:t>
            </w:r>
            <w:r>
              <w:rPr>
                <w:rFonts w:hint="eastAsia"/>
                <w:lang w:val="en-US" w:eastAsia="zh-CN"/>
              </w:rPr>
              <w:t>7</w:t>
            </w:r>
            <w:r>
              <w:rPr>
                <w:rFonts w:hint="eastAsia"/>
              </w:rPr>
              <w:t>、</w:t>
            </w:r>
            <w:r>
              <w:rPr>
                <w:rFonts w:hint="eastAsia"/>
                <w:lang w:val="en-US" w:eastAsia="zh-CN"/>
              </w:rPr>
              <w:t>6</w:t>
            </w:r>
            <w:r>
              <w:rPr>
                <w:rFonts w:hint="eastAsia"/>
              </w:rPr>
              <w:t>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44" w:type="dxa"/>
            <w:noWrap w:val="0"/>
            <w:vAlign w:val="center"/>
          </w:tcPr>
          <w:p>
            <w:pPr>
              <w:jc w:val="center"/>
              <w:rPr>
                <w:rFonts w:hint="eastAsia" w:eastAsiaTheme="minorEastAsia"/>
                <w:lang w:eastAsia="zh-CN"/>
              </w:rPr>
            </w:pPr>
            <w:r>
              <w:rPr>
                <w:rFonts w:hint="eastAsia"/>
                <w:lang w:eastAsia="zh-CN"/>
              </w:rPr>
              <w:t>学生服务</w:t>
            </w:r>
          </w:p>
          <w:p>
            <w:pPr>
              <w:jc w:val="center"/>
            </w:pPr>
          </w:p>
        </w:tc>
        <w:tc>
          <w:tcPr>
            <w:tcW w:w="5250" w:type="dxa"/>
            <w:noWrap w:val="0"/>
            <w:vAlign w:val="top"/>
          </w:tcPr>
          <w:p>
            <w:pPr>
              <w:rPr>
                <w:rFonts w:hint="eastAsia"/>
              </w:rPr>
            </w:pPr>
            <w:r>
              <w:rPr>
                <w:rFonts w:hint="eastAsia"/>
              </w:rPr>
              <w:t>在校期间担任学</w:t>
            </w:r>
            <w:r>
              <w:rPr>
                <w:rFonts w:hint="eastAsia"/>
                <w:lang w:eastAsia="zh-CN"/>
              </w:rPr>
              <w:t>校</w:t>
            </w:r>
            <w:r>
              <w:rPr>
                <w:rFonts w:hint="eastAsia"/>
              </w:rPr>
              <w:t>、二级学院两级学生组织、社团负责人和班级班长加</w:t>
            </w:r>
            <w:r>
              <w:rPr>
                <w:rFonts w:hint="eastAsia"/>
                <w:lang w:val="en-US" w:eastAsia="zh-CN"/>
              </w:rPr>
              <w:t>5</w:t>
            </w:r>
            <w:r>
              <w:rPr>
                <w:rFonts w:hint="eastAsia"/>
              </w:rPr>
              <w:t>分，担任学院、二级学院两级学生组织干事和班级班委加</w:t>
            </w:r>
            <w:r>
              <w:rPr>
                <w:rFonts w:hint="eastAsia"/>
                <w:lang w:val="en-US" w:eastAsia="zh-CN"/>
              </w:rPr>
              <w:t>3</w:t>
            </w:r>
            <w:r>
              <w:rPr>
                <w:rFonts w:hint="eastAsia"/>
              </w:rPr>
              <w:t>分，担任宿舍长加1分（身兼多职的以最高分计）。</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44" w:type="dxa"/>
            <w:noWrap w:val="0"/>
            <w:vAlign w:val="center"/>
          </w:tcPr>
          <w:p>
            <w:pPr>
              <w:jc w:val="center"/>
            </w:pPr>
            <w:r>
              <w:rPr>
                <w:rFonts w:hint="eastAsia"/>
              </w:rPr>
              <w:t>志愿服务</w:t>
            </w:r>
          </w:p>
        </w:tc>
        <w:tc>
          <w:tcPr>
            <w:tcW w:w="5250" w:type="dxa"/>
            <w:noWrap w:val="0"/>
            <w:vAlign w:val="top"/>
          </w:tcPr>
          <w:p>
            <w:pPr>
              <w:rPr>
                <w:rFonts w:hint="eastAsia"/>
              </w:rPr>
            </w:pPr>
            <w:r>
              <w:rPr>
                <w:rFonts w:hint="eastAsia"/>
                <w:lang w:val="en-US" w:eastAsia="zh-CN"/>
              </w:rPr>
              <w:t>1.</w:t>
            </w:r>
            <w:r>
              <w:rPr>
                <w:rFonts w:hint="eastAsia"/>
              </w:rPr>
              <w:t>在校期间积极参加各类社会实践和志愿服务活动，并较好完成任务，此类分值按照活动与证书课程学分中社会实践与志愿者学分进行统计加分。</w:t>
            </w:r>
          </w:p>
          <w:p>
            <w:pPr>
              <w:rPr>
                <w:rFonts w:hint="eastAsia"/>
              </w:rPr>
            </w:pPr>
            <w:r>
              <w:rPr>
                <w:rFonts w:hint="eastAsia"/>
                <w:lang w:val="en-US" w:eastAsia="zh-CN"/>
              </w:rPr>
              <w:t>2</w:t>
            </w:r>
            <w:r>
              <w:rPr>
                <w:rFonts w:hint="eastAsia"/>
              </w:rPr>
              <w:t>.</w:t>
            </w:r>
            <w:r>
              <w:rPr>
                <w:rFonts w:hint="eastAsia"/>
                <w:lang w:eastAsia="zh-CN"/>
              </w:rPr>
              <w:t>上学年</w:t>
            </w:r>
            <w:r>
              <w:rPr>
                <w:rFonts w:hint="eastAsia"/>
              </w:rPr>
              <w:t>获得社会实践及志愿者先进个人的，</w:t>
            </w:r>
            <w:r>
              <w:rPr>
                <w:rFonts w:hint="eastAsia"/>
                <w:lang w:eastAsia="zh-CN"/>
              </w:rPr>
              <w:t>院级加</w:t>
            </w:r>
            <w:r>
              <w:rPr>
                <w:rFonts w:hint="eastAsia"/>
                <w:lang w:val="en-US" w:eastAsia="zh-CN"/>
              </w:rPr>
              <w:t>1分，</w:t>
            </w:r>
            <w:r>
              <w:rPr>
                <w:rFonts w:hint="eastAsia"/>
              </w:rPr>
              <w:t>校级加</w:t>
            </w:r>
            <w:r>
              <w:rPr>
                <w:rFonts w:hint="eastAsia"/>
                <w:lang w:val="en-US" w:eastAsia="zh-CN"/>
              </w:rPr>
              <w:t>2</w:t>
            </w:r>
            <w:bookmarkStart w:id="0" w:name="_GoBack"/>
            <w:bookmarkEnd w:id="0"/>
            <w:r>
              <w:rPr>
                <w:rFonts w:hint="eastAsia"/>
              </w:rPr>
              <w:t>分，市级加</w:t>
            </w:r>
            <w:r>
              <w:rPr>
                <w:rFonts w:hint="eastAsia"/>
                <w:lang w:val="en-US" w:eastAsia="zh-CN"/>
              </w:rPr>
              <w:t>5</w:t>
            </w:r>
            <w:r>
              <w:rPr>
                <w:rFonts w:hint="eastAsia"/>
              </w:rPr>
              <w:t>分，省级加</w:t>
            </w:r>
            <w:r>
              <w:rPr>
                <w:rFonts w:hint="eastAsia"/>
                <w:lang w:val="en-US" w:eastAsia="zh-CN"/>
              </w:rPr>
              <w:t>7</w:t>
            </w:r>
            <w:r>
              <w:rPr>
                <w:rFonts w:hint="eastAsia"/>
              </w:rPr>
              <w:t>分，国家级加10分。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44" w:type="dxa"/>
            <w:noWrap w:val="0"/>
            <w:vAlign w:val="center"/>
          </w:tcPr>
          <w:p>
            <w:pPr>
              <w:jc w:val="center"/>
            </w:pPr>
            <w:r>
              <w:rPr>
                <w:rFonts w:hint="eastAsia"/>
              </w:rPr>
              <w:t>创新创业</w:t>
            </w:r>
          </w:p>
          <w:p>
            <w:pPr>
              <w:jc w:val="center"/>
              <w:rPr>
                <w:rFonts w:hint="eastAsia"/>
              </w:rPr>
            </w:pPr>
          </w:p>
        </w:tc>
        <w:tc>
          <w:tcPr>
            <w:tcW w:w="5250" w:type="dxa"/>
            <w:noWrap w:val="0"/>
            <w:vAlign w:val="top"/>
          </w:tcPr>
          <w:p/>
          <w:p>
            <w:pPr>
              <w:rPr>
                <w:rFonts w:hint="eastAsia"/>
              </w:rPr>
            </w:pPr>
            <w:r>
              <w:rPr>
                <w:rFonts w:hint="eastAsia"/>
              </w:rPr>
              <w:t>1.积极参加大学生创新创业实践训练项目，主持一项加4分，参与一项加2分；参与学校教师科研项目加2分（需指导老师出具证明材料）。</w:t>
            </w:r>
          </w:p>
          <w:p>
            <w:pPr>
              <w:rPr>
                <w:rFonts w:hint="eastAsia"/>
              </w:rPr>
            </w:pPr>
            <w:r>
              <w:rPr>
                <w:rFonts w:hint="eastAsia"/>
              </w:rPr>
              <w:t>2.积极参加创新创业培训课程，获得培训证书的每项加2分。</w:t>
            </w:r>
          </w:p>
          <w:p>
            <w:pPr>
              <w:rPr>
                <w:rFonts w:hint="eastAsia"/>
              </w:rPr>
            </w:pPr>
            <w:r>
              <w:rPr>
                <w:rFonts w:hint="eastAsia"/>
              </w:rPr>
              <w:t>3.积极参加各级各类创新创业大赛，获得二级学院一、二、三等奖，分别加3、2、1分；获得学</w:t>
            </w:r>
            <w:r>
              <w:rPr>
                <w:rFonts w:hint="eastAsia"/>
                <w:lang w:eastAsia="zh-CN"/>
              </w:rPr>
              <w:t>校</w:t>
            </w:r>
            <w:r>
              <w:rPr>
                <w:rFonts w:hint="eastAsia"/>
              </w:rPr>
              <w:t>一、二、三等奖，分别加5、4、3分；获得市级一、二、三等奖，分别加7、6、5分；获得省级一、二、三等奖，分别加8、7、6分；获得国家级一、二、三等奖，分别加10、8、7分。</w:t>
            </w:r>
          </w:p>
          <w:p>
            <w:r>
              <w:rPr>
                <w:rFonts w:hint="eastAsia"/>
              </w:rPr>
              <w:t>4.在校期间创业并注册公司按照每项营业执照加10分。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1444" w:type="dxa"/>
            <w:noWrap w:val="0"/>
            <w:vAlign w:val="center"/>
          </w:tcPr>
          <w:p>
            <w:pPr>
              <w:jc w:val="center"/>
            </w:pPr>
            <w:r>
              <w:rPr>
                <w:rFonts w:hint="eastAsia"/>
              </w:rPr>
              <w:t>文明行为</w:t>
            </w:r>
          </w:p>
          <w:p>
            <w:pPr>
              <w:jc w:val="center"/>
              <w:rPr>
                <w:rFonts w:hint="eastAsia"/>
              </w:rPr>
            </w:pPr>
          </w:p>
        </w:tc>
        <w:tc>
          <w:tcPr>
            <w:tcW w:w="5250" w:type="dxa"/>
            <w:noWrap w:val="0"/>
            <w:vAlign w:val="top"/>
          </w:tcPr>
          <w:p>
            <w:pPr>
              <w:rPr>
                <w:rFonts w:hint="eastAsia"/>
              </w:rPr>
            </w:pPr>
            <w:r>
              <w:rPr>
                <w:rFonts w:hint="eastAsia"/>
              </w:rPr>
              <w:t>1.在校期间积极践行校园文明，并结合自身完成</w:t>
            </w:r>
            <w:r>
              <w:rPr>
                <w:rFonts w:hint="eastAsia"/>
                <w:lang w:eastAsia="zh-CN"/>
              </w:rPr>
              <w:t>上学年</w:t>
            </w:r>
            <w:r>
              <w:rPr>
                <w:rFonts w:hint="eastAsia"/>
              </w:rPr>
              <w:t>校园文明诊改问卷调查。</w:t>
            </w:r>
          </w:p>
          <w:p>
            <w:pPr>
              <w:rPr>
                <w:rFonts w:hint="eastAsia" w:eastAsia="宋体"/>
                <w:lang w:val="en-US" w:eastAsia="zh-CN"/>
              </w:rPr>
            </w:pPr>
            <w:r>
              <w:rPr>
                <w:rFonts w:hint="eastAsia"/>
              </w:rPr>
              <w:t>2.在</w:t>
            </w:r>
            <w:r>
              <w:rPr>
                <w:rFonts w:hint="eastAsia"/>
                <w:lang w:eastAsia="zh-CN"/>
              </w:rPr>
              <w:t>上</w:t>
            </w:r>
            <w:r>
              <w:rPr>
                <w:rFonts w:hint="eastAsia"/>
              </w:rPr>
              <w:t>学</w:t>
            </w:r>
            <w:r>
              <w:rPr>
                <w:rFonts w:hint="eastAsia"/>
                <w:lang w:eastAsia="zh-CN"/>
              </w:rPr>
              <w:t>年</w:t>
            </w:r>
            <w:r>
              <w:rPr>
                <w:rFonts w:hint="eastAsia"/>
              </w:rPr>
              <w:t>中所在宿舍被评为</w:t>
            </w:r>
            <w:r>
              <w:rPr>
                <w:rFonts w:hint="eastAsia"/>
                <w:lang w:eastAsia="zh-CN"/>
              </w:rPr>
              <w:t>文明</w:t>
            </w:r>
            <w:r>
              <w:rPr>
                <w:rFonts w:hint="eastAsia"/>
              </w:rPr>
              <w:t>宿舍的，加</w:t>
            </w:r>
            <w:r>
              <w:rPr>
                <w:rFonts w:hint="eastAsia"/>
                <w:lang w:val="en-US" w:eastAsia="zh-CN"/>
              </w:rPr>
              <w:t>4</w:t>
            </w:r>
            <w:r>
              <w:rPr>
                <w:rFonts w:hint="eastAsia"/>
              </w:rPr>
              <w:t>分；</w:t>
            </w:r>
            <w:r>
              <w:rPr>
                <w:rFonts w:hint="eastAsia"/>
                <w:lang w:eastAsia="zh-CN"/>
              </w:rPr>
              <w:t>被评为星级宿舍的，加</w:t>
            </w:r>
            <w:r>
              <w:rPr>
                <w:rFonts w:hint="eastAsia"/>
                <w:lang w:val="en-US" w:eastAsia="zh-CN"/>
              </w:rPr>
              <w:t>5分。</w:t>
            </w:r>
          </w:p>
          <w:p>
            <w:pPr>
              <w:rPr>
                <w:rFonts w:hint="eastAsia"/>
              </w:rPr>
            </w:pPr>
            <w:r>
              <w:rPr>
                <w:rFonts w:hint="eastAsia"/>
                <w:lang w:val="en-US" w:eastAsia="zh-CN"/>
              </w:rPr>
              <w:t>3</w:t>
            </w:r>
            <w:r>
              <w:rPr>
                <w:rFonts w:hint="eastAsia"/>
              </w:rPr>
              <w:t>.做好人好事获得书面表扬及其它可提供证明的材料，每项加5分。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1444" w:type="dxa"/>
            <w:noWrap w:val="0"/>
            <w:vAlign w:val="center"/>
          </w:tcPr>
          <w:p>
            <w:pPr>
              <w:jc w:val="center"/>
              <w:rPr>
                <w:rFonts w:hint="eastAsia"/>
              </w:rPr>
            </w:pPr>
            <w:r>
              <w:rPr>
                <w:rFonts w:hint="eastAsia"/>
              </w:rPr>
              <w:t>其它荣誉</w:t>
            </w:r>
          </w:p>
          <w:p>
            <w:pPr>
              <w:jc w:val="center"/>
              <w:rPr>
                <w:rFonts w:hint="eastAsia" w:eastAsiaTheme="minorEastAsia"/>
                <w:lang w:eastAsia="zh-CN"/>
              </w:rPr>
            </w:pPr>
          </w:p>
        </w:tc>
        <w:tc>
          <w:tcPr>
            <w:tcW w:w="5250" w:type="dxa"/>
            <w:noWrap w:val="0"/>
            <w:vAlign w:val="top"/>
          </w:tcPr>
          <w:p/>
          <w:p>
            <w:pPr>
              <w:rPr>
                <w:rFonts w:hint="eastAsia"/>
              </w:rPr>
            </w:pPr>
            <w:r>
              <w:rPr>
                <w:rFonts w:hint="eastAsia"/>
              </w:rPr>
              <w:t>1.获得二级学院、学</w:t>
            </w:r>
            <w:r>
              <w:rPr>
                <w:rFonts w:hint="eastAsia"/>
                <w:lang w:eastAsia="zh-CN"/>
              </w:rPr>
              <w:t>校</w:t>
            </w:r>
            <w:r>
              <w:rPr>
                <w:rFonts w:hint="eastAsia"/>
              </w:rPr>
              <w:t>、市级、省级和国家级表彰的分别加2分、4分、6分、8分、10分；</w:t>
            </w:r>
          </w:p>
          <w:p/>
          <w:p>
            <w:pPr>
              <w:rPr>
                <w:rFonts w:hint="eastAsia" w:eastAsiaTheme="minorEastAsia"/>
                <w:lang w:eastAsia="zh-CN"/>
              </w:rPr>
            </w:pPr>
            <w:r>
              <w:rPr>
                <w:rFonts w:hint="eastAsia"/>
              </w:rPr>
              <w:t>2.作为项目主要负责人带领团队或集体</w:t>
            </w:r>
            <w:r>
              <w:rPr>
                <w:rFonts w:hint="eastAsia"/>
                <w:lang w:eastAsia="zh-CN"/>
              </w:rPr>
              <w:t>（如班集体获奖荣誉等）</w:t>
            </w:r>
            <w:r>
              <w:rPr>
                <w:rFonts w:hint="eastAsia"/>
              </w:rPr>
              <w:t>获得二级学院、学院、市级、省级和国家级荣誉分别加2分、4分、6分、8分、10分。（同一项目同一奖项按照最高分值计算）</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444" w:type="dxa"/>
            <w:noWrap w:val="0"/>
            <w:vAlign w:val="center"/>
          </w:tcPr>
          <w:p>
            <w:pPr>
              <w:jc w:val="center"/>
              <w:rPr>
                <w:rFonts w:hint="eastAsia" w:eastAsiaTheme="minorEastAsia"/>
                <w:lang w:eastAsia="zh-CN"/>
              </w:rPr>
            </w:pPr>
            <w:r>
              <w:rPr>
                <w:rFonts w:hint="eastAsia"/>
                <w:lang w:eastAsia="zh-CN"/>
              </w:rPr>
              <w:t>青年大学习</w:t>
            </w:r>
          </w:p>
        </w:tc>
        <w:tc>
          <w:tcPr>
            <w:tcW w:w="5250" w:type="dxa"/>
            <w:noWrap w:val="0"/>
            <w:vAlign w:val="top"/>
          </w:tcPr>
          <w:p>
            <w:pPr>
              <w:rPr>
                <w:rFonts w:hint="default" w:eastAsiaTheme="minorEastAsia"/>
                <w:lang w:val="en-US" w:eastAsia="zh-CN"/>
              </w:rPr>
            </w:pPr>
            <w:r>
              <w:rPr>
                <w:rFonts w:hint="eastAsia"/>
                <w:lang w:eastAsia="zh-CN"/>
              </w:rPr>
              <w:t>发展团员当年度，每期青年大学习按要求完成的计</w:t>
            </w:r>
            <w:r>
              <w:rPr>
                <w:rFonts w:hint="eastAsia"/>
                <w:lang w:val="en-US" w:eastAsia="zh-CN"/>
              </w:rPr>
              <w:t>10分，未全部完成的按照一期1分扣分。</w:t>
            </w:r>
          </w:p>
        </w:tc>
        <w:tc>
          <w:tcPr>
            <w:tcW w:w="236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444" w:type="dxa"/>
            <w:noWrap w:val="0"/>
            <w:vAlign w:val="center"/>
          </w:tcPr>
          <w:p>
            <w:pPr>
              <w:rPr>
                <w:rFonts w:hint="eastAsia"/>
                <w:lang w:val="en-US" w:eastAsia="zh-CN"/>
              </w:rPr>
            </w:pPr>
            <w:r>
              <w:rPr>
                <w:rFonts w:hint="eastAsia"/>
                <w:lang w:val="en-US" w:eastAsia="zh-CN"/>
              </w:rPr>
              <w:t>其他过程性考核</w:t>
            </w:r>
          </w:p>
        </w:tc>
        <w:tc>
          <w:tcPr>
            <w:tcW w:w="5250" w:type="dxa"/>
            <w:noWrap w:val="0"/>
            <w:vAlign w:val="top"/>
          </w:tcPr>
          <w:p>
            <w:pPr>
              <w:rPr>
                <w:rFonts w:hint="eastAsia"/>
                <w:lang w:val="en-US" w:eastAsia="zh-CN"/>
              </w:rPr>
            </w:pPr>
            <w:r>
              <w:rPr>
                <w:rFonts w:hint="eastAsia"/>
                <w:lang w:val="en-US" w:eastAsia="zh-CN"/>
              </w:rPr>
              <w:t>在过程性考核中，每次考核满分10分。根据具体字数要求、思想性、工整性和整洁性进行评分。</w:t>
            </w:r>
          </w:p>
        </w:tc>
        <w:tc>
          <w:tcPr>
            <w:tcW w:w="2369" w:type="dxa"/>
            <w:noWrap w:val="0"/>
            <w:vAlign w:val="top"/>
          </w:tcPr>
          <w:p/>
        </w:tc>
      </w:tr>
    </w:tbl>
    <w:p>
      <w:pPr>
        <w:rPr>
          <w:rFonts w:hint="eastAsia"/>
        </w:rPr>
      </w:pPr>
    </w:p>
    <w:p>
      <w:pPr>
        <w:rPr>
          <w:rFonts w:hint="eastAsia"/>
        </w:rPr>
      </w:pPr>
      <w:r>
        <w:rPr>
          <w:rFonts w:hint="eastAsia"/>
        </w:rPr>
        <w:t>备注：1.此计分标准由</w:t>
      </w:r>
      <w:r>
        <w:rPr>
          <w:rFonts w:hint="eastAsia"/>
          <w:lang w:eastAsia="zh-CN"/>
        </w:rPr>
        <w:t>智造</w:t>
      </w:r>
      <w:r>
        <w:rPr>
          <w:rFonts w:hint="eastAsia"/>
        </w:rPr>
        <w:t>学院</w:t>
      </w:r>
      <w:r>
        <w:rPr>
          <w:rFonts w:hint="eastAsia"/>
          <w:lang w:eastAsia="zh-CN"/>
        </w:rPr>
        <w:t>团委</w:t>
      </w:r>
      <w:r>
        <w:rPr>
          <w:rFonts w:hint="eastAsia"/>
        </w:rPr>
        <w:t>制定并解释。</w:t>
      </w:r>
    </w:p>
    <w:p/>
    <w:p>
      <w:pPr>
        <w:ind w:firstLine="420" w:firstLineChars="200"/>
        <w:rPr>
          <w:rFonts w:hint="eastAsia" w:eastAsia="宋体"/>
          <w:lang w:eastAsia="zh-CN"/>
        </w:rPr>
      </w:pPr>
      <w:r>
        <w:rPr>
          <w:rFonts w:hint="eastAsia"/>
        </w:rPr>
        <w:t xml:space="preserve">  2.出现其他情况的，由</w:t>
      </w:r>
      <w:r>
        <w:rPr>
          <w:rFonts w:hint="eastAsia"/>
          <w:lang w:eastAsia="zh-CN"/>
        </w:rPr>
        <w:t>智造</w:t>
      </w:r>
      <w:r>
        <w:rPr>
          <w:rFonts w:hint="eastAsia"/>
        </w:rPr>
        <w:t>学院</w:t>
      </w:r>
      <w:r>
        <w:rPr>
          <w:rFonts w:hint="eastAsia"/>
          <w:lang w:eastAsia="zh-CN"/>
        </w:rPr>
        <w:t>团委</w:t>
      </w:r>
      <w:r>
        <w:rPr>
          <w:rFonts w:hint="eastAsia"/>
        </w:rPr>
        <w:t>研究决</w:t>
      </w:r>
      <w:r>
        <w:rPr>
          <w:rFonts w:hint="eastAsia"/>
          <w:lang w:eastAsia="zh-CN"/>
        </w:rPr>
        <w:t>定</w:t>
      </w:r>
    </w:p>
    <w:p>
      <w:pPr>
        <w:numPr>
          <w:ilvl w:val="0"/>
          <w:numId w:val="0"/>
        </w:numPr>
        <w:jc w:val="both"/>
        <w:rPr>
          <w:rFonts w:hint="default"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34D9D"/>
    <w:rsid w:val="0025715D"/>
    <w:rsid w:val="00806C85"/>
    <w:rsid w:val="027E06D0"/>
    <w:rsid w:val="02CF7A3A"/>
    <w:rsid w:val="03320FBD"/>
    <w:rsid w:val="03CB0F3E"/>
    <w:rsid w:val="0428386D"/>
    <w:rsid w:val="048E06D0"/>
    <w:rsid w:val="05104339"/>
    <w:rsid w:val="05322E7B"/>
    <w:rsid w:val="064C75F3"/>
    <w:rsid w:val="06A50BF6"/>
    <w:rsid w:val="06AB47BA"/>
    <w:rsid w:val="06E741E2"/>
    <w:rsid w:val="0716589A"/>
    <w:rsid w:val="07354DF3"/>
    <w:rsid w:val="078F67A7"/>
    <w:rsid w:val="07926CCF"/>
    <w:rsid w:val="095A447C"/>
    <w:rsid w:val="09617E83"/>
    <w:rsid w:val="0A4B2C76"/>
    <w:rsid w:val="0A7423E8"/>
    <w:rsid w:val="0ADA53E1"/>
    <w:rsid w:val="0BF4406D"/>
    <w:rsid w:val="0C4072B2"/>
    <w:rsid w:val="0F781F64"/>
    <w:rsid w:val="11262AD0"/>
    <w:rsid w:val="11E43705"/>
    <w:rsid w:val="14AE3582"/>
    <w:rsid w:val="158240D8"/>
    <w:rsid w:val="16A75BAC"/>
    <w:rsid w:val="16CC2E88"/>
    <w:rsid w:val="184432C8"/>
    <w:rsid w:val="18F32EAE"/>
    <w:rsid w:val="191E5F7E"/>
    <w:rsid w:val="192835A8"/>
    <w:rsid w:val="192F57D6"/>
    <w:rsid w:val="1BD9327F"/>
    <w:rsid w:val="1CFF38E2"/>
    <w:rsid w:val="1E1C0D31"/>
    <w:rsid w:val="1E214AF7"/>
    <w:rsid w:val="1F7D6C9C"/>
    <w:rsid w:val="1F881244"/>
    <w:rsid w:val="1F9A5932"/>
    <w:rsid w:val="20206669"/>
    <w:rsid w:val="20872BF0"/>
    <w:rsid w:val="209F50C3"/>
    <w:rsid w:val="20EC67AD"/>
    <w:rsid w:val="21260D15"/>
    <w:rsid w:val="21656562"/>
    <w:rsid w:val="231E77CA"/>
    <w:rsid w:val="233622A5"/>
    <w:rsid w:val="236F144A"/>
    <w:rsid w:val="23702119"/>
    <w:rsid w:val="24AF0E7F"/>
    <w:rsid w:val="24EA5623"/>
    <w:rsid w:val="24F34D9D"/>
    <w:rsid w:val="24FB2E66"/>
    <w:rsid w:val="255A0F8D"/>
    <w:rsid w:val="25865D83"/>
    <w:rsid w:val="25CB1E8B"/>
    <w:rsid w:val="261C6242"/>
    <w:rsid w:val="26B20955"/>
    <w:rsid w:val="26B93BDC"/>
    <w:rsid w:val="28856D3A"/>
    <w:rsid w:val="288A596C"/>
    <w:rsid w:val="28F74D45"/>
    <w:rsid w:val="2AD47D04"/>
    <w:rsid w:val="2B0C07B4"/>
    <w:rsid w:val="2B4C1378"/>
    <w:rsid w:val="2B73414A"/>
    <w:rsid w:val="2B9E594C"/>
    <w:rsid w:val="2BD83BDB"/>
    <w:rsid w:val="2D281B3F"/>
    <w:rsid w:val="2D39375D"/>
    <w:rsid w:val="2DC20BEB"/>
    <w:rsid w:val="2ECB7264"/>
    <w:rsid w:val="2F636267"/>
    <w:rsid w:val="3049243E"/>
    <w:rsid w:val="304B1C2B"/>
    <w:rsid w:val="30556F21"/>
    <w:rsid w:val="308D376F"/>
    <w:rsid w:val="30BA0137"/>
    <w:rsid w:val="30F65F65"/>
    <w:rsid w:val="31576CC8"/>
    <w:rsid w:val="325B6344"/>
    <w:rsid w:val="331269D9"/>
    <w:rsid w:val="335C2374"/>
    <w:rsid w:val="349D0061"/>
    <w:rsid w:val="358D4A67"/>
    <w:rsid w:val="35D35DF0"/>
    <w:rsid w:val="365E262C"/>
    <w:rsid w:val="36E0150E"/>
    <w:rsid w:val="36F04140"/>
    <w:rsid w:val="38590496"/>
    <w:rsid w:val="38DC5D79"/>
    <w:rsid w:val="38DE5938"/>
    <w:rsid w:val="39777F08"/>
    <w:rsid w:val="398C49DA"/>
    <w:rsid w:val="3AD717CD"/>
    <w:rsid w:val="3B340E93"/>
    <w:rsid w:val="3B9931C4"/>
    <w:rsid w:val="3BEA5D30"/>
    <w:rsid w:val="3C5D17A0"/>
    <w:rsid w:val="3EB251A8"/>
    <w:rsid w:val="3EEB75B9"/>
    <w:rsid w:val="3F75373E"/>
    <w:rsid w:val="40484E8E"/>
    <w:rsid w:val="40765BBD"/>
    <w:rsid w:val="40D914A8"/>
    <w:rsid w:val="41175B2C"/>
    <w:rsid w:val="412E19AA"/>
    <w:rsid w:val="41604FA8"/>
    <w:rsid w:val="41686388"/>
    <w:rsid w:val="42415ACC"/>
    <w:rsid w:val="42EE0271"/>
    <w:rsid w:val="442309F5"/>
    <w:rsid w:val="45C53DA9"/>
    <w:rsid w:val="46AC0F62"/>
    <w:rsid w:val="47FE386E"/>
    <w:rsid w:val="489F2FD7"/>
    <w:rsid w:val="49787A06"/>
    <w:rsid w:val="49DE48C3"/>
    <w:rsid w:val="4A8510D0"/>
    <w:rsid w:val="4AF57507"/>
    <w:rsid w:val="4B284AF2"/>
    <w:rsid w:val="4B5417FA"/>
    <w:rsid w:val="4B6849FF"/>
    <w:rsid w:val="4BD44FFA"/>
    <w:rsid w:val="4CF14A8E"/>
    <w:rsid w:val="4D5F78AA"/>
    <w:rsid w:val="4F1E6D0B"/>
    <w:rsid w:val="4F5F1B10"/>
    <w:rsid w:val="4FAB400F"/>
    <w:rsid w:val="4FE7074C"/>
    <w:rsid w:val="51287D42"/>
    <w:rsid w:val="51826FF2"/>
    <w:rsid w:val="51BD002A"/>
    <w:rsid w:val="51D05FAF"/>
    <w:rsid w:val="51ED60AF"/>
    <w:rsid w:val="52662D46"/>
    <w:rsid w:val="527032EE"/>
    <w:rsid w:val="52D72EE8"/>
    <w:rsid w:val="531B65C7"/>
    <w:rsid w:val="542B1FCD"/>
    <w:rsid w:val="54312B36"/>
    <w:rsid w:val="54C7555A"/>
    <w:rsid w:val="55582CA1"/>
    <w:rsid w:val="55EC056D"/>
    <w:rsid w:val="55FB55C5"/>
    <w:rsid w:val="56045B46"/>
    <w:rsid w:val="565847C5"/>
    <w:rsid w:val="565F2AC3"/>
    <w:rsid w:val="56A37DC0"/>
    <w:rsid w:val="56C465EC"/>
    <w:rsid w:val="56E774F7"/>
    <w:rsid w:val="571316CA"/>
    <w:rsid w:val="57C6141D"/>
    <w:rsid w:val="587514D1"/>
    <w:rsid w:val="597504DB"/>
    <w:rsid w:val="5A786A60"/>
    <w:rsid w:val="5A9F1127"/>
    <w:rsid w:val="5B2877D0"/>
    <w:rsid w:val="5B2B24A8"/>
    <w:rsid w:val="5BD42D59"/>
    <w:rsid w:val="5D2D1C40"/>
    <w:rsid w:val="5DB62C00"/>
    <w:rsid w:val="5E281811"/>
    <w:rsid w:val="5F83384F"/>
    <w:rsid w:val="603A02BB"/>
    <w:rsid w:val="615061A4"/>
    <w:rsid w:val="6173595E"/>
    <w:rsid w:val="61881B42"/>
    <w:rsid w:val="61ED52F6"/>
    <w:rsid w:val="62D01E8F"/>
    <w:rsid w:val="62E43926"/>
    <w:rsid w:val="63A67FD6"/>
    <w:rsid w:val="63A80BB2"/>
    <w:rsid w:val="63B45570"/>
    <w:rsid w:val="6442309B"/>
    <w:rsid w:val="64C80D68"/>
    <w:rsid w:val="65BF216B"/>
    <w:rsid w:val="65E25E59"/>
    <w:rsid w:val="661154DE"/>
    <w:rsid w:val="66287AAD"/>
    <w:rsid w:val="666F10BE"/>
    <w:rsid w:val="6703677B"/>
    <w:rsid w:val="67A07C30"/>
    <w:rsid w:val="68F44821"/>
    <w:rsid w:val="692E463C"/>
    <w:rsid w:val="6BA0061E"/>
    <w:rsid w:val="6BBF2EC5"/>
    <w:rsid w:val="6CC91B21"/>
    <w:rsid w:val="6D6E6882"/>
    <w:rsid w:val="6E3B3C4D"/>
    <w:rsid w:val="6EC529F1"/>
    <w:rsid w:val="6FF15617"/>
    <w:rsid w:val="70B00E9E"/>
    <w:rsid w:val="714F00F9"/>
    <w:rsid w:val="716A359C"/>
    <w:rsid w:val="71B40FF2"/>
    <w:rsid w:val="7284797A"/>
    <w:rsid w:val="728A4FAE"/>
    <w:rsid w:val="73441F01"/>
    <w:rsid w:val="74212243"/>
    <w:rsid w:val="746E36DA"/>
    <w:rsid w:val="75AF162C"/>
    <w:rsid w:val="75B801C6"/>
    <w:rsid w:val="761738FD"/>
    <w:rsid w:val="761C24C6"/>
    <w:rsid w:val="76324BA3"/>
    <w:rsid w:val="76DE79D3"/>
    <w:rsid w:val="77F84F11"/>
    <w:rsid w:val="787A2F92"/>
    <w:rsid w:val="798D29E6"/>
    <w:rsid w:val="7A9E639B"/>
    <w:rsid w:val="7B0E1773"/>
    <w:rsid w:val="7C8C7D97"/>
    <w:rsid w:val="7CD30498"/>
    <w:rsid w:val="7D344E90"/>
    <w:rsid w:val="7F207A38"/>
    <w:rsid w:val="7F3775DF"/>
    <w:rsid w:val="7F3E2317"/>
    <w:rsid w:val="7FE97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2020-07-03T14:41:00Z</dcterms:created>
  <dc:creator>事出无常必有妖</dc:creator>
  <cp:lastModifiedBy>Administrator</cp:lastModifiedBy>
  <dcterms:modified xsi:type="dcterms:W3CDTF">2021-11-29T07:34:18Z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983035B314BD480783CB11B55BBF62E9</vt:lpwstr>
  </property>
</Properties>
</file>