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9B" w:rsidRPr="00CF43C7" w:rsidRDefault="000C57EB" w:rsidP="000C57E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CF43C7">
        <w:rPr>
          <w:rFonts w:asciiTheme="majorEastAsia" w:eastAsiaTheme="majorEastAsia" w:hAnsiTheme="majorEastAsia" w:hint="eastAsia"/>
          <w:sz w:val="32"/>
          <w:szCs w:val="32"/>
        </w:rPr>
        <w:t>关于</w:t>
      </w:r>
      <w:r w:rsidR="00CF43C7" w:rsidRPr="00CF43C7">
        <w:rPr>
          <w:rFonts w:asciiTheme="majorEastAsia" w:eastAsiaTheme="majorEastAsia" w:hAnsiTheme="majorEastAsia" w:hint="eastAsia"/>
          <w:sz w:val="32"/>
          <w:szCs w:val="32"/>
        </w:rPr>
        <w:t>公布</w:t>
      </w:r>
      <w:r w:rsidRPr="00CF43C7">
        <w:rPr>
          <w:rFonts w:asciiTheme="majorEastAsia" w:eastAsiaTheme="majorEastAsia" w:hAnsiTheme="majorEastAsia" w:hint="eastAsia"/>
          <w:sz w:val="32"/>
          <w:szCs w:val="32"/>
        </w:rPr>
        <w:t>201</w:t>
      </w:r>
      <w:r w:rsidR="00CF43C7" w:rsidRPr="00CF43C7">
        <w:rPr>
          <w:rFonts w:asciiTheme="majorEastAsia" w:eastAsiaTheme="majorEastAsia" w:hAnsiTheme="majorEastAsia" w:hint="eastAsia"/>
          <w:sz w:val="32"/>
          <w:szCs w:val="32"/>
        </w:rPr>
        <w:t>6</w:t>
      </w:r>
      <w:r w:rsidRPr="00CF43C7">
        <w:rPr>
          <w:rFonts w:asciiTheme="majorEastAsia" w:eastAsiaTheme="majorEastAsia" w:hAnsiTheme="majorEastAsia" w:hint="eastAsia"/>
          <w:sz w:val="32"/>
          <w:szCs w:val="32"/>
        </w:rPr>
        <w:t>年现代职教体系</w:t>
      </w:r>
      <w:r w:rsidR="00005505">
        <w:rPr>
          <w:rFonts w:asciiTheme="majorEastAsia" w:eastAsiaTheme="majorEastAsia" w:hAnsiTheme="majorEastAsia" w:hint="eastAsia"/>
          <w:sz w:val="32"/>
          <w:szCs w:val="32"/>
        </w:rPr>
        <w:t>新</w:t>
      </w:r>
      <w:r w:rsidRPr="00CF43C7">
        <w:rPr>
          <w:rFonts w:asciiTheme="majorEastAsia" w:eastAsiaTheme="majorEastAsia" w:hAnsiTheme="majorEastAsia" w:hint="eastAsia"/>
          <w:sz w:val="32"/>
          <w:szCs w:val="32"/>
        </w:rPr>
        <w:t>建项目</w:t>
      </w:r>
      <w:r w:rsidR="00005505" w:rsidRPr="00CF43C7">
        <w:rPr>
          <w:rFonts w:asciiTheme="majorEastAsia" w:eastAsiaTheme="majorEastAsia" w:hAnsiTheme="majorEastAsia" w:hint="eastAsia"/>
          <w:sz w:val="32"/>
          <w:szCs w:val="32"/>
        </w:rPr>
        <w:t>配套</w:t>
      </w:r>
      <w:r w:rsidRPr="00CF43C7">
        <w:rPr>
          <w:rFonts w:asciiTheme="majorEastAsia" w:eastAsiaTheme="majorEastAsia" w:hAnsiTheme="majorEastAsia" w:hint="eastAsia"/>
          <w:sz w:val="32"/>
          <w:szCs w:val="32"/>
        </w:rPr>
        <w:t>经费</w:t>
      </w:r>
      <w:r w:rsidR="00005505">
        <w:rPr>
          <w:rFonts w:asciiTheme="majorEastAsia" w:eastAsiaTheme="majorEastAsia" w:hAnsiTheme="majorEastAsia" w:hint="eastAsia"/>
          <w:sz w:val="32"/>
          <w:szCs w:val="32"/>
        </w:rPr>
        <w:t>和</w:t>
      </w:r>
      <w:r w:rsidR="00BA49A9">
        <w:rPr>
          <w:rFonts w:asciiTheme="majorEastAsia" w:eastAsiaTheme="majorEastAsia" w:hAnsiTheme="majorEastAsia" w:hint="eastAsia"/>
          <w:sz w:val="32"/>
          <w:szCs w:val="32"/>
        </w:rPr>
        <w:t>经费</w:t>
      </w:r>
      <w:r w:rsidR="00005505">
        <w:rPr>
          <w:rFonts w:asciiTheme="majorEastAsia" w:eastAsiaTheme="majorEastAsia" w:hAnsiTheme="majorEastAsia" w:hint="eastAsia"/>
          <w:sz w:val="32"/>
          <w:szCs w:val="32"/>
        </w:rPr>
        <w:t>编码</w:t>
      </w:r>
      <w:r w:rsidRPr="00CF43C7">
        <w:rPr>
          <w:rFonts w:asciiTheme="majorEastAsia" w:eastAsiaTheme="majorEastAsia" w:hAnsiTheme="majorEastAsia" w:hint="eastAsia"/>
          <w:sz w:val="32"/>
          <w:szCs w:val="32"/>
        </w:rPr>
        <w:t>的通知</w:t>
      </w:r>
    </w:p>
    <w:p w:rsidR="000C57EB" w:rsidRPr="0002420C" w:rsidRDefault="000C57EB" w:rsidP="0002420C">
      <w:pPr>
        <w:spacing w:beforeLines="100" w:before="312" w:line="56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 w:rsidRPr="0002420C">
        <w:rPr>
          <w:rFonts w:asciiTheme="majorEastAsia" w:eastAsiaTheme="majorEastAsia" w:hAnsiTheme="majorEastAsia" w:hint="eastAsia"/>
          <w:sz w:val="28"/>
          <w:szCs w:val="28"/>
        </w:rPr>
        <w:t>各二级学院（部）：</w:t>
      </w:r>
    </w:p>
    <w:p w:rsidR="000C57EB" w:rsidRDefault="000C57EB" w:rsidP="0002420C">
      <w:pPr>
        <w:spacing w:line="560" w:lineRule="exact"/>
        <w:ind w:firstLineChars="200" w:firstLine="56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 w:rsidRPr="0002420C">
        <w:rPr>
          <w:rFonts w:asciiTheme="majorEastAsia" w:eastAsiaTheme="majorEastAsia" w:hAnsiTheme="majorEastAsia" w:hint="eastAsia"/>
          <w:sz w:val="28"/>
          <w:szCs w:val="28"/>
        </w:rPr>
        <w:t>为进一步做好201</w:t>
      </w:r>
      <w:r w:rsidR="00CF43C7" w:rsidRPr="0002420C">
        <w:rPr>
          <w:rFonts w:asciiTheme="majorEastAsia" w:eastAsiaTheme="majorEastAsia" w:hAnsiTheme="majorEastAsia" w:hint="eastAsia"/>
          <w:sz w:val="28"/>
          <w:szCs w:val="28"/>
        </w:rPr>
        <w:t>6</w:t>
      </w:r>
      <w:r w:rsidRPr="0002420C">
        <w:rPr>
          <w:rFonts w:asciiTheme="majorEastAsia" w:eastAsiaTheme="majorEastAsia" w:hAnsiTheme="majorEastAsia" w:hint="eastAsia"/>
          <w:sz w:val="28"/>
          <w:szCs w:val="28"/>
        </w:rPr>
        <w:t>年现代职教体系立项项目的建设工作，</w:t>
      </w:r>
      <w:r w:rsidR="0002420C" w:rsidRPr="0002420C">
        <w:rPr>
          <w:rFonts w:asciiTheme="majorEastAsia" w:eastAsiaTheme="majorEastAsia" w:hAnsiTheme="majorEastAsia" w:hint="eastAsia"/>
          <w:sz w:val="28"/>
          <w:szCs w:val="28"/>
        </w:rPr>
        <w:t>现将</w:t>
      </w:r>
      <w:r w:rsidR="00361D8F" w:rsidRPr="0002420C">
        <w:rPr>
          <w:rFonts w:asciiTheme="majorEastAsia" w:eastAsiaTheme="majorEastAsia" w:hAnsiTheme="majorEastAsia" w:hint="eastAsia"/>
          <w:sz w:val="28"/>
          <w:szCs w:val="28"/>
        </w:rPr>
        <w:t>对201</w:t>
      </w:r>
      <w:r w:rsidR="0002420C" w:rsidRPr="0002420C">
        <w:rPr>
          <w:rFonts w:asciiTheme="majorEastAsia" w:eastAsiaTheme="majorEastAsia" w:hAnsiTheme="majorEastAsia" w:hint="eastAsia"/>
          <w:sz w:val="28"/>
          <w:szCs w:val="28"/>
        </w:rPr>
        <w:t>6年</w:t>
      </w:r>
      <w:r w:rsidR="00CB4DC4" w:rsidRPr="0002420C">
        <w:rPr>
          <w:rFonts w:asciiTheme="majorEastAsia" w:eastAsiaTheme="majorEastAsia" w:hAnsiTheme="majorEastAsia" w:hint="eastAsia"/>
          <w:sz w:val="28"/>
          <w:szCs w:val="28"/>
        </w:rPr>
        <w:t>省教育厅</w:t>
      </w:r>
      <w:r w:rsidR="0002420C" w:rsidRPr="0002420C">
        <w:rPr>
          <w:rFonts w:asciiTheme="majorEastAsia" w:eastAsiaTheme="majorEastAsia" w:hAnsiTheme="majorEastAsia" w:hint="eastAsia"/>
          <w:sz w:val="28"/>
          <w:szCs w:val="28"/>
        </w:rPr>
        <w:t>新</w:t>
      </w:r>
      <w:r w:rsidR="00CB4DC4" w:rsidRPr="0002420C">
        <w:rPr>
          <w:rFonts w:asciiTheme="majorEastAsia" w:eastAsiaTheme="majorEastAsia" w:hAnsiTheme="majorEastAsia" w:hint="eastAsia"/>
          <w:sz w:val="28"/>
          <w:szCs w:val="28"/>
        </w:rPr>
        <w:t>批准</w:t>
      </w:r>
      <w:r w:rsidR="00361D8F" w:rsidRPr="0002420C">
        <w:rPr>
          <w:rFonts w:asciiTheme="majorEastAsia" w:eastAsiaTheme="majorEastAsia" w:hAnsiTheme="majorEastAsia" w:hint="eastAsia"/>
          <w:sz w:val="28"/>
          <w:szCs w:val="28"/>
        </w:rPr>
        <w:t>立项</w:t>
      </w:r>
      <w:r w:rsidR="00D85A6B" w:rsidRPr="0002420C">
        <w:rPr>
          <w:rFonts w:asciiTheme="majorEastAsia" w:eastAsiaTheme="majorEastAsia" w:hAnsiTheme="majorEastAsia" w:hint="eastAsia"/>
          <w:sz w:val="28"/>
          <w:szCs w:val="28"/>
        </w:rPr>
        <w:t>建</w:t>
      </w:r>
      <w:r w:rsidR="0002420C" w:rsidRPr="0002420C">
        <w:rPr>
          <w:rFonts w:asciiTheme="majorEastAsia" w:eastAsiaTheme="majorEastAsia" w:hAnsiTheme="majorEastAsia" w:hint="eastAsia"/>
          <w:sz w:val="28"/>
          <w:szCs w:val="28"/>
        </w:rPr>
        <w:t>设</w:t>
      </w:r>
      <w:r w:rsidR="00361D8F" w:rsidRPr="0002420C">
        <w:rPr>
          <w:rFonts w:asciiTheme="majorEastAsia" w:eastAsiaTheme="majorEastAsia" w:hAnsiTheme="majorEastAsia" w:hint="eastAsia"/>
          <w:sz w:val="28"/>
          <w:szCs w:val="28"/>
        </w:rPr>
        <w:t>项目</w:t>
      </w:r>
      <w:r w:rsidR="0002420C" w:rsidRPr="0002420C">
        <w:rPr>
          <w:rFonts w:asciiTheme="majorEastAsia" w:eastAsiaTheme="majorEastAsia" w:hAnsiTheme="majorEastAsia" w:hint="eastAsia"/>
          <w:sz w:val="28"/>
          <w:szCs w:val="28"/>
        </w:rPr>
        <w:t>学院配套经费及</w:t>
      </w:r>
      <w:r w:rsidR="0002420C" w:rsidRPr="0002420C">
        <w:rPr>
          <w:rFonts w:asciiTheme="majorEastAsia" w:eastAsiaTheme="majorEastAsia" w:hAnsiTheme="majorEastAsia"/>
          <w:sz w:val="28"/>
          <w:szCs w:val="28"/>
        </w:rPr>
        <w:t>经费</w:t>
      </w:r>
      <w:r w:rsidR="0002420C" w:rsidRPr="0002420C">
        <w:rPr>
          <w:rFonts w:asciiTheme="majorEastAsia" w:eastAsiaTheme="majorEastAsia" w:hAnsiTheme="majorEastAsia" w:hint="eastAsia"/>
          <w:sz w:val="28"/>
          <w:szCs w:val="28"/>
        </w:rPr>
        <w:t>编码公布如下：</w:t>
      </w: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399"/>
        <w:gridCol w:w="733"/>
        <w:gridCol w:w="156"/>
        <w:gridCol w:w="1310"/>
        <w:gridCol w:w="1080"/>
        <w:gridCol w:w="848"/>
        <w:gridCol w:w="848"/>
        <w:gridCol w:w="1476"/>
        <w:gridCol w:w="1086"/>
        <w:gridCol w:w="868"/>
      </w:tblGrid>
      <w:tr w:rsidR="00005505" w:rsidRPr="00005505" w:rsidTr="00005505">
        <w:trPr>
          <w:trHeight w:val="675"/>
        </w:trPr>
        <w:tc>
          <w:tcPr>
            <w:tcW w:w="7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00550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一、2016年“3+3”中职与高职分段培养试点新建项目配套经费及编码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序号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牵头院校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合作专业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合作院校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所属学院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学院配套经费（万元）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项目经费编号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配套经费使用周期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项目负责人</w:t>
            </w: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55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常州工程职业技术学院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物联网应用技术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江苏省溧水中等专业学校 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信息学院</w:t>
            </w:r>
          </w:p>
        </w:tc>
        <w:tc>
          <w:tcPr>
            <w:tcW w:w="8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30510700416008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2016年6月-2017年6月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杨小来</w:t>
            </w: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5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江苏省滨海中等专业学校</w:t>
            </w: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2016年6月-2017年6月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杨小来</w:t>
            </w: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0550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焊接技术与自动化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徐州市高级技工学校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30610700416009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2016年6月-2017年6月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姜泽东</w:t>
            </w: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55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视觉传播设计与制作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江苏省丹阳中等专业学校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装饰学院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30410700416010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2016年6月-2017年6月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 xml:space="preserve">张  </w:t>
            </w:r>
            <w:proofErr w:type="gramStart"/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磊</w:t>
            </w:r>
            <w:proofErr w:type="gramEnd"/>
          </w:p>
        </w:tc>
      </w:tr>
      <w:tr w:rsidR="00005505" w:rsidRPr="00005505" w:rsidTr="00005505">
        <w:trPr>
          <w:trHeight w:val="27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5505" w:rsidRPr="00005505" w:rsidTr="00005505">
        <w:trPr>
          <w:trHeight w:val="600"/>
        </w:trPr>
        <w:tc>
          <w:tcPr>
            <w:tcW w:w="79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24"/>
                <w:szCs w:val="24"/>
              </w:rPr>
            </w:pPr>
            <w:r w:rsidRPr="00005505">
              <w:rPr>
                <w:rFonts w:ascii="黑体" w:eastAsia="黑体" w:hAnsi="黑体" w:cs="宋体" w:hint="eastAsia"/>
                <w:b/>
                <w:bCs/>
                <w:kern w:val="0"/>
                <w:sz w:val="24"/>
                <w:szCs w:val="24"/>
              </w:rPr>
              <w:t>二、2016年“3+2”高职与本科分段培养试点新建项目配套经费及编码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序号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牵头院校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合作专业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合作院校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b/>
                <w:bCs/>
                <w:kern w:val="0"/>
                <w:sz w:val="16"/>
                <w:szCs w:val="16"/>
              </w:rPr>
              <w:t>所属学院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学院配套经费（万元）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项目经费编号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配套经费使用周期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b/>
                <w:bCs/>
                <w:kern w:val="0"/>
                <w:sz w:val="16"/>
                <w:szCs w:val="16"/>
              </w:rPr>
              <w:t>项目负责人</w:t>
            </w:r>
          </w:p>
        </w:tc>
      </w:tr>
      <w:tr w:rsidR="00005505" w:rsidRPr="00005505" w:rsidTr="00005505">
        <w:trPr>
          <w:trHeight w:val="42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0550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kern w:val="0"/>
                <w:sz w:val="16"/>
                <w:szCs w:val="16"/>
              </w:rPr>
              <w:t>常州大学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化工装备技术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常州工程职业技术学院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宋体" w:eastAsia="宋体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宋体" w:eastAsia="宋体" w:hAnsi="宋体" w:cs="宋体" w:hint="eastAsia"/>
                <w:kern w:val="0"/>
                <w:sz w:val="16"/>
                <w:szCs w:val="16"/>
              </w:rPr>
              <w:t>机电学院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005505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30610700416011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6"/>
                <w:szCs w:val="16"/>
              </w:rPr>
            </w:pPr>
            <w:r w:rsidRPr="00005505">
              <w:rPr>
                <w:rFonts w:ascii="仿宋" w:eastAsia="仿宋" w:hAnsi="仿宋" w:cs="宋体" w:hint="eastAsia"/>
                <w:color w:val="000000"/>
                <w:kern w:val="0"/>
                <w:sz w:val="16"/>
                <w:szCs w:val="16"/>
              </w:rPr>
              <w:t>2016年6月-2017年6月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505" w:rsidRPr="00005505" w:rsidRDefault="00005505" w:rsidP="0000550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16"/>
                <w:szCs w:val="16"/>
              </w:rPr>
            </w:pPr>
            <w:r w:rsidRPr="00005505">
              <w:rPr>
                <w:rFonts w:ascii="仿宋_GB2312" w:eastAsia="仿宋_GB2312" w:hAnsi="宋体" w:cs="宋体" w:hint="eastAsia"/>
                <w:kern w:val="0"/>
                <w:sz w:val="16"/>
                <w:szCs w:val="16"/>
              </w:rPr>
              <w:t>孙德松</w:t>
            </w:r>
          </w:p>
        </w:tc>
      </w:tr>
    </w:tbl>
    <w:p w:rsidR="001D6010" w:rsidRDefault="001D6010" w:rsidP="001D6010">
      <w:pPr>
        <w:ind w:firstLineChars="200" w:firstLine="56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各项目负责人</w:t>
      </w:r>
      <w:r w:rsidRPr="00C07AE8">
        <w:rPr>
          <w:rFonts w:asciiTheme="majorEastAsia" w:eastAsiaTheme="majorEastAsia" w:hAnsiTheme="majorEastAsia" w:hint="eastAsia"/>
          <w:sz w:val="28"/>
          <w:szCs w:val="28"/>
        </w:rPr>
        <w:t>要进一步加强与合作</w:t>
      </w:r>
      <w:r>
        <w:rPr>
          <w:rFonts w:asciiTheme="majorEastAsia" w:eastAsiaTheme="majorEastAsia" w:hAnsiTheme="majorEastAsia" w:hint="eastAsia"/>
          <w:sz w:val="28"/>
          <w:szCs w:val="28"/>
        </w:rPr>
        <w:t>学校</w:t>
      </w:r>
      <w:r w:rsidRPr="00C07AE8">
        <w:rPr>
          <w:rFonts w:asciiTheme="majorEastAsia" w:eastAsiaTheme="majorEastAsia" w:hAnsiTheme="majorEastAsia" w:hint="eastAsia"/>
          <w:sz w:val="28"/>
          <w:szCs w:val="28"/>
        </w:rPr>
        <w:t>联系，共同做好</w:t>
      </w:r>
      <w:r>
        <w:rPr>
          <w:rFonts w:asciiTheme="majorEastAsia" w:eastAsiaTheme="majorEastAsia" w:hAnsiTheme="majorEastAsia" w:hint="eastAsia"/>
          <w:sz w:val="28"/>
          <w:szCs w:val="28"/>
        </w:rPr>
        <w:t>项目</w:t>
      </w:r>
      <w:r w:rsidRPr="00C07AE8">
        <w:rPr>
          <w:rFonts w:asciiTheme="majorEastAsia" w:eastAsiaTheme="majorEastAsia" w:hAnsiTheme="majorEastAsia" w:hint="eastAsia"/>
          <w:sz w:val="28"/>
          <w:szCs w:val="28"/>
        </w:rPr>
        <w:t>招生</w:t>
      </w:r>
      <w:r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02420C">
        <w:rPr>
          <w:rFonts w:asciiTheme="majorEastAsia" w:eastAsiaTheme="majorEastAsia" w:hAnsiTheme="majorEastAsia" w:hint="eastAsia"/>
          <w:sz w:val="28"/>
          <w:szCs w:val="28"/>
        </w:rPr>
        <w:t>人才培养方案开发、教学管理、</w:t>
      </w:r>
      <w:proofErr w:type="gramStart"/>
      <w:r w:rsidRPr="0002420C">
        <w:rPr>
          <w:rFonts w:asciiTheme="majorEastAsia" w:eastAsiaTheme="majorEastAsia" w:hAnsiTheme="majorEastAsia" w:hint="eastAsia"/>
          <w:sz w:val="28"/>
          <w:szCs w:val="28"/>
        </w:rPr>
        <w:t>转段升学</w:t>
      </w:r>
      <w:proofErr w:type="gramEnd"/>
      <w:r w:rsidRPr="0002420C">
        <w:rPr>
          <w:rFonts w:asciiTheme="majorEastAsia" w:eastAsiaTheme="majorEastAsia" w:hAnsiTheme="majorEastAsia" w:hint="eastAsia"/>
          <w:sz w:val="28"/>
          <w:szCs w:val="28"/>
        </w:rPr>
        <w:t>等各项工作</w:t>
      </w:r>
      <w:proofErr w:type="gramStart"/>
      <w:r w:rsidRPr="00C07AE8">
        <w:rPr>
          <w:rFonts w:asciiTheme="majorEastAsia" w:eastAsiaTheme="majorEastAsia" w:hAnsiTheme="majorEastAsia" w:hint="eastAsia"/>
          <w:sz w:val="28"/>
          <w:szCs w:val="28"/>
        </w:rPr>
        <w:t>工作</w:t>
      </w:r>
      <w:proofErr w:type="gramEnd"/>
      <w:r w:rsidRPr="00C07AE8">
        <w:rPr>
          <w:rFonts w:asciiTheme="majorEastAsia" w:eastAsiaTheme="majorEastAsia" w:hAnsiTheme="majorEastAsia" w:hint="eastAsia"/>
          <w:sz w:val="28"/>
          <w:szCs w:val="28"/>
        </w:rPr>
        <w:t>，推进中高等职业教育相衔接的课程体系建设，提高试点人才培养质量。</w:t>
      </w:r>
    </w:p>
    <w:p w:rsidR="001D6010" w:rsidRDefault="001D6010" w:rsidP="001D6010">
      <w:pPr>
        <w:ind w:firstLineChars="200" w:firstLine="56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 教务处</w:t>
      </w:r>
    </w:p>
    <w:p w:rsidR="001D6010" w:rsidRDefault="001D6010" w:rsidP="001D6010">
      <w:pPr>
        <w:ind w:firstLineChars="200" w:firstLine="560"/>
        <w:jc w:val="lef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2016年6月27日</w:t>
      </w:r>
      <w:bookmarkStart w:id="0" w:name="_GoBack"/>
      <w:bookmarkEnd w:id="0"/>
    </w:p>
    <w:sectPr w:rsidR="001D6010" w:rsidSect="00005505">
      <w:pgSz w:w="11906" w:h="16838"/>
      <w:pgMar w:top="1440" w:right="1418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92" w:rsidRDefault="00D00092" w:rsidP="0055549E">
      <w:r>
        <w:separator/>
      </w:r>
    </w:p>
  </w:endnote>
  <w:endnote w:type="continuationSeparator" w:id="0">
    <w:p w:rsidR="00D00092" w:rsidRDefault="00D00092" w:rsidP="0055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92" w:rsidRDefault="00D00092" w:rsidP="0055549E">
      <w:r>
        <w:separator/>
      </w:r>
    </w:p>
  </w:footnote>
  <w:footnote w:type="continuationSeparator" w:id="0">
    <w:p w:rsidR="00D00092" w:rsidRDefault="00D00092" w:rsidP="00555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F3E"/>
    <w:multiLevelType w:val="hybridMultilevel"/>
    <w:tmpl w:val="97CE1F86"/>
    <w:lvl w:ilvl="0" w:tplc="D99CB810">
      <w:start w:val="1"/>
      <w:numFmt w:val="decimal"/>
      <w:lvlText w:val="%1、"/>
      <w:lvlJc w:val="left"/>
      <w:pPr>
        <w:ind w:left="1550" w:hanging="990"/>
      </w:pPr>
      <w:rPr>
        <w:rFonts w:asciiTheme="majorEastAsia" w:eastAsiaTheme="majorEastAsia" w:hAnsiTheme="majorEastAsia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632F55AF"/>
    <w:multiLevelType w:val="hybridMultilevel"/>
    <w:tmpl w:val="CB4A72E0"/>
    <w:lvl w:ilvl="0" w:tplc="127C89D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7EB"/>
    <w:rsid w:val="00005505"/>
    <w:rsid w:val="0002420C"/>
    <w:rsid w:val="00052F2D"/>
    <w:rsid w:val="00055467"/>
    <w:rsid w:val="0007269B"/>
    <w:rsid w:val="0007327E"/>
    <w:rsid w:val="000C3AD1"/>
    <w:rsid w:val="000C57EB"/>
    <w:rsid w:val="001D6010"/>
    <w:rsid w:val="001E15B1"/>
    <w:rsid w:val="00242105"/>
    <w:rsid w:val="00242936"/>
    <w:rsid w:val="0030195B"/>
    <w:rsid w:val="00361D8F"/>
    <w:rsid w:val="00456C41"/>
    <w:rsid w:val="004710D2"/>
    <w:rsid w:val="004E3A3E"/>
    <w:rsid w:val="004F12EC"/>
    <w:rsid w:val="00520745"/>
    <w:rsid w:val="0055226C"/>
    <w:rsid w:val="0055549E"/>
    <w:rsid w:val="005D6B21"/>
    <w:rsid w:val="006360DE"/>
    <w:rsid w:val="006458D9"/>
    <w:rsid w:val="0066390A"/>
    <w:rsid w:val="0069564F"/>
    <w:rsid w:val="00702D3A"/>
    <w:rsid w:val="007170E8"/>
    <w:rsid w:val="007F3601"/>
    <w:rsid w:val="00807554"/>
    <w:rsid w:val="00840BF1"/>
    <w:rsid w:val="00843102"/>
    <w:rsid w:val="00893936"/>
    <w:rsid w:val="00977BC2"/>
    <w:rsid w:val="00B118FE"/>
    <w:rsid w:val="00B816D2"/>
    <w:rsid w:val="00BA49A9"/>
    <w:rsid w:val="00BB68D2"/>
    <w:rsid w:val="00BF065E"/>
    <w:rsid w:val="00C171A3"/>
    <w:rsid w:val="00C31550"/>
    <w:rsid w:val="00C54FBF"/>
    <w:rsid w:val="00CB4DC4"/>
    <w:rsid w:val="00CF43C7"/>
    <w:rsid w:val="00D00092"/>
    <w:rsid w:val="00D555BF"/>
    <w:rsid w:val="00D85A6B"/>
    <w:rsid w:val="00E1195B"/>
    <w:rsid w:val="00EF2A36"/>
    <w:rsid w:val="00F133E3"/>
    <w:rsid w:val="00F45DF2"/>
    <w:rsid w:val="00FE2B00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6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555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5549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5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5549E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05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50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0C3AD1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0C3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27</cp:revision>
  <cp:lastPrinted>2016-06-30T02:40:00Z</cp:lastPrinted>
  <dcterms:created xsi:type="dcterms:W3CDTF">2015-06-27T12:29:00Z</dcterms:created>
  <dcterms:modified xsi:type="dcterms:W3CDTF">2016-06-30T04:51:00Z</dcterms:modified>
</cp:coreProperties>
</file>