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28" w:rsidRDefault="00430428" w:rsidP="00430428">
      <w:pPr>
        <w:pStyle w:val="a3"/>
        <w:shd w:val="clear" w:color="auto" w:fill="FFFFFF"/>
        <w:jc w:val="center"/>
        <w:rPr>
          <w:rFonts w:ascii="Verdana" w:hAnsi="Verdana"/>
          <w:color w:val="000000"/>
          <w:sz w:val="30"/>
          <w:szCs w:val="30"/>
        </w:rPr>
      </w:pPr>
      <w:r w:rsidRPr="00430428">
        <w:rPr>
          <w:rFonts w:ascii="Verdana" w:hAnsi="Verdana"/>
          <w:color w:val="000000"/>
          <w:sz w:val="30"/>
          <w:szCs w:val="30"/>
        </w:rPr>
        <w:t>关于加强新形势下大学生思政工作的建议</w:t>
      </w:r>
    </w:p>
    <w:p w:rsidR="00430428" w:rsidRPr="00430428" w:rsidRDefault="00430428" w:rsidP="00430428">
      <w:pPr>
        <w:pStyle w:val="a3"/>
        <w:shd w:val="clear" w:color="auto" w:fill="FFFFFF"/>
        <w:jc w:val="center"/>
        <w:rPr>
          <w:rFonts w:ascii="Verdana" w:hAnsi="Verdana" w:hint="eastAsia"/>
          <w:color w:val="000000"/>
          <w:sz w:val="28"/>
          <w:szCs w:val="28"/>
        </w:rPr>
      </w:pPr>
      <w:r w:rsidRPr="00430428">
        <w:rPr>
          <w:rFonts w:ascii="Verdana" w:hAnsi="Verdana" w:hint="eastAsia"/>
          <w:color w:val="000000"/>
          <w:sz w:val="28"/>
          <w:szCs w:val="28"/>
        </w:rPr>
        <w:t>李弘</w:t>
      </w:r>
    </w:p>
    <w:p w:rsidR="00430428" w:rsidRPr="00430428" w:rsidRDefault="00430428" w:rsidP="00430428">
      <w:pPr>
        <w:pStyle w:val="a3"/>
        <w:shd w:val="clear" w:color="auto" w:fill="FFFFFF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0428">
        <w:rPr>
          <w:rFonts w:asciiTheme="minorEastAsia" w:eastAsiaTheme="minorEastAsia" w:hAnsiTheme="minorEastAsia"/>
          <w:color w:val="000000"/>
          <w:sz w:val="28"/>
          <w:szCs w:val="28"/>
        </w:rPr>
        <w:t xml:space="preserve">一、制度与机制方面 </w:t>
      </w:r>
    </w:p>
    <w:p w:rsidR="00430428" w:rsidRDefault="00430428" w:rsidP="00430428">
      <w:pPr>
        <w:pStyle w:val="a3"/>
        <w:shd w:val="clear" w:color="auto" w:fill="FFFFFF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0428">
        <w:rPr>
          <w:rFonts w:asciiTheme="minorEastAsia" w:eastAsiaTheme="minorEastAsia" w:hAnsiTheme="minorEastAsia"/>
          <w:color w:val="000000"/>
          <w:sz w:val="28"/>
          <w:szCs w:val="28"/>
        </w:rPr>
        <w:t xml:space="preserve">  出台我院实施方案，主要落实国家和省的文件要求，并结合我院高职教育生源实际，提出一些创新性的举措。有必要的话，重新调整学院思政工作领导小组成员。 </w:t>
      </w:r>
    </w:p>
    <w:p w:rsidR="00430428" w:rsidRPr="00430428" w:rsidRDefault="00430428" w:rsidP="00430428">
      <w:pPr>
        <w:pStyle w:val="a3"/>
        <w:shd w:val="clear" w:color="auto" w:fill="FFFFFF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0428">
        <w:rPr>
          <w:rFonts w:asciiTheme="minorEastAsia" w:eastAsiaTheme="minorEastAsia" w:hAnsiTheme="minorEastAsia"/>
          <w:color w:val="000000"/>
          <w:sz w:val="28"/>
          <w:szCs w:val="28"/>
        </w:rPr>
        <w:t xml:space="preserve">二、队伍建设方面 </w:t>
      </w:r>
    </w:p>
    <w:p w:rsidR="00430428" w:rsidRPr="00430428" w:rsidRDefault="00430428" w:rsidP="00430428">
      <w:pPr>
        <w:pStyle w:val="a3"/>
        <w:shd w:val="clear" w:color="auto" w:fill="FFFFFF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0428">
        <w:rPr>
          <w:rFonts w:asciiTheme="minorEastAsia" w:eastAsiaTheme="minorEastAsia" w:hAnsiTheme="minorEastAsia"/>
          <w:color w:val="000000"/>
          <w:sz w:val="28"/>
          <w:szCs w:val="28"/>
        </w:rPr>
        <w:t xml:space="preserve">目前，普通教师只关注教书，不关注育人。因此如何强化这方面的引导至关重要。理想目标应当是每个老师都是思政工作导师。建议首先要从教师的职业道德和政治立场抓起，确保教师在课堂上不传播有悖于中央精神的言论和观点。相反，还要向学生积极宣传正确的人生观、世界观、价值观。诚信教育和心理教育也必须有所体现。 </w:t>
      </w:r>
    </w:p>
    <w:p w:rsidR="00430428" w:rsidRPr="00430428" w:rsidRDefault="00430428" w:rsidP="00430428">
      <w:pPr>
        <w:pStyle w:val="a3"/>
        <w:shd w:val="clear" w:color="auto" w:fill="FFFFFF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0428">
        <w:rPr>
          <w:rFonts w:asciiTheme="minorEastAsia" w:eastAsiaTheme="minorEastAsia" w:hAnsiTheme="minorEastAsia"/>
          <w:color w:val="000000"/>
          <w:sz w:val="28"/>
          <w:szCs w:val="28"/>
        </w:rPr>
        <w:t xml:space="preserve">三、活动与实践方面 </w:t>
      </w:r>
    </w:p>
    <w:p w:rsidR="00430428" w:rsidRPr="00430428" w:rsidRDefault="00430428" w:rsidP="00430428">
      <w:pPr>
        <w:pStyle w:val="a3"/>
        <w:shd w:val="clear" w:color="auto" w:fill="FFFFFF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  </w:t>
      </w:r>
      <w:r w:rsidRPr="00430428">
        <w:rPr>
          <w:rFonts w:asciiTheme="minorEastAsia" w:eastAsiaTheme="minorEastAsia" w:hAnsiTheme="minorEastAsia"/>
          <w:color w:val="000000"/>
          <w:sz w:val="28"/>
          <w:szCs w:val="28"/>
        </w:rPr>
        <w:t>建议保持和开展下列形式的活动：（1）志愿者活动；（2）社区义工活动；（3）扶贫帮困活动；（4）暑期社会实践；（5）建立诚信档案。学生做好人好事、见义勇为或违纪都应当都记录档案；（6）定期开设道德讲堂。邀请本市、本省的模式人物来校传播正能量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bookmarkStart w:id="0" w:name="_GoBack"/>
      <w:bookmarkEnd w:id="0"/>
    </w:p>
    <w:p w:rsidR="00056019" w:rsidRDefault="00056019"/>
    <w:sectPr w:rsidR="00056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28"/>
    <w:rsid w:val="00056019"/>
    <w:rsid w:val="0043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1DDE8-3E50-4BA5-9973-4EC626DE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42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8889">
              <w:marLeft w:val="0"/>
              <w:marRight w:val="0"/>
              <w:marTop w:val="0"/>
              <w:marBottom w:val="0"/>
              <w:divBdr>
                <w:top w:val="single" w:sz="2" w:space="0" w:color="95B8E7"/>
                <w:left w:val="single" w:sz="6" w:space="0" w:color="95B8E7"/>
                <w:bottom w:val="single" w:sz="6" w:space="0" w:color="95B8E7"/>
                <w:right w:val="single" w:sz="6" w:space="0" w:color="95B8E7"/>
              </w:divBdr>
              <w:divsChild>
                <w:div w:id="215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9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5B8E7"/>
                        <w:left w:val="single" w:sz="6" w:space="0" w:color="95B8E7"/>
                        <w:bottom w:val="single" w:sz="6" w:space="0" w:color="95B8E7"/>
                        <w:right w:val="single" w:sz="6" w:space="0" w:color="95B8E7"/>
                      </w:divBdr>
                      <w:divsChild>
                        <w:div w:id="9196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5B8E7"/>
                            <w:left w:val="single" w:sz="6" w:space="0" w:color="95B8E7"/>
                            <w:bottom w:val="single" w:sz="6" w:space="0" w:color="95B8E7"/>
                            <w:right w:val="single" w:sz="6" w:space="0" w:color="95B8E7"/>
                          </w:divBdr>
                          <w:divsChild>
                            <w:div w:id="205542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4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342</Characters>
  <Application>Microsoft Office Word</Application>
  <DocSecurity>0</DocSecurity>
  <Lines>2</Lines>
  <Paragraphs>1</Paragraphs>
  <ScaleCrop>false</ScaleCrop>
  <Company>常州工程职业技术学院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8000000762_刘鹏</dc:creator>
  <cp:keywords/>
  <dc:description/>
  <cp:lastModifiedBy>8000000762_刘鹏</cp:lastModifiedBy>
  <cp:revision>1</cp:revision>
  <dcterms:created xsi:type="dcterms:W3CDTF">2017-04-06T02:39:00Z</dcterms:created>
  <dcterms:modified xsi:type="dcterms:W3CDTF">2017-04-06T02:49:00Z</dcterms:modified>
</cp:coreProperties>
</file>