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D5A" w:rsidRDefault="00F83FD4">
      <w:pPr>
        <w:jc w:val="center"/>
        <w:rPr>
          <w:rFonts w:ascii="黑体" w:eastAsia="黑体" w:hAnsi="黑体" w:cs="黑体"/>
          <w:b/>
          <w:bCs/>
          <w:sz w:val="36"/>
          <w:szCs w:val="36"/>
        </w:rPr>
      </w:pPr>
      <w:r>
        <w:rPr>
          <w:rFonts w:ascii="黑体" w:eastAsia="黑体" w:hAnsi="黑体" w:cs="黑体" w:hint="eastAsia"/>
          <w:b/>
          <w:bCs/>
          <w:sz w:val="36"/>
          <w:szCs w:val="36"/>
        </w:rPr>
        <w:t>民营</w:t>
      </w:r>
      <w:r w:rsidR="0042511F" w:rsidRPr="0042511F">
        <w:rPr>
          <w:rFonts w:ascii="黑体" w:eastAsia="黑体" w:hAnsi="黑体" w:cs="黑体"/>
          <w:b/>
          <w:bCs/>
          <w:sz w:val="36"/>
          <w:szCs w:val="36"/>
        </w:rPr>
        <w:t>企业基层党建</w:t>
      </w:r>
      <w:r w:rsidR="0042511F">
        <w:rPr>
          <w:rFonts w:ascii="黑体" w:eastAsia="黑体" w:hAnsi="黑体" w:cs="黑体" w:hint="eastAsia"/>
          <w:b/>
          <w:bCs/>
          <w:sz w:val="36"/>
          <w:szCs w:val="36"/>
        </w:rPr>
        <w:t>工作</w:t>
      </w:r>
      <w:r w:rsidR="00AA0851">
        <w:rPr>
          <w:rFonts w:ascii="黑体" w:eastAsia="黑体" w:hAnsi="黑体" w:cs="黑体" w:hint="eastAsia"/>
          <w:b/>
          <w:bCs/>
          <w:sz w:val="36"/>
          <w:szCs w:val="36"/>
        </w:rPr>
        <w:t>现场</w:t>
      </w:r>
      <w:r w:rsidR="0042511F">
        <w:rPr>
          <w:rFonts w:ascii="黑体" w:eastAsia="黑体" w:hAnsi="黑体" w:cs="黑体" w:hint="eastAsia"/>
          <w:b/>
          <w:bCs/>
          <w:sz w:val="36"/>
          <w:szCs w:val="36"/>
        </w:rPr>
        <w:t>学习体会</w:t>
      </w:r>
    </w:p>
    <w:p w:rsidR="003A7D5A" w:rsidRDefault="0042511F">
      <w:pPr>
        <w:jc w:val="center"/>
        <w:rPr>
          <w:rFonts w:ascii="华文楷体" w:eastAsia="华文楷体" w:hAnsi="华文楷体" w:cs="华文楷体"/>
          <w:sz w:val="28"/>
          <w:szCs w:val="28"/>
        </w:rPr>
      </w:pPr>
      <w:r>
        <w:rPr>
          <w:rFonts w:ascii="华文楷体" w:eastAsia="华文楷体" w:hAnsi="华文楷体" w:cs="华文楷体" w:hint="eastAsia"/>
          <w:sz w:val="28"/>
          <w:szCs w:val="28"/>
        </w:rPr>
        <w:t>化工学院</w:t>
      </w:r>
      <w:r w:rsidR="00F83FD4">
        <w:rPr>
          <w:rFonts w:ascii="华文楷体" w:eastAsia="华文楷体" w:hAnsi="华文楷体" w:cs="华文楷体" w:hint="eastAsia"/>
          <w:sz w:val="28"/>
          <w:szCs w:val="28"/>
        </w:rPr>
        <w:t xml:space="preserve"> </w:t>
      </w:r>
      <w:r>
        <w:rPr>
          <w:rFonts w:ascii="华文楷体" w:eastAsia="华文楷体" w:hAnsi="华文楷体" w:cs="华文楷体" w:hint="eastAsia"/>
          <w:sz w:val="28"/>
          <w:szCs w:val="28"/>
        </w:rPr>
        <w:t>薛叙明</w:t>
      </w:r>
    </w:p>
    <w:p w:rsidR="003A7D5A" w:rsidRPr="00463634" w:rsidRDefault="0042511F" w:rsidP="00463634">
      <w:pPr>
        <w:ind w:firstLineChars="200" w:firstLine="560"/>
        <w:rPr>
          <w:rFonts w:asciiTheme="minorEastAsia" w:hAnsiTheme="minorEastAsia" w:cstheme="minorEastAsia"/>
          <w:sz w:val="28"/>
          <w:szCs w:val="28"/>
        </w:rPr>
      </w:pPr>
      <w:r w:rsidRPr="00463634">
        <w:rPr>
          <w:rFonts w:asciiTheme="minorEastAsia" w:hAnsiTheme="minorEastAsia" w:cstheme="minorEastAsia" w:hint="eastAsia"/>
          <w:sz w:val="28"/>
          <w:szCs w:val="28"/>
        </w:rPr>
        <w:t>根据学院党委安排，</w:t>
      </w:r>
      <w:r w:rsidR="00F83FD4" w:rsidRPr="00463634">
        <w:rPr>
          <w:rFonts w:asciiTheme="minorEastAsia" w:hAnsiTheme="minorEastAsia" w:cstheme="minorEastAsia" w:hint="eastAsia"/>
          <w:sz w:val="28"/>
          <w:szCs w:val="28"/>
        </w:rPr>
        <w:t>2018年4月26日至27日，我参加了学院党委中心组</w:t>
      </w:r>
      <w:r w:rsidR="008F1064" w:rsidRPr="00463634">
        <w:rPr>
          <w:rFonts w:asciiTheme="minorEastAsia" w:hAnsiTheme="minorEastAsia" w:cstheme="minorEastAsia" w:hint="eastAsia"/>
          <w:sz w:val="28"/>
          <w:szCs w:val="28"/>
        </w:rPr>
        <w:t>组织的现场</w:t>
      </w:r>
      <w:r w:rsidR="00F83FD4" w:rsidRPr="00463634">
        <w:rPr>
          <w:rFonts w:asciiTheme="minorEastAsia" w:hAnsiTheme="minorEastAsia" w:cstheme="minorEastAsia" w:hint="eastAsia"/>
          <w:sz w:val="28"/>
          <w:szCs w:val="28"/>
        </w:rPr>
        <w:t>（扩大）学习，</w:t>
      </w:r>
      <w:r w:rsidRPr="00463634">
        <w:rPr>
          <w:rFonts w:asciiTheme="minorEastAsia" w:hAnsiTheme="minorEastAsia" w:cstheme="minorEastAsia" w:hint="eastAsia"/>
          <w:sz w:val="28"/>
          <w:szCs w:val="28"/>
        </w:rPr>
        <w:t>主要学习参观了高科技企业无锡感知集团、</w:t>
      </w:r>
      <w:r w:rsidR="00663D1E" w:rsidRPr="00463634">
        <w:rPr>
          <w:rFonts w:asciiTheme="minorEastAsia" w:hAnsiTheme="minorEastAsia" w:cstheme="minorEastAsia" w:hint="eastAsia"/>
          <w:sz w:val="28"/>
          <w:szCs w:val="28"/>
        </w:rPr>
        <w:t>苏州</w:t>
      </w:r>
      <w:r w:rsidRPr="00463634">
        <w:rPr>
          <w:rFonts w:asciiTheme="minorEastAsia" w:hAnsiTheme="minorEastAsia" w:cstheme="minorEastAsia" w:hint="eastAsia"/>
          <w:sz w:val="28"/>
          <w:szCs w:val="28"/>
        </w:rPr>
        <w:t>亨通集团和恒力集团，感受了</w:t>
      </w:r>
      <w:r w:rsidR="00F83FD4" w:rsidRPr="00463634">
        <w:rPr>
          <w:rFonts w:asciiTheme="minorEastAsia" w:hAnsiTheme="minorEastAsia" w:cstheme="minorEastAsia" w:hint="eastAsia"/>
          <w:sz w:val="28"/>
          <w:szCs w:val="28"/>
        </w:rPr>
        <w:t>智能化企业</w:t>
      </w:r>
      <w:r w:rsidRPr="00463634">
        <w:rPr>
          <w:rFonts w:asciiTheme="minorEastAsia" w:hAnsiTheme="minorEastAsia" w:cstheme="minorEastAsia" w:hint="eastAsia"/>
          <w:sz w:val="28"/>
          <w:szCs w:val="28"/>
        </w:rPr>
        <w:t>及其发展前景</w:t>
      </w:r>
      <w:r w:rsidR="00F83FD4" w:rsidRPr="00463634">
        <w:rPr>
          <w:rFonts w:asciiTheme="minorEastAsia" w:hAnsiTheme="minorEastAsia" w:cstheme="minorEastAsia" w:hint="eastAsia"/>
          <w:sz w:val="28"/>
          <w:szCs w:val="28"/>
        </w:rPr>
        <w:t>，</w:t>
      </w:r>
      <w:r w:rsidRPr="00463634">
        <w:rPr>
          <w:rFonts w:asciiTheme="minorEastAsia" w:hAnsiTheme="minorEastAsia" w:cstheme="minorEastAsia" w:hint="eastAsia"/>
          <w:sz w:val="28"/>
          <w:szCs w:val="28"/>
        </w:rPr>
        <w:t>学习了无锡红豆集团、</w:t>
      </w:r>
      <w:r w:rsidR="00663D1E" w:rsidRPr="00463634">
        <w:rPr>
          <w:rFonts w:asciiTheme="minorEastAsia" w:hAnsiTheme="minorEastAsia" w:cstheme="minorEastAsia" w:hint="eastAsia"/>
          <w:sz w:val="28"/>
          <w:szCs w:val="28"/>
        </w:rPr>
        <w:t>苏州</w:t>
      </w:r>
      <w:r w:rsidRPr="00463634">
        <w:rPr>
          <w:rFonts w:asciiTheme="minorEastAsia" w:hAnsiTheme="minorEastAsia" w:cstheme="minorEastAsia" w:hint="eastAsia"/>
          <w:sz w:val="28"/>
          <w:szCs w:val="28"/>
        </w:rPr>
        <w:t>亨通集团</w:t>
      </w:r>
      <w:r w:rsidR="008F1064" w:rsidRPr="00463634">
        <w:rPr>
          <w:rFonts w:asciiTheme="minorEastAsia" w:hAnsiTheme="minorEastAsia" w:cstheme="minorEastAsia" w:hint="eastAsia"/>
          <w:sz w:val="28"/>
          <w:szCs w:val="28"/>
        </w:rPr>
        <w:t>、宜兴白塔村</w:t>
      </w:r>
      <w:r w:rsidR="00663D1E" w:rsidRPr="00463634">
        <w:rPr>
          <w:rFonts w:asciiTheme="minorEastAsia" w:hAnsiTheme="minorEastAsia" w:cstheme="minorEastAsia" w:hint="eastAsia"/>
          <w:sz w:val="28"/>
          <w:szCs w:val="28"/>
        </w:rPr>
        <w:t>等民营企业</w:t>
      </w:r>
      <w:r w:rsidR="008F1064" w:rsidRPr="00463634">
        <w:rPr>
          <w:rFonts w:asciiTheme="minorEastAsia" w:hAnsiTheme="minorEastAsia" w:cstheme="minorEastAsia" w:hint="eastAsia"/>
          <w:sz w:val="28"/>
          <w:szCs w:val="28"/>
        </w:rPr>
        <w:t>及乡村</w:t>
      </w:r>
      <w:r w:rsidR="00663D1E" w:rsidRPr="00463634">
        <w:rPr>
          <w:rFonts w:asciiTheme="minorEastAsia" w:hAnsiTheme="minorEastAsia" w:cstheme="minorEastAsia" w:hint="eastAsia"/>
          <w:sz w:val="28"/>
          <w:szCs w:val="28"/>
        </w:rPr>
        <w:t>的基层党建经验，</w:t>
      </w:r>
      <w:r w:rsidR="008F1064" w:rsidRPr="00463634">
        <w:rPr>
          <w:rFonts w:asciiTheme="minorEastAsia" w:hAnsiTheme="minorEastAsia" w:cstheme="minorEastAsia" w:hint="eastAsia"/>
          <w:sz w:val="28"/>
          <w:szCs w:val="28"/>
        </w:rPr>
        <w:t>通过现场考察学习，深受启发，体会如下</w:t>
      </w:r>
      <w:r w:rsidR="00F83FD4" w:rsidRPr="00463634">
        <w:rPr>
          <w:rFonts w:asciiTheme="minorEastAsia" w:hAnsiTheme="minorEastAsia" w:cstheme="minorEastAsia" w:hint="eastAsia"/>
          <w:sz w:val="28"/>
          <w:szCs w:val="28"/>
        </w:rPr>
        <w:t>。</w:t>
      </w:r>
    </w:p>
    <w:p w:rsidR="00AE192C" w:rsidRPr="00463634" w:rsidRDefault="005B09B6" w:rsidP="00463634">
      <w:pPr>
        <w:ind w:firstLineChars="200" w:firstLine="560"/>
        <w:rPr>
          <w:rFonts w:asciiTheme="minorEastAsia" w:hAnsiTheme="minorEastAsia"/>
          <w:sz w:val="28"/>
          <w:szCs w:val="28"/>
        </w:rPr>
      </w:pPr>
      <w:r w:rsidRPr="00463634">
        <w:rPr>
          <w:rFonts w:asciiTheme="minorEastAsia" w:hAnsiTheme="minorEastAsia" w:hint="eastAsia"/>
          <w:sz w:val="28"/>
          <w:szCs w:val="28"/>
        </w:rPr>
        <w:t>1、</w:t>
      </w:r>
      <w:r w:rsidR="008F1064" w:rsidRPr="00463634">
        <w:rPr>
          <w:rFonts w:asciiTheme="minorEastAsia" w:hAnsiTheme="minorEastAsia" w:hint="eastAsia"/>
          <w:sz w:val="28"/>
          <w:szCs w:val="28"/>
        </w:rPr>
        <w:t>企业党建工作是企业发展</w:t>
      </w:r>
      <w:r w:rsidR="008F1064" w:rsidRPr="00463634">
        <w:rPr>
          <w:rFonts w:asciiTheme="minorEastAsia" w:hAnsiTheme="minorEastAsia"/>
          <w:sz w:val="28"/>
          <w:szCs w:val="28"/>
        </w:rPr>
        <w:t>的</w:t>
      </w:r>
      <w:r w:rsidR="008F1064" w:rsidRPr="00463634">
        <w:rPr>
          <w:rFonts w:asciiTheme="minorEastAsia" w:hAnsiTheme="minorEastAsia" w:hint="eastAsia"/>
          <w:sz w:val="28"/>
          <w:szCs w:val="28"/>
        </w:rPr>
        <w:t>保障与引擎。红豆集团、</w:t>
      </w:r>
      <w:r w:rsidR="008F1064" w:rsidRPr="00463634">
        <w:rPr>
          <w:rFonts w:asciiTheme="minorEastAsia" w:hAnsiTheme="minorEastAsia" w:cstheme="minorEastAsia" w:hint="eastAsia"/>
          <w:sz w:val="28"/>
          <w:szCs w:val="28"/>
        </w:rPr>
        <w:t>亨通集团等企业的一个共同特点就是将党建融入企业管理，把党的政治优势转化为企业的发展优势。红豆集团创造了</w:t>
      </w:r>
      <w:r w:rsidR="009F165C" w:rsidRPr="00463634">
        <w:rPr>
          <w:rFonts w:asciiTheme="minorEastAsia" w:hAnsiTheme="minorEastAsia" w:cstheme="minorEastAsia" w:hint="eastAsia"/>
          <w:sz w:val="28"/>
          <w:szCs w:val="28"/>
        </w:rPr>
        <w:t>“一融合双培养三引领”党建工作法，形成了</w:t>
      </w:r>
      <w:r w:rsidR="008F1064" w:rsidRPr="00463634">
        <w:rPr>
          <w:rFonts w:asciiTheme="minorEastAsia" w:hAnsiTheme="minorEastAsia" w:cstheme="minorEastAsia" w:hint="eastAsia"/>
          <w:sz w:val="28"/>
          <w:szCs w:val="28"/>
        </w:rPr>
        <w:t>“一核心三优势”党建经验，创</w:t>
      </w:r>
      <w:r w:rsidR="009F165C" w:rsidRPr="00463634">
        <w:rPr>
          <w:rFonts w:asciiTheme="minorEastAsia" w:hAnsiTheme="minorEastAsia" w:cstheme="minorEastAsia" w:hint="eastAsia"/>
          <w:sz w:val="28"/>
          <w:szCs w:val="28"/>
        </w:rPr>
        <w:t>建了</w:t>
      </w:r>
      <w:r w:rsidR="008F1064" w:rsidRPr="00463634">
        <w:rPr>
          <w:rFonts w:asciiTheme="minorEastAsia" w:hAnsiTheme="minorEastAsia" w:cstheme="minorEastAsia" w:hint="eastAsia"/>
          <w:sz w:val="28"/>
          <w:szCs w:val="28"/>
        </w:rPr>
        <w:t>“现代企业制度+党的建设+社会责任”</w:t>
      </w:r>
      <w:r w:rsidR="00067D67" w:rsidRPr="00463634">
        <w:rPr>
          <w:rFonts w:asciiTheme="minorEastAsia" w:hAnsiTheme="minorEastAsia" w:cstheme="minorEastAsia" w:hint="eastAsia"/>
          <w:sz w:val="28"/>
          <w:szCs w:val="28"/>
        </w:rPr>
        <w:t>三位一体的中国特色现代企业制度</w:t>
      </w:r>
      <w:r w:rsidR="00AE192C" w:rsidRPr="00463634">
        <w:rPr>
          <w:rFonts w:asciiTheme="minorEastAsia" w:hAnsiTheme="minorEastAsia" w:cstheme="minorEastAsia" w:hint="eastAsia"/>
          <w:sz w:val="28"/>
          <w:szCs w:val="28"/>
        </w:rPr>
        <w:t>。亨通则提出了“党建就是生产力”的理念，实施了党建与经营双轮驱动战略，推进党建工作融入企业经营、融入人才建设、融入企业文化、融入和谐关系、融入社会责任的“五大融入”工程，实现了经济效益与社会效益的同步增长。两家民企的基层党建实践雄辩地证明了一个道理，党建工作有力地促进了企业发展，成为企业文化软实力和企业发展了保障。这些企业的党建经验对我院加强党建工作和提升专业建设水平具有十分重要的借鉴意义。</w:t>
      </w:r>
    </w:p>
    <w:p w:rsidR="008F1064" w:rsidRPr="00463634" w:rsidRDefault="005B09B6" w:rsidP="00463634">
      <w:pPr>
        <w:ind w:firstLineChars="200" w:firstLine="560"/>
        <w:rPr>
          <w:rFonts w:asciiTheme="minorEastAsia" w:hAnsiTheme="minorEastAsia" w:cstheme="minorEastAsia"/>
          <w:sz w:val="28"/>
          <w:szCs w:val="28"/>
        </w:rPr>
      </w:pPr>
      <w:r w:rsidRPr="00463634">
        <w:rPr>
          <w:rFonts w:asciiTheme="minorEastAsia" w:hAnsiTheme="minorEastAsia" w:hint="eastAsia"/>
          <w:sz w:val="28"/>
          <w:szCs w:val="28"/>
        </w:rPr>
        <w:t>2、创新发展及</w:t>
      </w:r>
      <w:r w:rsidR="008F1064" w:rsidRPr="00463634">
        <w:rPr>
          <w:rFonts w:asciiTheme="minorEastAsia" w:hAnsiTheme="minorEastAsia" w:hint="eastAsia"/>
          <w:sz w:val="28"/>
          <w:szCs w:val="28"/>
        </w:rPr>
        <w:t>国际化</w:t>
      </w:r>
      <w:r w:rsidRPr="00463634">
        <w:rPr>
          <w:rFonts w:asciiTheme="minorEastAsia" w:hAnsiTheme="minorEastAsia" w:hint="eastAsia"/>
          <w:sz w:val="28"/>
          <w:szCs w:val="28"/>
        </w:rPr>
        <w:t>是企业发展的不竭动力。感知集团、红豆集团，亨通集团、恒力集团这些企业的共同特点之一就是勇于创新、敢于作为、自觉融入国家“一带一路”发展战略。</w:t>
      </w:r>
      <w:r w:rsidR="000A6D83" w:rsidRPr="00463634">
        <w:rPr>
          <w:rFonts w:asciiTheme="minorEastAsia" w:hAnsiTheme="minorEastAsia" w:cstheme="minorEastAsia" w:hint="eastAsia"/>
          <w:sz w:val="28"/>
          <w:szCs w:val="28"/>
        </w:rPr>
        <w:t>感知集团牵头国家</w:t>
      </w:r>
      <w:r w:rsidR="000A6D83" w:rsidRPr="00463634">
        <w:rPr>
          <w:rFonts w:asciiTheme="minorEastAsia" w:hAnsiTheme="minorEastAsia" w:cstheme="minorEastAsia" w:hint="eastAsia"/>
          <w:sz w:val="28"/>
          <w:szCs w:val="28"/>
        </w:rPr>
        <w:lastRenderedPageBreak/>
        <w:t>物联网标准化工作，在国际标准制定中拥有重要主导权。</w:t>
      </w:r>
      <w:r w:rsidR="008F1064" w:rsidRPr="00463634">
        <w:rPr>
          <w:rFonts w:asciiTheme="minorEastAsia" w:hAnsiTheme="minorEastAsia" w:hint="eastAsia"/>
          <w:sz w:val="28"/>
          <w:szCs w:val="28"/>
        </w:rPr>
        <w:t>亨通集团</w:t>
      </w:r>
      <w:r w:rsidR="000A6D83" w:rsidRPr="00463634">
        <w:rPr>
          <w:rFonts w:asciiTheme="minorEastAsia" w:hAnsiTheme="minorEastAsia" w:hint="eastAsia"/>
          <w:sz w:val="28"/>
          <w:szCs w:val="28"/>
        </w:rPr>
        <w:t>围绕</w:t>
      </w:r>
      <w:r w:rsidR="008F1064" w:rsidRPr="00463634">
        <w:rPr>
          <w:rFonts w:asciiTheme="minorEastAsia" w:hAnsiTheme="minorEastAsia" w:hint="eastAsia"/>
          <w:sz w:val="28"/>
          <w:szCs w:val="28"/>
        </w:rPr>
        <w:t>光纤光网、电力电网、大数据互联网、新能源新材料和金融投资等</w:t>
      </w:r>
      <w:r w:rsidR="000A6D83" w:rsidRPr="00463634">
        <w:rPr>
          <w:rFonts w:asciiTheme="minorEastAsia" w:hAnsiTheme="minorEastAsia" w:hint="eastAsia"/>
          <w:sz w:val="28"/>
          <w:szCs w:val="28"/>
        </w:rPr>
        <w:t>主营</w:t>
      </w:r>
      <w:r w:rsidR="008F1064" w:rsidRPr="00463634">
        <w:rPr>
          <w:rFonts w:asciiTheme="minorEastAsia" w:hAnsiTheme="minorEastAsia" w:hint="eastAsia"/>
          <w:sz w:val="28"/>
          <w:szCs w:val="28"/>
        </w:rPr>
        <w:t>领域</w:t>
      </w:r>
      <w:r w:rsidR="000A6D83" w:rsidRPr="00463634">
        <w:rPr>
          <w:rFonts w:asciiTheme="minorEastAsia" w:hAnsiTheme="minorEastAsia" w:hint="eastAsia"/>
          <w:sz w:val="28"/>
          <w:szCs w:val="28"/>
        </w:rPr>
        <w:t>，坚持自主创新</w:t>
      </w:r>
      <w:r w:rsidR="00F014ED" w:rsidRPr="00463634">
        <w:rPr>
          <w:rFonts w:asciiTheme="minorEastAsia" w:hAnsiTheme="minorEastAsia" w:hint="eastAsia"/>
          <w:sz w:val="28"/>
          <w:szCs w:val="28"/>
        </w:rPr>
        <w:t>与</w:t>
      </w:r>
      <w:r w:rsidR="00401183" w:rsidRPr="00463634">
        <w:rPr>
          <w:rFonts w:asciiTheme="minorEastAsia" w:hAnsiTheme="minorEastAsia" w:hint="eastAsia"/>
          <w:sz w:val="28"/>
          <w:szCs w:val="28"/>
        </w:rPr>
        <w:t>国际化布局，</w:t>
      </w:r>
      <w:r w:rsidR="000A6D83" w:rsidRPr="00463634">
        <w:rPr>
          <w:rFonts w:asciiTheme="minorEastAsia" w:hAnsiTheme="minorEastAsia" w:hint="eastAsia"/>
          <w:sz w:val="28"/>
          <w:szCs w:val="28"/>
        </w:rPr>
        <w:t>成为</w:t>
      </w:r>
      <w:r w:rsidR="008F1064" w:rsidRPr="00463634">
        <w:rPr>
          <w:rFonts w:asciiTheme="minorEastAsia" w:hAnsiTheme="minorEastAsia" w:hint="eastAsia"/>
          <w:sz w:val="28"/>
          <w:szCs w:val="28"/>
        </w:rPr>
        <w:t>全球光纤通信前3强。恒力集团以石化、聚酯新材料、纺织为主业，</w:t>
      </w:r>
      <w:r w:rsidR="000A6D83" w:rsidRPr="00463634">
        <w:rPr>
          <w:rFonts w:asciiTheme="minorEastAsia" w:hAnsiTheme="minorEastAsia" w:hint="eastAsia"/>
          <w:sz w:val="28"/>
          <w:szCs w:val="28"/>
        </w:rPr>
        <w:t>实施</w:t>
      </w:r>
      <w:r w:rsidR="008F1064" w:rsidRPr="00463634">
        <w:rPr>
          <w:rFonts w:asciiTheme="minorEastAsia" w:hAnsiTheme="minorEastAsia" w:hint="eastAsia"/>
          <w:sz w:val="28"/>
          <w:szCs w:val="28"/>
        </w:rPr>
        <w:t>多元化发展</w:t>
      </w:r>
      <w:r w:rsidR="00401183" w:rsidRPr="00463634">
        <w:rPr>
          <w:rFonts w:asciiTheme="minorEastAsia" w:hAnsiTheme="minorEastAsia" w:hint="eastAsia"/>
          <w:sz w:val="28"/>
          <w:szCs w:val="28"/>
        </w:rPr>
        <w:t>和国际化</w:t>
      </w:r>
      <w:r w:rsidR="000A6D83" w:rsidRPr="00463634">
        <w:rPr>
          <w:rFonts w:asciiTheme="minorEastAsia" w:hAnsiTheme="minorEastAsia" w:hint="eastAsia"/>
          <w:sz w:val="28"/>
          <w:szCs w:val="28"/>
        </w:rPr>
        <w:t>，</w:t>
      </w:r>
      <w:r w:rsidR="00401183" w:rsidRPr="00463634">
        <w:rPr>
          <w:rFonts w:asciiTheme="minorEastAsia" w:hAnsiTheme="minorEastAsia" w:hint="eastAsia"/>
          <w:sz w:val="28"/>
          <w:szCs w:val="28"/>
        </w:rPr>
        <w:t>并</w:t>
      </w:r>
      <w:r w:rsidR="008F1064" w:rsidRPr="00463634">
        <w:rPr>
          <w:rFonts w:asciiTheme="minorEastAsia" w:hAnsiTheme="minorEastAsia" w:hint="eastAsia"/>
          <w:sz w:val="28"/>
          <w:szCs w:val="28"/>
        </w:rPr>
        <w:t>建有国家“企业技术中心”</w:t>
      </w:r>
      <w:r w:rsidR="00F014ED" w:rsidRPr="00463634">
        <w:rPr>
          <w:rFonts w:asciiTheme="minorEastAsia" w:hAnsiTheme="minorEastAsia" w:hint="eastAsia"/>
          <w:sz w:val="28"/>
          <w:szCs w:val="28"/>
        </w:rPr>
        <w:t>；</w:t>
      </w:r>
      <w:r w:rsidR="00401183" w:rsidRPr="00463634">
        <w:rPr>
          <w:rFonts w:asciiTheme="minorEastAsia" w:hAnsiTheme="minorEastAsia" w:cstheme="minorEastAsia" w:hint="eastAsia"/>
          <w:sz w:val="28"/>
          <w:szCs w:val="28"/>
        </w:rPr>
        <w:t>红豆集团在柬埔寨建立经济开发区</w:t>
      </w:r>
      <w:r w:rsidR="008F1064" w:rsidRPr="00463634">
        <w:rPr>
          <w:rFonts w:asciiTheme="minorEastAsia" w:hAnsiTheme="minorEastAsia" w:hint="eastAsia"/>
          <w:sz w:val="28"/>
          <w:szCs w:val="28"/>
        </w:rPr>
        <w:t>。</w:t>
      </w:r>
      <w:r w:rsidR="00401183" w:rsidRPr="00463634">
        <w:rPr>
          <w:rFonts w:asciiTheme="minorEastAsia" w:hAnsiTheme="minorEastAsia" w:cstheme="minorEastAsia" w:hint="eastAsia"/>
          <w:sz w:val="28"/>
          <w:szCs w:val="28"/>
        </w:rPr>
        <w:t>这些企业自主创新、自觉融入国家开放战略和自觉开展智能化技术升级的做法</w:t>
      </w:r>
      <w:r w:rsidR="003E6FA7" w:rsidRPr="00463634">
        <w:rPr>
          <w:rFonts w:asciiTheme="minorEastAsia" w:hAnsiTheme="minorEastAsia" w:cstheme="minorEastAsia" w:hint="eastAsia"/>
          <w:sz w:val="28"/>
          <w:szCs w:val="28"/>
        </w:rPr>
        <w:t>值得我们学习，</w:t>
      </w:r>
      <w:r w:rsidR="00A531C6" w:rsidRPr="00463634">
        <w:rPr>
          <w:rFonts w:asciiTheme="minorEastAsia" w:hAnsiTheme="minorEastAsia" w:cstheme="minorEastAsia" w:hint="eastAsia"/>
          <w:sz w:val="28"/>
          <w:szCs w:val="28"/>
        </w:rPr>
        <w:t>在高水平高职院校建设的今天，</w:t>
      </w:r>
      <w:r w:rsidR="003E6FA7" w:rsidRPr="00463634">
        <w:rPr>
          <w:rFonts w:asciiTheme="minorEastAsia" w:hAnsiTheme="minorEastAsia" w:cstheme="minorEastAsia" w:hint="eastAsia"/>
          <w:sz w:val="28"/>
          <w:szCs w:val="28"/>
        </w:rPr>
        <w:t>尤其是在专业建设与调整</w:t>
      </w:r>
      <w:r w:rsidR="00A531C6" w:rsidRPr="00463634">
        <w:rPr>
          <w:rFonts w:asciiTheme="minorEastAsia" w:hAnsiTheme="minorEastAsia" w:cstheme="minorEastAsia" w:hint="eastAsia"/>
          <w:sz w:val="28"/>
          <w:szCs w:val="28"/>
        </w:rPr>
        <w:t>过程中</w:t>
      </w:r>
      <w:r w:rsidR="003E6FA7" w:rsidRPr="00463634">
        <w:rPr>
          <w:rFonts w:asciiTheme="minorEastAsia" w:hAnsiTheme="minorEastAsia" w:cstheme="minorEastAsia" w:hint="eastAsia"/>
          <w:sz w:val="28"/>
          <w:szCs w:val="28"/>
        </w:rPr>
        <w:t>，如何使我们的专业更加适应产业技术升级、</w:t>
      </w:r>
      <w:r w:rsidR="00A531C6" w:rsidRPr="00463634">
        <w:rPr>
          <w:rFonts w:asciiTheme="minorEastAsia" w:hAnsiTheme="minorEastAsia" w:cstheme="minorEastAsia" w:hint="eastAsia"/>
          <w:sz w:val="28"/>
          <w:szCs w:val="28"/>
        </w:rPr>
        <w:t>更好地</w:t>
      </w:r>
      <w:r w:rsidR="003E6FA7" w:rsidRPr="00463634">
        <w:rPr>
          <w:rFonts w:asciiTheme="minorEastAsia" w:hAnsiTheme="minorEastAsia" w:cstheme="minorEastAsia" w:hint="eastAsia"/>
          <w:sz w:val="28"/>
          <w:szCs w:val="28"/>
        </w:rPr>
        <w:t>融入“云物移大智”</w:t>
      </w:r>
      <w:r w:rsidR="00A531C6" w:rsidRPr="00463634">
        <w:rPr>
          <w:rFonts w:asciiTheme="minorEastAsia" w:hAnsiTheme="minorEastAsia" w:cstheme="minorEastAsia" w:hint="eastAsia"/>
          <w:sz w:val="28"/>
          <w:szCs w:val="28"/>
        </w:rPr>
        <w:t>，切实提升人才培养质量，为我们</w:t>
      </w:r>
      <w:r w:rsidR="003E6FA7" w:rsidRPr="00463634">
        <w:rPr>
          <w:rFonts w:asciiTheme="minorEastAsia" w:hAnsiTheme="minorEastAsia" w:cstheme="minorEastAsia" w:hint="eastAsia"/>
          <w:sz w:val="28"/>
          <w:szCs w:val="28"/>
        </w:rPr>
        <w:t>提供了</w:t>
      </w:r>
      <w:r w:rsidR="00A531C6" w:rsidRPr="00463634">
        <w:rPr>
          <w:rFonts w:asciiTheme="minorEastAsia" w:hAnsiTheme="minorEastAsia" w:cstheme="minorEastAsia" w:hint="eastAsia"/>
          <w:sz w:val="28"/>
          <w:szCs w:val="28"/>
        </w:rPr>
        <w:t>学习的榜样和</w:t>
      </w:r>
      <w:r w:rsidR="003E6FA7" w:rsidRPr="00463634">
        <w:rPr>
          <w:rFonts w:asciiTheme="minorEastAsia" w:hAnsiTheme="minorEastAsia" w:cstheme="minorEastAsia" w:hint="eastAsia"/>
          <w:sz w:val="28"/>
          <w:szCs w:val="28"/>
        </w:rPr>
        <w:t>借鉴。</w:t>
      </w:r>
    </w:p>
    <w:p w:rsidR="003A7D5A" w:rsidRPr="00463634" w:rsidRDefault="003A7D5A" w:rsidP="00463634">
      <w:pPr>
        <w:ind w:firstLineChars="200" w:firstLine="560"/>
        <w:rPr>
          <w:rFonts w:asciiTheme="minorEastAsia" w:hAnsiTheme="minorEastAsia" w:cstheme="minorEastAsia"/>
          <w:sz w:val="28"/>
          <w:szCs w:val="28"/>
        </w:rPr>
      </w:pPr>
    </w:p>
    <w:p w:rsidR="003A7D5A" w:rsidRPr="00463634" w:rsidRDefault="00F83FD4" w:rsidP="00463634">
      <w:pPr>
        <w:ind w:firstLineChars="200" w:firstLine="560"/>
        <w:jc w:val="right"/>
        <w:rPr>
          <w:rFonts w:asciiTheme="minorEastAsia" w:hAnsiTheme="minorEastAsia" w:cstheme="minorEastAsia"/>
          <w:sz w:val="24"/>
        </w:rPr>
      </w:pPr>
      <w:r w:rsidRPr="00463634">
        <w:rPr>
          <w:rFonts w:asciiTheme="minorEastAsia" w:hAnsiTheme="minorEastAsia" w:cstheme="minorEastAsia" w:hint="eastAsia"/>
          <w:sz w:val="28"/>
          <w:szCs w:val="28"/>
        </w:rPr>
        <w:t>2018年</w:t>
      </w:r>
      <w:r w:rsidR="003E6FA7" w:rsidRPr="00463634">
        <w:rPr>
          <w:rFonts w:asciiTheme="minorEastAsia" w:hAnsiTheme="minorEastAsia" w:cstheme="minorEastAsia" w:hint="eastAsia"/>
          <w:sz w:val="28"/>
          <w:szCs w:val="28"/>
        </w:rPr>
        <w:t>5</w:t>
      </w:r>
      <w:r w:rsidRPr="00463634">
        <w:rPr>
          <w:rFonts w:asciiTheme="minorEastAsia" w:hAnsiTheme="minorEastAsia" w:cstheme="minorEastAsia" w:hint="eastAsia"/>
          <w:sz w:val="28"/>
          <w:szCs w:val="28"/>
        </w:rPr>
        <w:t>月</w:t>
      </w:r>
      <w:r w:rsidR="003E6FA7" w:rsidRPr="00463634">
        <w:rPr>
          <w:rFonts w:asciiTheme="minorEastAsia" w:hAnsiTheme="minorEastAsia" w:cstheme="minorEastAsia" w:hint="eastAsia"/>
          <w:sz w:val="28"/>
          <w:szCs w:val="28"/>
        </w:rPr>
        <w:t>3</w:t>
      </w:r>
      <w:r w:rsidRPr="00463634">
        <w:rPr>
          <w:rFonts w:asciiTheme="minorEastAsia" w:hAnsiTheme="minorEastAsia" w:cstheme="minorEastAsia" w:hint="eastAsia"/>
          <w:sz w:val="28"/>
          <w:szCs w:val="28"/>
        </w:rPr>
        <w:t>日</w:t>
      </w:r>
    </w:p>
    <w:sectPr w:rsidR="003A7D5A" w:rsidRPr="00463634" w:rsidSect="003A7D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42F" w:rsidRDefault="000F242F" w:rsidP="008C688C">
      <w:r>
        <w:separator/>
      </w:r>
    </w:p>
  </w:endnote>
  <w:endnote w:type="continuationSeparator" w:id="1">
    <w:p w:rsidR="000F242F" w:rsidRDefault="000F242F" w:rsidP="008C68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42F" w:rsidRDefault="000F242F" w:rsidP="008C688C">
      <w:r>
        <w:separator/>
      </w:r>
    </w:p>
  </w:footnote>
  <w:footnote w:type="continuationSeparator" w:id="1">
    <w:p w:rsidR="000F242F" w:rsidRDefault="000F242F" w:rsidP="008C68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312D6"/>
    <w:multiLevelType w:val="hybridMultilevel"/>
    <w:tmpl w:val="98767E1E"/>
    <w:lvl w:ilvl="0" w:tplc="B24C7E2A">
      <w:start w:val="1"/>
      <w:numFmt w:val="decimal"/>
      <w:lvlText w:val="%1、"/>
      <w:lvlJc w:val="left"/>
      <w:pPr>
        <w:ind w:left="1550" w:hanging="990"/>
      </w:pPr>
      <w:rPr>
        <w:rFonts w:asciiTheme="minorHAnsi" w:hAnsiTheme="minorHAnsi" w:cstheme="minorBidi"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7C755E75"/>
    <w:multiLevelType w:val="hybridMultilevel"/>
    <w:tmpl w:val="D18EE69E"/>
    <w:lvl w:ilvl="0" w:tplc="CE32EDE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30736FD"/>
    <w:rsid w:val="00067D67"/>
    <w:rsid w:val="000A6D83"/>
    <w:rsid w:val="000F242F"/>
    <w:rsid w:val="003A7D5A"/>
    <w:rsid w:val="003E6FA7"/>
    <w:rsid w:val="00401183"/>
    <w:rsid w:val="0042511F"/>
    <w:rsid w:val="00463634"/>
    <w:rsid w:val="00481019"/>
    <w:rsid w:val="005B09B6"/>
    <w:rsid w:val="00663D1E"/>
    <w:rsid w:val="006F1975"/>
    <w:rsid w:val="008C688C"/>
    <w:rsid w:val="008F1064"/>
    <w:rsid w:val="009F165C"/>
    <w:rsid w:val="00A531C6"/>
    <w:rsid w:val="00AA0851"/>
    <w:rsid w:val="00AE192C"/>
    <w:rsid w:val="00EB74DE"/>
    <w:rsid w:val="00F014ED"/>
    <w:rsid w:val="00F83FD4"/>
    <w:rsid w:val="0229382C"/>
    <w:rsid w:val="029B226F"/>
    <w:rsid w:val="09077299"/>
    <w:rsid w:val="0B4D1B36"/>
    <w:rsid w:val="0D673AF3"/>
    <w:rsid w:val="10E840D8"/>
    <w:rsid w:val="12CF76C2"/>
    <w:rsid w:val="130736FD"/>
    <w:rsid w:val="15CA116C"/>
    <w:rsid w:val="1A9A493A"/>
    <w:rsid w:val="1F361CFE"/>
    <w:rsid w:val="1FCC1D59"/>
    <w:rsid w:val="219C72E7"/>
    <w:rsid w:val="24A87231"/>
    <w:rsid w:val="24D15751"/>
    <w:rsid w:val="289B27FD"/>
    <w:rsid w:val="2F602499"/>
    <w:rsid w:val="34105E83"/>
    <w:rsid w:val="3EDD647C"/>
    <w:rsid w:val="476178FB"/>
    <w:rsid w:val="4DDB5A7D"/>
    <w:rsid w:val="50C9183B"/>
    <w:rsid w:val="564626BB"/>
    <w:rsid w:val="56C75C24"/>
    <w:rsid w:val="613F63B4"/>
    <w:rsid w:val="65A02D6E"/>
    <w:rsid w:val="674743C8"/>
    <w:rsid w:val="78E51E69"/>
    <w:rsid w:val="7AF805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D5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A7D5A"/>
    <w:pPr>
      <w:spacing w:beforeAutospacing="1" w:afterAutospacing="1"/>
      <w:jc w:val="left"/>
    </w:pPr>
    <w:rPr>
      <w:rFonts w:cs="Times New Roman"/>
      <w:kern w:val="0"/>
      <w:sz w:val="24"/>
    </w:rPr>
  </w:style>
  <w:style w:type="paragraph" w:styleId="a4">
    <w:name w:val="header"/>
    <w:basedOn w:val="a"/>
    <w:link w:val="Char"/>
    <w:rsid w:val="008C68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C688C"/>
    <w:rPr>
      <w:rFonts w:asciiTheme="minorHAnsi" w:eastAsiaTheme="minorEastAsia" w:hAnsiTheme="minorHAnsi" w:cstheme="minorBidi"/>
      <w:kern w:val="2"/>
      <w:sz w:val="18"/>
      <w:szCs w:val="18"/>
    </w:rPr>
  </w:style>
  <w:style w:type="paragraph" w:styleId="a5">
    <w:name w:val="footer"/>
    <w:basedOn w:val="a"/>
    <w:link w:val="Char0"/>
    <w:rsid w:val="008C688C"/>
    <w:pPr>
      <w:tabs>
        <w:tab w:val="center" w:pos="4153"/>
        <w:tab w:val="right" w:pos="8306"/>
      </w:tabs>
      <w:snapToGrid w:val="0"/>
      <w:jc w:val="left"/>
    </w:pPr>
    <w:rPr>
      <w:sz w:val="18"/>
      <w:szCs w:val="18"/>
    </w:rPr>
  </w:style>
  <w:style w:type="character" w:customStyle="1" w:styleId="Char0">
    <w:name w:val="页脚 Char"/>
    <w:basedOn w:val="a0"/>
    <w:link w:val="a5"/>
    <w:rsid w:val="008C688C"/>
    <w:rPr>
      <w:rFonts w:asciiTheme="minorHAnsi" w:eastAsiaTheme="minorEastAsia" w:hAnsiTheme="minorHAnsi" w:cstheme="minorBidi"/>
      <w:kern w:val="2"/>
      <w:sz w:val="18"/>
      <w:szCs w:val="18"/>
    </w:rPr>
  </w:style>
  <w:style w:type="paragraph" w:styleId="a6">
    <w:name w:val="Date"/>
    <w:basedOn w:val="a"/>
    <w:next w:val="a"/>
    <w:link w:val="Char1"/>
    <w:rsid w:val="00481019"/>
    <w:pPr>
      <w:ind w:leftChars="2500" w:left="100"/>
    </w:pPr>
  </w:style>
  <w:style w:type="character" w:customStyle="1" w:styleId="Char1">
    <w:name w:val="日期 Char"/>
    <w:basedOn w:val="a0"/>
    <w:link w:val="a6"/>
    <w:rsid w:val="00481019"/>
    <w:rPr>
      <w:rFonts w:asciiTheme="minorHAnsi" w:eastAsiaTheme="minorEastAsia" w:hAnsiTheme="minorHAnsi" w:cstheme="minorBidi"/>
      <w:kern w:val="2"/>
      <w:sz w:val="21"/>
      <w:szCs w:val="24"/>
    </w:rPr>
  </w:style>
  <w:style w:type="paragraph" w:styleId="a7">
    <w:name w:val="List Paragraph"/>
    <w:basedOn w:val="a"/>
    <w:uiPriority w:val="99"/>
    <w:unhideWhenUsed/>
    <w:rsid w:val="008F106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nyp</dc:creator>
  <cp:lastModifiedBy>2018028</cp:lastModifiedBy>
  <cp:revision>7</cp:revision>
  <dcterms:created xsi:type="dcterms:W3CDTF">2018-05-04T01:37:00Z</dcterms:created>
  <dcterms:modified xsi:type="dcterms:W3CDTF">2018-05-04T03:41:00Z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