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9C" w:rsidRPr="00686553" w:rsidRDefault="00686553" w:rsidP="00686553">
      <w:pPr>
        <w:jc w:val="center"/>
        <w:rPr>
          <w:sz w:val="32"/>
          <w:szCs w:val="32"/>
        </w:rPr>
      </w:pPr>
      <w:r w:rsidRPr="00686553">
        <w:rPr>
          <w:sz w:val="32"/>
          <w:szCs w:val="32"/>
        </w:rPr>
        <w:t>进一步解放思想，新时代新担当新作为</w:t>
      </w:r>
    </w:p>
    <w:p w:rsidR="00C75CFC" w:rsidRPr="00C75CFC" w:rsidRDefault="00C75CFC" w:rsidP="00686553">
      <w:pPr>
        <w:jc w:val="center"/>
        <w:rPr>
          <w:rFonts w:asciiTheme="minorEastAsia" w:hAnsiTheme="minorEastAsia"/>
          <w:sz w:val="28"/>
          <w:szCs w:val="28"/>
        </w:rPr>
      </w:pPr>
      <w:r>
        <w:rPr>
          <w:rFonts w:asciiTheme="minorEastAsia" w:hAnsiTheme="minorEastAsia"/>
          <w:sz w:val="28"/>
          <w:szCs w:val="28"/>
        </w:rPr>
        <w:t xml:space="preserve">                          </w:t>
      </w:r>
      <w:bookmarkStart w:id="0" w:name="_GoBack"/>
      <w:bookmarkEnd w:id="0"/>
      <w:r>
        <w:rPr>
          <w:rFonts w:asciiTheme="minorEastAsia" w:hAnsiTheme="minorEastAsia" w:hint="eastAsia"/>
          <w:sz w:val="28"/>
          <w:szCs w:val="28"/>
        </w:rPr>
        <w:t>---</w:t>
      </w:r>
      <w:r w:rsidRPr="00C75CFC">
        <w:rPr>
          <w:rFonts w:asciiTheme="minorEastAsia" w:hAnsiTheme="minorEastAsia" w:hint="eastAsia"/>
          <w:sz w:val="28"/>
          <w:szCs w:val="28"/>
        </w:rPr>
        <w:t>第4次党委中心组（扩大）学习</w:t>
      </w:r>
      <w:r>
        <w:rPr>
          <w:rFonts w:asciiTheme="minorEastAsia" w:hAnsiTheme="minorEastAsia" w:hint="eastAsia"/>
          <w:sz w:val="28"/>
          <w:szCs w:val="28"/>
        </w:rPr>
        <w:t>体会</w:t>
      </w:r>
    </w:p>
    <w:p w:rsidR="00686553" w:rsidRPr="00686553" w:rsidRDefault="00686553" w:rsidP="00686553">
      <w:pPr>
        <w:jc w:val="center"/>
        <w:rPr>
          <w:sz w:val="28"/>
          <w:szCs w:val="28"/>
        </w:rPr>
      </w:pPr>
      <w:r w:rsidRPr="00686553">
        <w:rPr>
          <w:sz w:val="28"/>
          <w:szCs w:val="28"/>
        </w:rPr>
        <w:t>科技处</w:t>
      </w:r>
      <w:r w:rsidRPr="00686553">
        <w:rPr>
          <w:rFonts w:hint="eastAsia"/>
          <w:sz w:val="28"/>
          <w:szCs w:val="28"/>
        </w:rPr>
        <w:t xml:space="preserve">  </w:t>
      </w:r>
      <w:r w:rsidRPr="00686553">
        <w:rPr>
          <w:sz w:val="28"/>
          <w:szCs w:val="28"/>
        </w:rPr>
        <w:t>周勇</w:t>
      </w:r>
    </w:p>
    <w:p w:rsidR="00686553" w:rsidRDefault="00686553" w:rsidP="00686553">
      <w:pPr>
        <w:ind w:firstLineChars="200" w:firstLine="560"/>
        <w:rPr>
          <w:sz w:val="28"/>
          <w:szCs w:val="28"/>
        </w:rPr>
      </w:pPr>
      <w:r>
        <w:rPr>
          <w:rFonts w:hint="eastAsia"/>
          <w:sz w:val="28"/>
          <w:szCs w:val="28"/>
        </w:rPr>
        <w:t>在建</w:t>
      </w:r>
      <w:r w:rsidRPr="00686553">
        <w:rPr>
          <w:rFonts w:hint="eastAsia"/>
          <w:sz w:val="28"/>
          <w:szCs w:val="28"/>
        </w:rPr>
        <w:t>党</w:t>
      </w:r>
      <w:r>
        <w:rPr>
          <w:rFonts w:hint="eastAsia"/>
          <w:sz w:val="28"/>
          <w:szCs w:val="28"/>
        </w:rPr>
        <w:t>97</w:t>
      </w:r>
      <w:r>
        <w:rPr>
          <w:rFonts w:hint="eastAsia"/>
          <w:sz w:val="28"/>
          <w:szCs w:val="28"/>
        </w:rPr>
        <w:t>周年来临之际，</w:t>
      </w:r>
      <w:r w:rsidRPr="00686553">
        <w:rPr>
          <w:rFonts w:hint="eastAsia"/>
          <w:sz w:val="28"/>
          <w:szCs w:val="28"/>
        </w:rPr>
        <w:t>南京师范大学王刚教授</w:t>
      </w:r>
      <w:r>
        <w:rPr>
          <w:rFonts w:hint="eastAsia"/>
          <w:sz w:val="28"/>
          <w:szCs w:val="28"/>
        </w:rPr>
        <w:t>来校作了</w:t>
      </w:r>
      <w:r w:rsidRPr="00686553">
        <w:rPr>
          <w:rFonts w:hint="eastAsia"/>
          <w:sz w:val="28"/>
          <w:szCs w:val="28"/>
        </w:rPr>
        <w:t>《深入推进习近平新时代中国特色社会主义思想进教材进课堂进头脑》的报告，报告从“深入理解中国特色社会主义进入新时代”、“中国共产党的新使命”、“习近平新时代中国特色社会主义思想的丰富内涵”、“如何理解我国社会主要矛盾转化”、“中国共产党的初心和使命”、“坚定不移全面从严治党的重大部署”</w:t>
      </w:r>
      <w:r>
        <w:rPr>
          <w:rFonts w:hint="eastAsia"/>
          <w:sz w:val="28"/>
          <w:szCs w:val="28"/>
        </w:rPr>
        <w:t>六个方面，全面系统生动地解读了习近平新时代中国特色社会主义思想是马克思主义中国化的具体体现，报告深入浅出，鼓舞人心。</w:t>
      </w:r>
    </w:p>
    <w:p w:rsidR="00686553" w:rsidRDefault="00686553" w:rsidP="00686553">
      <w:pPr>
        <w:ind w:firstLineChars="200" w:firstLine="560"/>
        <w:rPr>
          <w:sz w:val="28"/>
          <w:szCs w:val="28"/>
        </w:rPr>
      </w:pPr>
      <w:r>
        <w:rPr>
          <w:sz w:val="28"/>
          <w:szCs w:val="28"/>
        </w:rPr>
        <w:t>今年</w:t>
      </w:r>
      <w:r>
        <w:rPr>
          <w:rFonts w:hint="eastAsia"/>
          <w:sz w:val="28"/>
          <w:szCs w:val="28"/>
        </w:rPr>
        <w:t>5</w:t>
      </w:r>
      <w:r>
        <w:rPr>
          <w:rFonts w:hint="eastAsia"/>
          <w:sz w:val="28"/>
          <w:szCs w:val="28"/>
        </w:rPr>
        <w:t>月</w:t>
      </w:r>
      <w:r>
        <w:rPr>
          <w:rFonts w:hint="eastAsia"/>
          <w:sz w:val="28"/>
          <w:szCs w:val="28"/>
        </w:rPr>
        <w:t>20</w:t>
      </w:r>
      <w:r>
        <w:rPr>
          <w:rFonts w:hint="eastAsia"/>
          <w:sz w:val="28"/>
          <w:szCs w:val="28"/>
        </w:rPr>
        <w:t>日，中共中央办公厅印发了</w:t>
      </w:r>
      <w:r w:rsidRPr="00686553">
        <w:rPr>
          <w:rFonts w:hint="eastAsia"/>
          <w:sz w:val="28"/>
          <w:szCs w:val="28"/>
        </w:rPr>
        <w:t>中共中央办公厅印发了《关于进一步激励广大干部新时代新担当新作为的意见》</w:t>
      </w:r>
      <w:r>
        <w:rPr>
          <w:rFonts w:hint="eastAsia"/>
          <w:sz w:val="28"/>
          <w:szCs w:val="28"/>
        </w:rPr>
        <w:t>，</w:t>
      </w:r>
      <w:r>
        <w:rPr>
          <w:rFonts w:hint="eastAsia"/>
          <w:sz w:val="28"/>
          <w:szCs w:val="28"/>
        </w:rPr>
        <w:t>6</w:t>
      </w:r>
      <w:r>
        <w:rPr>
          <w:rFonts w:hint="eastAsia"/>
          <w:sz w:val="28"/>
          <w:szCs w:val="28"/>
        </w:rPr>
        <w:t>月</w:t>
      </w:r>
      <w:r>
        <w:rPr>
          <w:rFonts w:hint="eastAsia"/>
          <w:sz w:val="28"/>
          <w:szCs w:val="28"/>
        </w:rPr>
        <w:t>4</w:t>
      </w:r>
      <w:r>
        <w:rPr>
          <w:rFonts w:hint="eastAsia"/>
          <w:sz w:val="28"/>
          <w:szCs w:val="28"/>
        </w:rPr>
        <w:t>日，</w:t>
      </w:r>
      <w:r w:rsidRPr="00686553">
        <w:rPr>
          <w:rFonts w:hint="eastAsia"/>
          <w:sz w:val="28"/>
          <w:szCs w:val="28"/>
        </w:rPr>
        <w:t>6</w:t>
      </w:r>
      <w:r w:rsidRPr="00686553">
        <w:rPr>
          <w:rFonts w:hint="eastAsia"/>
          <w:sz w:val="28"/>
          <w:szCs w:val="28"/>
        </w:rPr>
        <w:t>月</w:t>
      </w:r>
      <w:r w:rsidRPr="00686553">
        <w:rPr>
          <w:rFonts w:hint="eastAsia"/>
          <w:sz w:val="28"/>
          <w:szCs w:val="28"/>
        </w:rPr>
        <w:t>4</w:t>
      </w:r>
      <w:r w:rsidRPr="00686553">
        <w:rPr>
          <w:rFonts w:hint="eastAsia"/>
          <w:sz w:val="28"/>
          <w:szCs w:val="28"/>
        </w:rPr>
        <w:t>日，省委办公厅印发了《江苏省党政干部鼓励激励办法》《江苏省进一步健全容错纠错机制的办法》《江苏省推进党政领导干部能上能下办法》</w:t>
      </w:r>
      <w:r>
        <w:rPr>
          <w:rFonts w:hint="eastAsia"/>
          <w:sz w:val="28"/>
          <w:szCs w:val="28"/>
        </w:rPr>
        <w:t>三项机制。这些政策的出台，是</w:t>
      </w:r>
      <w:r w:rsidRPr="00686553">
        <w:rPr>
          <w:rFonts w:hint="eastAsia"/>
          <w:sz w:val="28"/>
          <w:szCs w:val="28"/>
        </w:rPr>
        <w:t>在新的历史条件下，</w:t>
      </w:r>
      <w:r>
        <w:rPr>
          <w:rFonts w:hint="eastAsia"/>
          <w:sz w:val="28"/>
          <w:szCs w:val="28"/>
        </w:rPr>
        <w:t>各级党委</w:t>
      </w:r>
      <w:r w:rsidRPr="00686553">
        <w:rPr>
          <w:rFonts w:hint="eastAsia"/>
          <w:sz w:val="28"/>
          <w:szCs w:val="28"/>
        </w:rPr>
        <w:t>贯彻落实新发展理念，打赢三大攻坚战，推进国家治理体系和治理能力现代化，把党的十九大确定的一系列重大战略部署落到实处</w:t>
      </w:r>
      <w:r>
        <w:rPr>
          <w:rFonts w:hint="eastAsia"/>
          <w:sz w:val="28"/>
          <w:szCs w:val="28"/>
        </w:rPr>
        <w:t>重大举措</w:t>
      </w:r>
      <w:r w:rsidRPr="00686553">
        <w:rPr>
          <w:rFonts w:hint="eastAsia"/>
          <w:sz w:val="28"/>
          <w:szCs w:val="28"/>
        </w:rPr>
        <w:t>。</w:t>
      </w:r>
    </w:p>
    <w:p w:rsidR="00686553" w:rsidRPr="00686553" w:rsidRDefault="00686553" w:rsidP="00686553">
      <w:pPr>
        <w:ind w:rightChars="-162" w:right="-340" w:firstLineChars="200" w:firstLine="560"/>
        <w:rPr>
          <w:rFonts w:hint="eastAsia"/>
          <w:sz w:val="28"/>
          <w:szCs w:val="28"/>
        </w:rPr>
      </w:pPr>
      <w:r>
        <w:rPr>
          <w:sz w:val="28"/>
          <w:szCs w:val="28"/>
        </w:rPr>
        <w:t>作为一名科研工作者，要进一步解放思想，一切以教职工为本，以推动学校建康发展为出发点，想老师所想，</w:t>
      </w:r>
      <w:proofErr w:type="gramStart"/>
      <w:r>
        <w:rPr>
          <w:sz w:val="28"/>
          <w:szCs w:val="28"/>
        </w:rPr>
        <w:t>急老师</w:t>
      </w:r>
      <w:proofErr w:type="gramEnd"/>
      <w:r>
        <w:rPr>
          <w:sz w:val="28"/>
          <w:szCs w:val="28"/>
        </w:rPr>
        <w:t>所急，加快落实各项创新政策，敢于先行先试，深刻把握习近平总书记</w:t>
      </w:r>
      <w:r>
        <w:rPr>
          <w:rFonts w:hint="eastAsia"/>
          <w:sz w:val="28"/>
          <w:szCs w:val="28"/>
        </w:rPr>
        <w:t>提出的</w:t>
      </w:r>
      <w:r>
        <w:rPr>
          <w:sz w:val="28"/>
          <w:szCs w:val="28"/>
        </w:rPr>
        <w:t>“</w:t>
      </w:r>
      <w:r>
        <w:rPr>
          <w:sz w:val="28"/>
          <w:szCs w:val="28"/>
        </w:rPr>
        <w:t>三个区分开来</w:t>
      </w:r>
      <w:r>
        <w:rPr>
          <w:sz w:val="28"/>
          <w:szCs w:val="28"/>
        </w:rPr>
        <w:t>”</w:t>
      </w:r>
      <w:r>
        <w:rPr>
          <w:sz w:val="28"/>
          <w:szCs w:val="28"/>
        </w:rPr>
        <w:t>要义，增加政治担当、责任担当、历史担当，做到</w:t>
      </w:r>
      <w:r w:rsidRPr="00686553">
        <w:rPr>
          <w:rFonts w:hint="eastAsia"/>
          <w:sz w:val="28"/>
          <w:szCs w:val="28"/>
        </w:rPr>
        <w:t>带头履职尽责</w:t>
      </w:r>
      <w:r>
        <w:rPr>
          <w:rFonts w:hint="eastAsia"/>
          <w:sz w:val="28"/>
          <w:szCs w:val="28"/>
        </w:rPr>
        <w:t>、</w:t>
      </w:r>
      <w:r w:rsidRPr="00686553">
        <w:rPr>
          <w:rFonts w:hint="eastAsia"/>
          <w:sz w:val="28"/>
          <w:szCs w:val="28"/>
        </w:rPr>
        <w:t>带头担当作为</w:t>
      </w:r>
      <w:r>
        <w:rPr>
          <w:rFonts w:hint="eastAsia"/>
          <w:sz w:val="28"/>
          <w:szCs w:val="28"/>
        </w:rPr>
        <w:t>、</w:t>
      </w:r>
      <w:r w:rsidRPr="00686553">
        <w:rPr>
          <w:rFonts w:hint="eastAsia"/>
          <w:sz w:val="28"/>
          <w:szCs w:val="28"/>
        </w:rPr>
        <w:t>带头承担责任</w:t>
      </w:r>
      <w:r>
        <w:rPr>
          <w:rFonts w:hint="eastAsia"/>
          <w:sz w:val="28"/>
          <w:szCs w:val="28"/>
        </w:rPr>
        <w:t>，</w:t>
      </w:r>
      <w:r w:rsidRPr="00686553">
        <w:rPr>
          <w:rFonts w:hint="eastAsia"/>
          <w:sz w:val="28"/>
          <w:szCs w:val="28"/>
        </w:rPr>
        <w:t>努力在新时代以新担当新作为高水平高职院校</w:t>
      </w:r>
      <w:r>
        <w:rPr>
          <w:rFonts w:hint="eastAsia"/>
          <w:sz w:val="28"/>
          <w:szCs w:val="28"/>
        </w:rPr>
        <w:t>建设创造新业绩。</w:t>
      </w:r>
    </w:p>
    <w:sectPr w:rsidR="00686553" w:rsidRPr="00686553" w:rsidSect="00686553">
      <w:pgSz w:w="11906" w:h="16838"/>
      <w:pgMar w:top="1276" w:right="1416" w:bottom="993"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53"/>
    <w:rsid w:val="00686553"/>
    <w:rsid w:val="00C75CFC"/>
    <w:rsid w:val="00EE0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23E9A-2B9D-44E4-8EF4-13D034B3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勇</dc:creator>
  <cp:keywords/>
  <dc:description/>
  <cp:lastModifiedBy>周 勇</cp:lastModifiedBy>
  <cp:revision>2</cp:revision>
  <dcterms:created xsi:type="dcterms:W3CDTF">2018-07-05T06:39:00Z</dcterms:created>
  <dcterms:modified xsi:type="dcterms:W3CDTF">2018-07-05T07:11:00Z</dcterms:modified>
</cp:coreProperties>
</file>