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*****公司：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兹因专业建设（深化产教融合，就业基地建设，教学管理工作）需要，我院***、***等二位老师赴贵公司开展专业调研（商谈校企合作事宜，商谈就业基地建设事宜，看望实习学生），请接洽为荷！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我方人员：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***，***学院副院长，联系方式：139*******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***，***专业带头人，联系方式：138*******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080" w:firstLineChars="11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常州工程职业技术学院***学院（盖章）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79" w:firstLineChars="1564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2018年10月9日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关于驾车出差票据无高速公路通行票的说明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因****事由自驾（租车）出差，在从常州去往镇江的途中，需要到某地接***公司的某某人一同前往（或：当日大雾，高速公路暂时封闭；或：我本人需要到位于某地的某个公司取科研样品；或：需要接住在某地的某某学生一同前往出差地参加招生咨询会），因此，车辆没有从高速公路通行，故没有发生与此相关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出差人签字：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部门领导签字：</w:t>
      </w:r>
    </w:p>
    <w:p>
      <w:pPr>
        <w:ind w:firstLine="560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2018年10月9日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4663"/>
    <w:rsid w:val="198846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w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2018-11-05T06:43:00Z</dcterms:created>
  <dc:creator>8000000732_徐文峰</dc:creator>
  <cp:lastModifiedBy>8000000732_徐文峰</cp:lastModifiedBy>
  <dcterms:modified xsi:type="dcterms:W3CDTF">2018-11-05T06:44:05Z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