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4712" w14:textId="77777777" w:rsidR="000B137F" w:rsidRDefault="002D7CDF" w:rsidP="00CA03F0">
      <w:pPr>
        <w:spacing w:beforeLines="200" w:before="624" w:line="520" w:lineRule="exact"/>
        <w:jc w:val="center"/>
        <w:rPr>
          <w:rFonts w:ascii="黑体" w:eastAsia="黑体" w:hAnsi="黑体"/>
          <w:sz w:val="36"/>
          <w:szCs w:val="36"/>
        </w:rPr>
      </w:pPr>
      <w:r w:rsidRPr="000B137F">
        <w:rPr>
          <w:rFonts w:ascii="黑体" w:eastAsia="黑体" w:hAnsi="黑体"/>
          <w:sz w:val="36"/>
          <w:szCs w:val="36"/>
        </w:rPr>
        <w:t>学</w:t>
      </w:r>
      <w:proofErr w:type="gramStart"/>
      <w:r w:rsidRPr="000B137F">
        <w:rPr>
          <w:rFonts w:ascii="黑体" w:eastAsia="黑体" w:hAnsi="黑体"/>
          <w:sz w:val="36"/>
          <w:szCs w:val="36"/>
        </w:rPr>
        <w:t>习习近</w:t>
      </w:r>
      <w:proofErr w:type="gramEnd"/>
      <w:r w:rsidRPr="000B137F">
        <w:rPr>
          <w:rFonts w:ascii="黑体" w:eastAsia="黑体" w:hAnsi="黑体"/>
          <w:sz w:val="36"/>
          <w:szCs w:val="36"/>
        </w:rPr>
        <w:t>平总书记在学校思想政治理论课教师</w:t>
      </w:r>
    </w:p>
    <w:p w14:paraId="0E03E456" w14:textId="0C375A77" w:rsidR="002D1C3C" w:rsidRPr="000B137F" w:rsidRDefault="002D7CDF" w:rsidP="00630F9F">
      <w:pPr>
        <w:spacing w:line="520" w:lineRule="exact"/>
        <w:jc w:val="center"/>
        <w:rPr>
          <w:rFonts w:ascii="黑体" w:eastAsia="黑体" w:hAnsi="黑体"/>
          <w:sz w:val="36"/>
          <w:szCs w:val="36"/>
        </w:rPr>
      </w:pPr>
      <w:r w:rsidRPr="000B137F">
        <w:rPr>
          <w:rFonts w:ascii="黑体" w:eastAsia="黑体" w:hAnsi="黑体"/>
          <w:sz w:val="36"/>
          <w:szCs w:val="36"/>
        </w:rPr>
        <w:t>座谈会</w:t>
      </w:r>
      <w:bookmarkStart w:id="0" w:name="_GoBack"/>
      <w:bookmarkEnd w:id="0"/>
      <w:r w:rsidRPr="000B137F">
        <w:rPr>
          <w:rFonts w:ascii="黑体" w:eastAsia="黑体" w:hAnsi="黑体"/>
          <w:sz w:val="36"/>
          <w:szCs w:val="36"/>
        </w:rPr>
        <w:t>上重要讲话</w:t>
      </w:r>
      <w:r w:rsidRPr="000B137F">
        <w:rPr>
          <w:rFonts w:ascii="黑体" w:eastAsia="黑体" w:hAnsi="黑体" w:hint="eastAsia"/>
          <w:sz w:val="36"/>
          <w:szCs w:val="36"/>
        </w:rPr>
        <w:t>的心得</w:t>
      </w:r>
    </w:p>
    <w:p w14:paraId="0CF81700" w14:textId="534BC746" w:rsidR="002D7CDF" w:rsidRPr="000B137F" w:rsidRDefault="000B137F" w:rsidP="000B137F">
      <w:pPr>
        <w:spacing w:beforeLines="150" w:before="468" w:afterLines="100" w:after="312" w:line="520" w:lineRule="exact"/>
        <w:jc w:val="center"/>
        <w:rPr>
          <w:rFonts w:ascii="楷体" w:eastAsia="楷体" w:hAnsi="楷体"/>
          <w:sz w:val="28"/>
          <w:szCs w:val="28"/>
        </w:rPr>
      </w:pPr>
      <w:r w:rsidRPr="000B137F">
        <w:rPr>
          <w:rFonts w:ascii="楷体" w:eastAsia="楷体" w:hAnsi="楷体" w:hint="eastAsia"/>
          <w:sz w:val="28"/>
          <w:szCs w:val="28"/>
        </w:rPr>
        <w:t xml:space="preserve">综合发展办公室 </w:t>
      </w:r>
      <w:r w:rsidRPr="000B137F">
        <w:rPr>
          <w:rFonts w:ascii="楷体" w:eastAsia="楷体" w:hAnsi="楷体"/>
          <w:sz w:val="28"/>
          <w:szCs w:val="28"/>
        </w:rPr>
        <w:t xml:space="preserve">  </w:t>
      </w:r>
      <w:r w:rsidRPr="000B137F">
        <w:rPr>
          <w:rFonts w:ascii="楷体" w:eastAsia="楷体" w:hAnsi="楷体" w:hint="eastAsia"/>
          <w:sz w:val="28"/>
          <w:szCs w:val="28"/>
        </w:rPr>
        <w:t>熊威</w:t>
      </w:r>
    </w:p>
    <w:p w14:paraId="4FE461D4" w14:textId="1822BBD5" w:rsidR="0042698A" w:rsidRPr="00630F9F" w:rsidRDefault="0042698A" w:rsidP="00630F9F">
      <w:pPr>
        <w:spacing w:line="520" w:lineRule="exact"/>
        <w:ind w:firstLineChars="200" w:firstLine="560"/>
        <w:rPr>
          <w:rFonts w:asciiTheme="minorEastAsia" w:hAnsiTheme="minorEastAsia"/>
          <w:sz w:val="28"/>
          <w:szCs w:val="28"/>
        </w:rPr>
      </w:pPr>
      <w:r w:rsidRPr="00630F9F">
        <w:rPr>
          <w:rFonts w:asciiTheme="minorEastAsia" w:hAnsiTheme="minorEastAsia" w:hint="eastAsia"/>
          <w:sz w:val="28"/>
          <w:szCs w:val="28"/>
        </w:rPr>
        <w:t>3月2</w:t>
      </w:r>
      <w:r w:rsidRPr="00630F9F">
        <w:rPr>
          <w:rFonts w:asciiTheme="minorEastAsia" w:hAnsiTheme="minorEastAsia"/>
          <w:sz w:val="28"/>
          <w:szCs w:val="28"/>
        </w:rPr>
        <w:t>7</w:t>
      </w:r>
      <w:r w:rsidRPr="00630F9F">
        <w:rPr>
          <w:rFonts w:asciiTheme="minorEastAsia" w:hAnsiTheme="minorEastAsia" w:hint="eastAsia"/>
          <w:sz w:val="28"/>
          <w:szCs w:val="28"/>
        </w:rPr>
        <w:t>日，我参加了学校</w:t>
      </w:r>
      <w:r w:rsidR="002D7CDF" w:rsidRPr="00630F9F">
        <w:rPr>
          <w:rFonts w:asciiTheme="minorEastAsia" w:hAnsiTheme="minorEastAsia" w:hint="eastAsia"/>
          <w:sz w:val="28"/>
          <w:szCs w:val="28"/>
        </w:rPr>
        <w:t>党委理论学习中心组（扩大）会议，深入学习贯彻习近平总书记在学校思想政治理论课教师座谈会上的重要讲话精神。</w:t>
      </w:r>
      <w:r w:rsidRPr="00630F9F">
        <w:rPr>
          <w:rFonts w:asciiTheme="minorEastAsia" w:hAnsiTheme="minorEastAsia" w:hint="eastAsia"/>
          <w:sz w:val="28"/>
          <w:szCs w:val="28"/>
        </w:rPr>
        <w:t>通过学习</w:t>
      </w:r>
      <w:r w:rsidR="002D7CDF" w:rsidRPr="00630F9F">
        <w:rPr>
          <w:rFonts w:asciiTheme="minorEastAsia" w:hAnsiTheme="minorEastAsia" w:hint="eastAsia"/>
          <w:sz w:val="28"/>
          <w:szCs w:val="28"/>
        </w:rPr>
        <w:t>王光文</w:t>
      </w:r>
      <w:r w:rsidRPr="00630F9F">
        <w:rPr>
          <w:rFonts w:asciiTheme="minorEastAsia" w:hAnsiTheme="minorEastAsia" w:hint="eastAsia"/>
          <w:sz w:val="28"/>
          <w:szCs w:val="28"/>
        </w:rPr>
        <w:t>书记</w:t>
      </w:r>
      <w:r w:rsidR="002D7CDF" w:rsidRPr="00630F9F">
        <w:rPr>
          <w:rFonts w:asciiTheme="minorEastAsia" w:hAnsiTheme="minorEastAsia" w:hint="eastAsia"/>
          <w:sz w:val="28"/>
          <w:szCs w:val="28"/>
        </w:rPr>
        <w:t>《以立德树人铸就教育之魂》的主旨报告</w:t>
      </w:r>
      <w:r w:rsidRPr="00630F9F">
        <w:rPr>
          <w:rFonts w:asciiTheme="minorEastAsia" w:hAnsiTheme="minorEastAsia" w:hint="eastAsia"/>
          <w:sz w:val="28"/>
          <w:szCs w:val="28"/>
        </w:rPr>
        <w:t>以及周勇副院长和马克思主义学院党总支薛继红书记的交流发言，对当前的思想政治理论课的现实意义、创新途径等有了新的认识。</w:t>
      </w:r>
    </w:p>
    <w:p w14:paraId="456CE57E" w14:textId="17EB6F96" w:rsidR="0042698A" w:rsidRDefault="0042698A" w:rsidP="00630F9F">
      <w:pPr>
        <w:spacing w:line="520" w:lineRule="exact"/>
        <w:ind w:firstLineChars="200" w:firstLine="560"/>
        <w:rPr>
          <w:rFonts w:asciiTheme="minorEastAsia" w:hAnsiTheme="minorEastAsia"/>
          <w:sz w:val="28"/>
          <w:szCs w:val="28"/>
        </w:rPr>
      </w:pPr>
      <w:r w:rsidRPr="00630F9F">
        <w:rPr>
          <w:rFonts w:asciiTheme="minorEastAsia" w:hAnsiTheme="minorEastAsia" w:hint="eastAsia"/>
          <w:sz w:val="28"/>
          <w:szCs w:val="28"/>
        </w:rPr>
        <w:t>一是</w:t>
      </w:r>
      <w:r w:rsidR="00624B53">
        <w:rPr>
          <w:rFonts w:asciiTheme="minorEastAsia" w:hAnsiTheme="minorEastAsia" w:hint="eastAsia"/>
          <w:sz w:val="28"/>
          <w:szCs w:val="28"/>
        </w:rPr>
        <w:t>思想政治</w:t>
      </w:r>
      <w:r w:rsidR="00630F9F" w:rsidRPr="00630F9F">
        <w:rPr>
          <w:rFonts w:asciiTheme="minorEastAsia" w:hAnsiTheme="minorEastAsia" w:hint="eastAsia"/>
          <w:sz w:val="28"/>
          <w:szCs w:val="28"/>
        </w:rPr>
        <w:t>理论课程</w:t>
      </w:r>
      <w:r w:rsidRPr="00630F9F">
        <w:rPr>
          <w:rFonts w:asciiTheme="minorEastAsia" w:hAnsiTheme="minorEastAsia" w:hint="eastAsia"/>
          <w:sz w:val="28"/>
          <w:szCs w:val="28"/>
        </w:rPr>
        <w:t>建设仍然任重道远。</w:t>
      </w:r>
      <w:r w:rsidR="00112C88" w:rsidRPr="00630F9F">
        <w:rPr>
          <w:rFonts w:asciiTheme="minorEastAsia" w:hAnsiTheme="minorEastAsia" w:hint="eastAsia"/>
          <w:sz w:val="28"/>
          <w:szCs w:val="28"/>
        </w:rPr>
        <w:t>王书记从六个方面分析了思想政治理论课建设存在的问题，每个都</w:t>
      </w:r>
      <w:r w:rsidR="00630F9F" w:rsidRPr="00630F9F">
        <w:rPr>
          <w:rFonts w:asciiTheme="minorEastAsia" w:hAnsiTheme="minorEastAsia" w:hint="eastAsia"/>
          <w:sz w:val="28"/>
          <w:szCs w:val="28"/>
        </w:rPr>
        <w:t>切中要害，直指实弊。比如缺少生动活泼的社会实践这个问题，工程学院虽然这些年做出了深入探索，形成了一些比较有影响的社会实践品牌，但这些实践活动大多集中在个别专业，没有全面铺开。有些实践活动为了形式而形式，确实缺少内在的真核。</w:t>
      </w:r>
      <w:r w:rsidR="00624B53">
        <w:rPr>
          <w:rFonts w:asciiTheme="minorEastAsia" w:hAnsiTheme="minorEastAsia" w:hint="eastAsia"/>
          <w:sz w:val="28"/>
          <w:szCs w:val="28"/>
        </w:rPr>
        <w:t>对于</w:t>
      </w:r>
      <w:r w:rsidR="00B01D92">
        <w:rPr>
          <w:rFonts w:asciiTheme="minorEastAsia" w:hAnsiTheme="minorEastAsia" w:hint="eastAsia"/>
          <w:sz w:val="28"/>
          <w:szCs w:val="28"/>
        </w:rPr>
        <w:t>思想政治</w:t>
      </w:r>
      <w:r w:rsidR="00624B53">
        <w:rPr>
          <w:rFonts w:asciiTheme="minorEastAsia" w:hAnsiTheme="minorEastAsia" w:hint="eastAsia"/>
          <w:sz w:val="28"/>
          <w:szCs w:val="28"/>
        </w:rPr>
        <w:t>课教师而言，一个关键性问题就是学术修养不足，意识上对</w:t>
      </w:r>
      <w:r w:rsidR="00B01D92">
        <w:rPr>
          <w:rFonts w:asciiTheme="minorEastAsia" w:hAnsiTheme="minorEastAsia" w:hint="eastAsia"/>
          <w:sz w:val="28"/>
          <w:szCs w:val="28"/>
        </w:rPr>
        <w:t>思想政治</w:t>
      </w:r>
      <w:r w:rsidR="00624B53">
        <w:rPr>
          <w:rFonts w:asciiTheme="minorEastAsia" w:hAnsiTheme="minorEastAsia" w:hint="eastAsia"/>
          <w:sz w:val="28"/>
          <w:szCs w:val="28"/>
        </w:rPr>
        <w:t>领域学术研究重视不够，实践上开展的</w:t>
      </w:r>
      <w:r w:rsidR="00B01D92">
        <w:rPr>
          <w:rFonts w:asciiTheme="minorEastAsia" w:hAnsiTheme="minorEastAsia" w:hint="eastAsia"/>
          <w:sz w:val="28"/>
          <w:szCs w:val="28"/>
        </w:rPr>
        <w:t>思想政治</w:t>
      </w:r>
      <w:r w:rsidR="00624B53">
        <w:rPr>
          <w:rFonts w:asciiTheme="minorEastAsia" w:hAnsiTheme="minorEastAsia" w:hint="eastAsia"/>
          <w:sz w:val="28"/>
          <w:szCs w:val="28"/>
        </w:rPr>
        <w:t>课程研究较少，鲜有</w:t>
      </w:r>
      <w:r w:rsidR="00B01D92">
        <w:rPr>
          <w:rFonts w:asciiTheme="minorEastAsia" w:hAnsiTheme="minorEastAsia" w:hint="eastAsia"/>
          <w:sz w:val="28"/>
          <w:szCs w:val="28"/>
        </w:rPr>
        <w:t>思想政治</w:t>
      </w:r>
      <w:r w:rsidR="00624B53">
        <w:rPr>
          <w:rFonts w:asciiTheme="minorEastAsia" w:hAnsiTheme="minorEastAsia" w:hint="eastAsia"/>
          <w:sz w:val="28"/>
          <w:szCs w:val="28"/>
        </w:rPr>
        <w:t>领域的标志性成果</w:t>
      </w:r>
      <w:r w:rsidR="00B01D92">
        <w:rPr>
          <w:rFonts w:asciiTheme="minorEastAsia" w:hAnsiTheme="minorEastAsia" w:hint="eastAsia"/>
          <w:sz w:val="28"/>
          <w:szCs w:val="28"/>
        </w:rPr>
        <w:t>。今后应该加大</w:t>
      </w:r>
      <w:r w:rsidR="00B01D92">
        <w:rPr>
          <w:rFonts w:asciiTheme="minorEastAsia" w:hAnsiTheme="minorEastAsia" w:hint="eastAsia"/>
          <w:sz w:val="28"/>
          <w:szCs w:val="28"/>
        </w:rPr>
        <w:t>思想政治</w:t>
      </w:r>
      <w:r w:rsidR="00B01D92">
        <w:rPr>
          <w:rFonts w:asciiTheme="minorEastAsia" w:hAnsiTheme="minorEastAsia" w:hint="eastAsia"/>
          <w:sz w:val="28"/>
          <w:szCs w:val="28"/>
        </w:rPr>
        <w:t>课程建设力度，全面提升</w:t>
      </w:r>
      <w:r w:rsidR="00B01D92">
        <w:rPr>
          <w:rFonts w:asciiTheme="minorEastAsia" w:hAnsiTheme="minorEastAsia" w:hint="eastAsia"/>
          <w:sz w:val="28"/>
          <w:szCs w:val="28"/>
        </w:rPr>
        <w:t>思想政治</w:t>
      </w:r>
      <w:r w:rsidR="00B01D92">
        <w:rPr>
          <w:rFonts w:asciiTheme="minorEastAsia" w:hAnsiTheme="minorEastAsia" w:hint="eastAsia"/>
          <w:sz w:val="28"/>
          <w:szCs w:val="28"/>
        </w:rPr>
        <w:t>课教学质量，打造工程学院特色的</w:t>
      </w:r>
      <w:r w:rsidR="00B01D92">
        <w:rPr>
          <w:rFonts w:asciiTheme="minorEastAsia" w:hAnsiTheme="minorEastAsia" w:hint="eastAsia"/>
          <w:sz w:val="28"/>
          <w:szCs w:val="28"/>
        </w:rPr>
        <w:t>思想政治</w:t>
      </w:r>
      <w:r w:rsidR="00B01D92">
        <w:rPr>
          <w:rFonts w:asciiTheme="minorEastAsia" w:hAnsiTheme="minorEastAsia" w:hint="eastAsia"/>
          <w:sz w:val="28"/>
          <w:szCs w:val="28"/>
        </w:rPr>
        <w:t>教学品牌。</w:t>
      </w:r>
    </w:p>
    <w:p w14:paraId="01ACCD4C" w14:textId="2255A1A6" w:rsidR="00B01D92" w:rsidRDefault="00B01D92" w:rsidP="00630F9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二是对照“三全育人”和“铸魂育人”要求，自己还有许多不足之处，主要体现在以下几个方面：一是自律不够，经常会产生畏难情绪和“等靠要”的思想，进取精神有所减弱，“育人效应”打了折扣。二是作为一名党员，在管理育人行动中发挥的作用有限。今后，我将</w:t>
      </w:r>
      <w:r w:rsidR="00A52348">
        <w:rPr>
          <w:rFonts w:asciiTheme="minorEastAsia" w:hAnsiTheme="minorEastAsia" w:hint="eastAsia"/>
          <w:sz w:val="28"/>
          <w:szCs w:val="28"/>
        </w:rPr>
        <w:t>更加严格约束自己，激励自己主动作为，</w:t>
      </w:r>
      <w:proofErr w:type="gramStart"/>
      <w:r w:rsidR="00A52348">
        <w:rPr>
          <w:rFonts w:asciiTheme="minorEastAsia" w:hAnsiTheme="minorEastAsia" w:hint="eastAsia"/>
          <w:sz w:val="28"/>
          <w:szCs w:val="28"/>
        </w:rPr>
        <w:t>将</w:t>
      </w:r>
      <w:r w:rsidR="00A52348" w:rsidRPr="00630F9F">
        <w:rPr>
          <w:rFonts w:asciiTheme="minorEastAsia" w:hAnsiTheme="minorEastAsia" w:hint="eastAsia"/>
          <w:sz w:val="28"/>
          <w:szCs w:val="28"/>
        </w:rPr>
        <w:t>习近</w:t>
      </w:r>
      <w:proofErr w:type="gramEnd"/>
      <w:r w:rsidR="00A52348" w:rsidRPr="00630F9F">
        <w:rPr>
          <w:rFonts w:asciiTheme="minorEastAsia" w:hAnsiTheme="minorEastAsia" w:hint="eastAsia"/>
          <w:sz w:val="28"/>
          <w:szCs w:val="28"/>
        </w:rPr>
        <w:t>平总书记在学校思想政治理论课教师座谈会上的重要讲话精神</w:t>
      </w:r>
      <w:r w:rsidR="00A52348">
        <w:rPr>
          <w:rFonts w:asciiTheme="minorEastAsia" w:hAnsiTheme="minorEastAsia" w:hint="eastAsia"/>
          <w:sz w:val="28"/>
          <w:szCs w:val="28"/>
        </w:rPr>
        <w:t>贯彻到日常工作学习中，以实际行动服务学校的思想政治教育，服务学校的改革创新发展大局。</w:t>
      </w:r>
    </w:p>
    <w:p w14:paraId="4A27247C" w14:textId="1CE9A58F" w:rsidR="00A52348" w:rsidRDefault="00A52348" w:rsidP="00630F9F">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三是借助编制学校“十四五”规划契机，</w:t>
      </w:r>
      <w:proofErr w:type="gramStart"/>
      <w:r>
        <w:rPr>
          <w:rFonts w:asciiTheme="minorEastAsia" w:hAnsiTheme="minorEastAsia" w:hint="eastAsia"/>
          <w:sz w:val="28"/>
          <w:szCs w:val="28"/>
        </w:rPr>
        <w:t>加强学习习近</w:t>
      </w:r>
      <w:proofErr w:type="gramEnd"/>
      <w:r>
        <w:rPr>
          <w:rFonts w:asciiTheme="minorEastAsia" w:hAnsiTheme="minorEastAsia" w:hint="eastAsia"/>
          <w:sz w:val="28"/>
          <w:szCs w:val="28"/>
        </w:rPr>
        <w:t>平新时代中国特色社会主义思想和</w:t>
      </w:r>
      <w:r w:rsidRPr="00630F9F">
        <w:rPr>
          <w:rFonts w:asciiTheme="minorEastAsia" w:hAnsiTheme="minorEastAsia" w:hint="eastAsia"/>
          <w:sz w:val="28"/>
          <w:szCs w:val="28"/>
        </w:rPr>
        <w:t>习近平总书记在学校思想政治理论课教师座谈会上的重要讲话精神</w:t>
      </w:r>
      <w:r>
        <w:rPr>
          <w:rFonts w:asciiTheme="minorEastAsia" w:hAnsiTheme="minorEastAsia" w:hint="eastAsia"/>
          <w:sz w:val="28"/>
          <w:szCs w:val="28"/>
        </w:rPr>
        <w:t>，提高政治站位，从立德树人根本任务出发，将全面提升学校思想政治理论课教学质量</w:t>
      </w:r>
      <w:r w:rsidR="00B77A50">
        <w:rPr>
          <w:rFonts w:asciiTheme="minorEastAsia" w:hAnsiTheme="minorEastAsia" w:hint="eastAsia"/>
          <w:sz w:val="28"/>
          <w:szCs w:val="28"/>
        </w:rPr>
        <w:t>纳入“十四五”规划中，系统设计，科学谋划，确保未来5到1</w:t>
      </w:r>
      <w:r w:rsidR="00B77A50">
        <w:rPr>
          <w:rFonts w:asciiTheme="minorEastAsia" w:hAnsiTheme="minorEastAsia"/>
          <w:sz w:val="28"/>
          <w:szCs w:val="28"/>
        </w:rPr>
        <w:t>0</w:t>
      </w:r>
      <w:r w:rsidR="00B77A50">
        <w:rPr>
          <w:rFonts w:asciiTheme="minorEastAsia" w:hAnsiTheme="minorEastAsia" w:hint="eastAsia"/>
          <w:sz w:val="28"/>
          <w:szCs w:val="28"/>
        </w:rPr>
        <w:t>年学校的思想政治教育工作质量水平高质量提升。</w:t>
      </w:r>
    </w:p>
    <w:p w14:paraId="4A8123E2" w14:textId="0B58F4F1" w:rsidR="00B77A50" w:rsidRPr="00630F9F" w:rsidRDefault="00B77A50" w:rsidP="00630F9F">
      <w:pPr>
        <w:spacing w:line="520" w:lineRule="exact"/>
        <w:ind w:firstLineChars="200" w:firstLine="560"/>
        <w:rPr>
          <w:rFonts w:asciiTheme="minorEastAsia" w:hAnsiTheme="minorEastAsia" w:hint="eastAsia"/>
          <w:sz w:val="28"/>
          <w:szCs w:val="28"/>
        </w:rPr>
      </w:pPr>
      <w:r>
        <w:rPr>
          <w:rFonts w:asciiTheme="minorEastAsia" w:hAnsiTheme="minorEastAsia" w:hint="eastAsia"/>
          <w:sz w:val="28"/>
          <w:szCs w:val="28"/>
        </w:rPr>
        <w:t>四是从规划视角考虑，建议人事处将思想政治理论课教师作为一种类型，通盘考虑，系统设计思想政治理论教师的引进、培养、管理、服务机制，</w:t>
      </w:r>
      <w:r w:rsidR="001E719E">
        <w:rPr>
          <w:rFonts w:asciiTheme="minorEastAsia" w:hAnsiTheme="minorEastAsia" w:hint="eastAsia"/>
          <w:sz w:val="28"/>
          <w:szCs w:val="28"/>
        </w:rPr>
        <w:t>形成思想政治理论课教师的系统性成长的生态。同时要进一步强化“课程思政”进度，通过专业建设标准、教学标准的修订契机，将“课程思政”全面贯彻落实到人才培养方案中，落实到具体规章制度中。我相信经过3-</w:t>
      </w:r>
      <w:r w:rsidR="001E719E">
        <w:rPr>
          <w:rFonts w:asciiTheme="minorEastAsia" w:hAnsiTheme="minorEastAsia"/>
          <w:sz w:val="28"/>
          <w:szCs w:val="28"/>
        </w:rPr>
        <w:t>5</w:t>
      </w:r>
      <w:r w:rsidR="001E719E">
        <w:rPr>
          <w:rFonts w:asciiTheme="minorEastAsia" w:hAnsiTheme="minorEastAsia" w:hint="eastAsia"/>
          <w:sz w:val="28"/>
          <w:szCs w:val="28"/>
        </w:rPr>
        <w:t>年的努力，学校</w:t>
      </w:r>
      <w:proofErr w:type="gramStart"/>
      <w:r w:rsidR="001E719E">
        <w:rPr>
          <w:rFonts w:asciiTheme="minorEastAsia" w:hAnsiTheme="minorEastAsia" w:hint="eastAsia"/>
          <w:sz w:val="28"/>
          <w:szCs w:val="28"/>
        </w:rPr>
        <w:t>的思政政治</w:t>
      </w:r>
      <w:proofErr w:type="gramEnd"/>
      <w:r w:rsidR="001E719E">
        <w:rPr>
          <w:rFonts w:asciiTheme="minorEastAsia" w:hAnsiTheme="minorEastAsia" w:hint="eastAsia"/>
          <w:sz w:val="28"/>
          <w:szCs w:val="28"/>
        </w:rPr>
        <w:t>教育质量将会取得关键性突破，成为全省同类院校的标杆。</w:t>
      </w:r>
    </w:p>
    <w:sectPr w:rsidR="00B77A50" w:rsidRPr="00630F9F" w:rsidSect="00630F9F">
      <w:footerReference w:type="default" r:id="rId6"/>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55C6" w14:textId="77777777" w:rsidR="00D37595" w:rsidRDefault="00D37595" w:rsidP="00B2395E">
      <w:r>
        <w:separator/>
      </w:r>
    </w:p>
  </w:endnote>
  <w:endnote w:type="continuationSeparator" w:id="0">
    <w:p w14:paraId="1188BB6A" w14:textId="77777777" w:rsidR="00D37595" w:rsidRDefault="00D37595" w:rsidP="00B2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26063"/>
      <w:docPartObj>
        <w:docPartGallery w:val="Page Numbers (Bottom of Page)"/>
        <w:docPartUnique/>
      </w:docPartObj>
    </w:sdtPr>
    <w:sdtContent>
      <w:p w14:paraId="43B11684" w14:textId="1AB865FB" w:rsidR="00B2395E" w:rsidRDefault="00B2395E">
        <w:pPr>
          <w:pStyle w:val="a5"/>
          <w:jc w:val="center"/>
        </w:pPr>
        <w:r>
          <w:fldChar w:fldCharType="begin"/>
        </w:r>
        <w:r>
          <w:instrText>PAGE   \* MERGEFORMAT</w:instrText>
        </w:r>
        <w:r>
          <w:fldChar w:fldCharType="separate"/>
        </w:r>
        <w:r>
          <w:rPr>
            <w:lang w:val="zh-CN"/>
          </w:rPr>
          <w:t>2</w:t>
        </w:r>
        <w:r>
          <w:fldChar w:fldCharType="end"/>
        </w:r>
      </w:p>
    </w:sdtContent>
  </w:sdt>
  <w:p w14:paraId="44B53B72" w14:textId="77777777" w:rsidR="00B2395E" w:rsidRDefault="00B239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29DA" w14:textId="77777777" w:rsidR="00D37595" w:rsidRDefault="00D37595" w:rsidP="00B2395E">
      <w:r>
        <w:separator/>
      </w:r>
    </w:p>
  </w:footnote>
  <w:footnote w:type="continuationSeparator" w:id="0">
    <w:p w14:paraId="6A5EACF0" w14:textId="77777777" w:rsidR="00D37595" w:rsidRDefault="00D37595" w:rsidP="00B23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C5"/>
    <w:rsid w:val="000B137F"/>
    <w:rsid w:val="00112C88"/>
    <w:rsid w:val="001E719E"/>
    <w:rsid w:val="002D1C3C"/>
    <w:rsid w:val="002D7CDF"/>
    <w:rsid w:val="0042698A"/>
    <w:rsid w:val="005A3CC5"/>
    <w:rsid w:val="00624B53"/>
    <w:rsid w:val="00630F9F"/>
    <w:rsid w:val="00A52348"/>
    <w:rsid w:val="00B01D92"/>
    <w:rsid w:val="00B2395E"/>
    <w:rsid w:val="00B77A50"/>
    <w:rsid w:val="00CA03F0"/>
    <w:rsid w:val="00D3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708"/>
  <w15:chartTrackingRefBased/>
  <w15:docId w15:val="{B0A56B11-427A-4EC5-A896-1981393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9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95E"/>
    <w:rPr>
      <w:sz w:val="18"/>
      <w:szCs w:val="18"/>
    </w:rPr>
  </w:style>
  <w:style w:type="paragraph" w:styleId="a5">
    <w:name w:val="footer"/>
    <w:basedOn w:val="a"/>
    <w:link w:val="a6"/>
    <w:uiPriority w:val="99"/>
    <w:unhideWhenUsed/>
    <w:rsid w:val="00B2395E"/>
    <w:pPr>
      <w:tabs>
        <w:tab w:val="center" w:pos="4153"/>
        <w:tab w:val="right" w:pos="8306"/>
      </w:tabs>
      <w:snapToGrid w:val="0"/>
      <w:jc w:val="left"/>
    </w:pPr>
    <w:rPr>
      <w:sz w:val="18"/>
      <w:szCs w:val="18"/>
    </w:rPr>
  </w:style>
  <w:style w:type="character" w:customStyle="1" w:styleId="a6">
    <w:name w:val="页脚 字符"/>
    <w:basedOn w:val="a0"/>
    <w:link w:val="a5"/>
    <w:uiPriority w:val="99"/>
    <w:rsid w:val="00B239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8000000718_熊威</dc:creator>
  <cp:keywords/>
  <dc:description/>
  <cp:lastModifiedBy>8000000718_熊威</cp:lastModifiedBy>
  <cp:revision>14</cp:revision>
  <dcterms:created xsi:type="dcterms:W3CDTF">2019-03-29T15:35:00Z</dcterms:created>
  <dcterms:modified xsi:type="dcterms:W3CDTF">2019-03-29T16:19:00Z</dcterms:modified>
</cp:coreProperties>
</file>