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982" w:rsidRPr="009A4982" w:rsidRDefault="005C2C1A" w:rsidP="009A4982">
      <w:pPr>
        <w:jc w:val="center"/>
        <w:rPr>
          <w:rFonts w:ascii="仿宋" w:eastAsia="仿宋" w:hAnsi="仿宋"/>
          <w:b/>
          <w:sz w:val="44"/>
          <w:szCs w:val="44"/>
        </w:rPr>
      </w:pPr>
      <w:r w:rsidRPr="009A4982">
        <w:rPr>
          <w:rFonts w:ascii="仿宋" w:eastAsia="仿宋" w:hAnsi="仿宋" w:hint="eastAsia"/>
          <w:b/>
          <w:sz w:val="44"/>
          <w:szCs w:val="44"/>
        </w:rPr>
        <w:t>对标争先</w:t>
      </w:r>
      <w:r w:rsidR="00C74B6E" w:rsidRPr="009A4982">
        <w:rPr>
          <w:rFonts w:ascii="仿宋" w:eastAsia="仿宋" w:hAnsi="仿宋" w:hint="eastAsia"/>
          <w:b/>
          <w:sz w:val="44"/>
          <w:szCs w:val="44"/>
        </w:rPr>
        <w:t>，共建共赢</w:t>
      </w:r>
    </w:p>
    <w:p w:rsidR="0033461A" w:rsidRPr="009A4982" w:rsidRDefault="005C2C1A" w:rsidP="009A4982">
      <w:pPr>
        <w:jc w:val="center"/>
        <w:rPr>
          <w:rFonts w:ascii="仿宋" w:eastAsia="仿宋" w:hAnsi="仿宋"/>
          <w:b/>
          <w:sz w:val="44"/>
          <w:szCs w:val="44"/>
        </w:rPr>
      </w:pPr>
      <w:r w:rsidRPr="009A4982">
        <w:rPr>
          <w:rFonts w:ascii="仿宋" w:eastAsia="仿宋" w:hAnsi="仿宋" w:hint="eastAsia"/>
          <w:b/>
          <w:sz w:val="44"/>
          <w:szCs w:val="44"/>
        </w:rPr>
        <w:t>开创</w:t>
      </w:r>
      <w:r w:rsidR="0033461A" w:rsidRPr="009A4982">
        <w:rPr>
          <w:rFonts w:ascii="仿宋" w:eastAsia="仿宋" w:hAnsi="仿宋" w:hint="eastAsia"/>
          <w:b/>
          <w:sz w:val="44"/>
          <w:szCs w:val="44"/>
        </w:rPr>
        <w:t>产教</w:t>
      </w:r>
      <w:r w:rsidRPr="009A4982">
        <w:rPr>
          <w:rFonts w:ascii="仿宋" w:eastAsia="仿宋" w:hAnsi="仿宋" w:hint="eastAsia"/>
          <w:b/>
          <w:sz w:val="44"/>
          <w:szCs w:val="44"/>
        </w:rPr>
        <w:t>深度</w:t>
      </w:r>
      <w:r w:rsidR="0033461A" w:rsidRPr="009A4982">
        <w:rPr>
          <w:rFonts w:ascii="仿宋" w:eastAsia="仿宋" w:hAnsi="仿宋" w:hint="eastAsia"/>
          <w:b/>
          <w:sz w:val="44"/>
          <w:szCs w:val="44"/>
        </w:rPr>
        <w:t>融合新局面</w:t>
      </w:r>
    </w:p>
    <w:p w:rsidR="007A3617" w:rsidRPr="009A4982" w:rsidRDefault="007A3617" w:rsidP="00E70073">
      <w:pPr>
        <w:jc w:val="center"/>
        <w:rPr>
          <w:rFonts w:ascii="黑体" w:eastAsia="黑体" w:hAnsi="黑体"/>
          <w:sz w:val="24"/>
          <w:szCs w:val="24"/>
        </w:rPr>
      </w:pPr>
    </w:p>
    <w:p w:rsidR="00B0536F" w:rsidRPr="009A4982" w:rsidRDefault="00E70073" w:rsidP="00E70073">
      <w:pPr>
        <w:jc w:val="right"/>
        <w:rPr>
          <w:rFonts w:ascii="仿宋" w:eastAsia="仿宋" w:hAnsi="仿宋"/>
          <w:b/>
          <w:sz w:val="32"/>
          <w:szCs w:val="32"/>
        </w:rPr>
      </w:pPr>
      <w:r w:rsidRPr="009A4982">
        <w:rPr>
          <w:rFonts w:ascii="仿宋" w:eastAsia="仿宋" w:hAnsi="仿宋" w:hint="eastAsia"/>
          <w:b/>
          <w:sz w:val="32"/>
          <w:szCs w:val="32"/>
        </w:rPr>
        <w:t>——</w:t>
      </w:r>
      <w:r w:rsidR="008724F2" w:rsidRPr="009A4982">
        <w:rPr>
          <w:rFonts w:ascii="仿宋" w:eastAsia="仿宋" w:hAnsi="仿宋" w:hint="eastAsia"/>
          <w:b/>
          <w:sz w:val="32"/>
          <w:szCs w:val="32"/>
        </w:rPr>
        <w:t>在</w:t>
      </w:r>
      <w:r w:rsidR="000A17C2" w:rsidRPr="009A4982">
        <w:rPr>
          <w:rFonts w:ascii="仿宋" w:eastAsia="仿宋" w:hAnsi="仿宋" w:hint="eastAsia"/>
          <w:b/>
          <w:sz w:val="32"/>
          <w:szCs w:val="32"/>
        </w:rPr>
        <w:t>产教深度融合</w:t>
      </w:r>
      <w:r w:rsidR="008724F2" w:rsidRPr="009A4982">
        <w:rPr>
          <w:rFonts w:ascii="仿宋" w:eastAsia="仿宋" w:hAnsi="仿宋" w:hint="eastAsia"/>
          <w:b/>
          <w:sz w:val="32"/>
          <w:szCs w:val="32"/>
        </w:rPr>
        <w:t>大会上的讲话</w:t>
      </w:r>
    </w:p>
    <w:p w:rsidR="007A3617" w:rsidRPr="009A4982" w:rsidRDefault="008724F2" w:rsidP="007A3617">
      <w:pPr>
        <w:jc w:val="center"/>
        <w:rPr>
          <w:rFonts w:ascii="楷体" w:eastAsia="楷体" w:hAnsi="楷体"/>
          <w:sz w:val="32"/>
          <w:szCs w:val="32"/>
        </w:rPr>
      </w:pPr>
      <w:r w:rsidRPr="009A4982">
        <w:rPr>
          <w:rFonts w:ascii="楷体" w:eastAsia="楷体" w:hAnsi="楷体" w:hint="eastAsia"/>
          <w:sz w:val="32"/>
          <w:szCs w:val="32"/>
        </w:rPr>
        <w:t>王光文</w:t>
      </w:r>
    </w:p>
    <w:p w:rsidR="007A3617" w:rsidRPr="00D1718C" w:rsidRDefault="007A3617" w:rsidP="007A3617">
      <w:pPr>
        <w:jc w:val="center"/>
        <w:rPr>
          <w:rFonts w:ascii="仿宋" w:eastAsia="仿宋" w:hAnsi="仿宋"/>
          <w:sz w:val="24"/>
          <w:szCs w:val="24"/>
        </w:rPr>
      </w:pPr>
    </w:p>
    <w:p w:rsidR="00193E6C" w:rsidRPr="00D1718C" w:rsidRDefault="002544DF" w:rsidP="00193E6C">
      <w:pPr>
        <w:rPr>
          <w:rFonts w:ascii="仿宋" w:eastAsia="仿宋" w:hAnsi="仿宋"/>
          <w:sz w:val="32"/>
          <w:szCs w:val="32"/>
        </w:rPr>
      </w:pPr>
      <w:r w:rsidRPr="00D1718C">
        <w:rPr>
          <w:rFonts w:ascii="仿宋" w:eastAsia="仿宋" w:hAnsi="仿宋" w:hint="eastAsia"/>
          <w:sz w:val="32"/>
          <w:szCs w:val="32"/>
        </w:rPr>
        <w:t>各位来宾</w:t>
      </w:r>
      <w:r w:rsidR="00D21833" w:rsidRPr="00D1718C">
        <w:rPr>
          <w:rFonts w:ascii="仿宋" w:eastAsia="仿宋" w:hAnsi="仿宋"/>
          <w:sz w:val="32"/>
          <w:szCs w:val="32"/>
        </w:rPr>
        <w:t>，老师们</w:t>
      </w:r>
      <w:r w:rsidR="00D21833" w:rsidRPr="00D1718C">
        <w:rPr>
          <w:rFonts w:ascii="仿宋" w:eastAsia="仿宋" w:hAnsi="仿宋" w:hint="eastAsia"/>
          <w:sz w:val="32"/>
          <w:szCs w:val="32"/>
        </w:rPr>
        <w:t>、</w:t>
      </w:r>
      <w:r w:rsidR="00AC3673" w:rsidRPr="00D1718C">
        <w:rPr>
          <w:rFonts w:ascii="仿宋" w:eastAsia="仿宋" w:hAnsi="仿宋" w:hint="eastAsia"/>
          <w:sz w:val="32"/>
          <w:szCs w:val="32"/>
        </w:rPr>
        <w:t>朋友们：</w:t>
      </w:r>
    </w:p>
    <w:p w:rsidR="00193E6C" w:rsidRPr="00D1718C" w:rsidRDefault="00177C54" w:rsidP="00147471">
      <w:pPr>
        <w:ind w:firstLineChars="200" w:firstLine="640"/>
        <w:rPr>
          <w:rFonts w:ascii="仿宋" w:eastAsia="仿宋" w:hAnsi="仿宋"/>
          <w:sz w:val="32"/>
          <w:szCs w:val="32"/>
        </w:rPr>
      </w:pPr>
      <w:r w:rsidRPr="00D1718C">
        <w:rPr>
          <w:rFonts w:ascii="仿宋" w:eastAsia="仿宋" w:hAnsi="仿宋" w:hint="eastAsia"/>
          <w:sz w:val="32"/>
          <w:szCs w:val="32"/>
        </w:rPr>
        <w:t>在中华人民共和国成立</w:t>
      </w:r>
      <w:r w:rsidRPr="00D1718C">
        <w:rPr>
          <w:rFonts w:ascii="仿宋" w:eastAsia="仿宋" w:hAnsi="仿宋"/>
          <w:sz w:val="32"/>
          <w:szCs w:val="32"/>
        </w:rPr>
        <w:t>70周年之际，</w:t>
      </w:r>
      <w:r w:rsidRPr="00D1718C">
        <w:rPr>
          <w:rFonts w:ascii="仿宋" w:eastAsia="仿宋" w:hAnsi="仿宋" w:hint="eastAsia"/>
          <w:sz w:val="32"/>
          <w:szCs w:val="32"/>
        </w:rPr>
        <w:t>今天我们在这里召开产教深度融合大会</w:t>
      </w:r>
      <w:r w:rsidRPr="00D1718C">
        <w:rPr>
          <w:rFonts w:ascii="仿宋" w:eastAsia="仿宋" w:hAnsi="仿宋"/>
          <w:sz w:val="32"/>
          <w:szCs w:val="32"/>
        </w:rPr>
        <w:t>，回顾成绩、总结经验、坚定信心，</w:t>
      </w:r>
      <w:r w:rsidR="002544DF" w:rsidRPr="00D1718C">
        <w:rPr>
          <w:rFonts w:ascii="仿宋" w:eastAsia="仿宋" w:hAnsi="仿宋" w:hint="eastAsia"/>
          <w:sz w:val="32"/>
          <w:szCs w:val="32"/>
        </w:rPr>
        <w:t>目的是明确未来几年校企合作、产教融合的目标</w:t>
      </w:r>
      <w:r w:rsidRPr="00D1718C">
        <w:rPr>
          <w:rFonts w:ascii="仿宋" w:eastAsia="仿宋" w:hAnsi="仿宋"/>
          <w:sz w:val="32"/>
          <w:szCs w:val="32"/>
        </w:rPr>
        <w:t>。</w:t>
      </w:r>
      <w:r w:rsidR="00193E6C" w:rsidRPr="00D1718C">
        <w:rPr>
          <w:rFonts w:ascii="仿宋" w:eastAsia="仿宋" w:hAnsi="仿宋" w:hint="eastAsia"/>
          <w:sz w:val="32"/>
          <w:szCs w:val="32"/>
        </w:rPr>
        <w:t>首先我谨代表</w:t>
      </w:r>
      <w:proofErr w:type="gramStart"/>
      <w:r w:rsidR="00147471" w:rsidRPr="00D1718C">
        <w:rPr>
          <w:rFonts w:ascii="仿宋" w:eastAsia="仿宋" w:hAnsi="仿宋" w:hint="eastAsia"/>
          <w:sz w:val="32"/>
          <w:szCs w:val="32"/>
        </w:rPr>
        <w:t>常工程</w:t>
      </w:r>
      <w:proofErr w:type="gramEnd"/>
      <w:r w:rsidR="005C4581" w:rsidRPr="00D1718C">
        <w:rPr>
          <w:rFonts w:ascii="仿宋" w:eastAsia="仿宋" w:hAnsi="仿宋" w:hint="eastAsia"/>
          <w:sz w:val="32"/>
          <w:szCs w:val="32"/>
        </w:rPr>
        <w:t>师生员工</w:t>
      </w:r>
      <w:r w:rsidR="00193E6C" w:rsidRPr="00D1718C">
        <w:rPr>
          <w:rFonts w:ascii="仿宋" w:eastAsia="仿宋" w:hAnsi="仿宋" w:hint="eastAsia"/>
          <w:sz w:val="32"/>
          <w:szCs w:val="32"/>
        </w:rPr>
        <w:t>向长期以来关心支持我</w:t>
      </w:r>
      <w:r w:rsidR="00147471" w:rsidRPr="00D1718C">
        <w:rPr>
          <w:rFonts w:ascii="仿宋" w:eastAsia="仿宋" w:hAnsi="仿宋" w:hint="eastAsia"/>
          <w:sz w:val="32"/>
          <w:szCs w:val="32"/>
        </w:rPr>
        <w:t>校</w:t>
      </w:r>
      <w:r w:rsidR="00193E6C" w:rsidRPr="00D1718C">
        <w:rPr>
          <w:rFonts w:ascii="仿宋" w:eastAsia="仿宋" w:hAnsi="仿宋" w:hint="eastAsia"/>
          <w:sz w:val="32"/>
          <w:szCs w:val="32"/>
        </w:rPr>
        <w:t>人才培养的</w:t>
      </w:r>
      <w:r w:rsidR="00147471" w:rsidRPr="00D1718C">
        <w:rPr>
          <w:rFonts w:ascii="仿宋" w:eastAsia="仿宋" w:hAnsi="仿宋" w:hint="eastAsia"/>
          <w:sz w:val="32"/>
          <w:szCs w:val="32"/>
        </w:rPr>
        <w:t>企业</w:t>
      </w:r>
      <w:r w:rsidRPr="00D1718C">
        <w:rPr>
          <w:rFonts w:ascii="仿宋" w:eastAsia="仿宋" w:hAnsi="仿宋" w:hint="eastAsia"/>
          <w:sz w:val="32"/>
          <w:szCs w:val="32"/>
        </w:rPr>
        <w:t>家和专家们、老师们，</w:t>
      </w:r>
      <w:r w:rsidR="00193E6C" w:rsidRPr="00D1718C">
        <w:rPr>
          <w:rFonts w:ascii="仿宋" w:eastAsia="仿宋" w:hAnsi="仿宋" w:hint="eastAsia"/>
          <w:sz w:val="32"/>
          <w:szCs w:val="32"/>
        </w:rPr>
        <w:t>表示衷心的感谢！</w:t>
      </w:r>
    </w:p>
    <w:p w:rsidR="00193E6C" w:rsidRPr="00D1718C" w:rsidRDefault="004D1742" w:rsidP="00923E0D">
      <w:pPr>
        <w:ind w:firstLine="570"/>
        <w:jc w:val="left"/>
        <w:rPr>
          <w:rFonts w:ascii="仿宋" w:eastAsia="仿宋" w:hAnsi="仿宋"/>
          <w:sz w:val="32"/>
          <w:szCs w:val="32"/>
        </w:rPr>
      </w:pPr>
      <w:r w:rsidRPr="00D1718C">
        <w:rPr>
          <w:rFonts w:ascii="仿宋" w:eastAsia="仿宋" w:hAnsi="仿宋" w:hint="eastAsia"/>
          <w:sz w:val="32"/>
          <w:szCs w:val="32"/>
        </w:rPr>
        <w:t>刚才</w:t>
      </w:r>
      <w:proofErr w:type="gramStart"/>
      <w:r w:rsidRPr="00D1718C">
        <w:rPr>
          <w:rFonts w:ascii="仿宋" w:eastAsia="仿宋" w:hAnsi="仿宋" w:hint="eastAsia"/>
          <w:sz w:val="32"/>
          <w:szCs w:val="32"/>
        </w:rPr>
        <w:t>吴</w:t>
      </w:r>
      <w:r w:rsidR="002544DF" w:rsidRPr="00D1718C">
        <w:rPr>
          <w:rFonts w:ascii="仿宋" w:eastAsia="仿宋" w:hAnsi="仿宋" w:hint="eastAsia"/>
          <w:sz w:val="32"/>
          <w:szCs w:val="32"/>
        </w:rPr>
        <w:t>访</w:t>
      </w:r>
      <w:r w:rsidR="009A4982">
        <w:rPr>
          <w:rFonts w:ascii="仿宋" w:eastAsia="仿宋" w:hAnsi="仿宋" w:hint="eastAsia"/>
          <w:sz w:val="32"/>
          <w:szCs w:val="32"/>
        </w:rPr>
        <w:t>升</w:t>
      </w:r>
      <w:proofErr w:type="gramEnd"/>
      <w:r w:rsidRPr="00D1718C">
        <w:rPr>
          <w:rFonts w:ascii="仿宋" w:eastAsia="仿宋" w:hAnsi="仿宋" w:hint="eastAsia"/>
          <w:sz w:val="32"/>
          <w:szCs w:val="32"/>
        </w:rPr>
        <w:t>院长的报告系统回顾了学校近年来校企合作</w:t>
      </w:r>
      <w:r w:rsidR="002544DF" w:rsidRPr="00D1718C">
        <w:rPr>
          <w:rFonts w:ascii="仿宋" w:eastAsia="仿宋" w:hAnsi="仿宋" w:hint="eastAsia"/>
          <w:sz w:val="32"/>
          <w:szCs w:val="32"/>
        </w:rPr>
        <w:t>、产教融合</w:t>
      </w:r>
      <w:r w:rsidRPr="00D1718C">
        <w:rPr>
          <w:rFonts w:ascii="仿宋" w:eastAsia="仿宋" w:hAnsi="仿宋" w:hint="eastAsia"/>
          <w:sz w:val="32"/>
          <w:szCs w:val="32"/>
        </w:rPr>
        <w:t>所取得的成绩，分析了面临的机遇与挑战，提出任务与</w:t>
      </w:r>
      <w:r w:rsidRPr="00D1718C">
        <w:rPr>
          <w:rFonts w:ascii="仿宋" w:eastAsia="仿宋" w:hAnsi="仿宋"/>
          <w:sz w:val="32"/>
          <w:szCs w:val="32"/>
        </w:rPr>
        <w:t>举措</w:t>
      </w:r>
      <w:r w:rsidRPr="00D1718C">
        <w:rPr>
          <w:rFonts w:ascii="仿宋" w:eastAsia="仿宋" w:hAnsi="仿宋" w:hint="eastAsia"/>
          <w:sz w:val="32"/>
          <w:szCs w:val="32"/>
        </w:rPr>
        <w:t>，目标明确，措施具体。下面我就产教深度</w:t>
      </w:r>
      <w:proofErr w:type="gramStart"/>
      <w:r w:rsidRPr="00D1718C">
        <w:rPr>
          <w:rFonts w:ascii="仿宋" w:eastAsia="仿宋" w:hAnsi="仿宋" w:hint="eastAsia"/>
          <w:sz w:val="32"/>
          <w:szCs w:val="32"/>
        </w:rPr>
        <w:t>融合讲</w:t>
      </w:r>
      <w:proofErr w:type="gramEnd"/>
      <w:r w:rsidRPr="00D1718C">
        <w:rPr>
          <w:rFonts w:ascii="仿宋" w:eastAsia="仿宋" w:hAnsi="仿宋" w:hint="eastAsia"/>
          <w:sz w:val="32"/>
          <w:szCs w:val="32"/>
        </w:rPr>
        <w:t>三个问题</w:t>
      </w:r>
      <w:r w:rsidR="00F61B9D" w:rsidRPr="00D1718C">
        <w:rPr>
          <w:rFonts w:ascii="仿宋" w:eastAsia="仿宋" w:hAnsi="仿宋" w:hint="eastAsia"/>
          <w:sz w:val="32"/>
          <w:szCs w:val="32"/>
        </w:rPr>
        <w:t>。</w:t>
      </w:r>
    </w:p>
    <w:p w:rsidR="00774A32" w:rsidRPr="00D1718C" w:rsidRDefault="00774A32" w:rsidP="00EF1F95">
      <w:pPr>
        <w:ind w:firstLine="570"/>
        <w:jc w:val="left"/>
        <w:rPr>
          <w:rFonts w:ascii="仿宋" w:eastAsia="仿宋" w:hAnsi="仿宋"/>
          <w:b/>
          <w:sz w:val="32"/>
          <w:szCs w:val="32"/>
        </w:rPr>
      </w:pPr>
      <w:r w:rsidRPr="00D1718C">
        <w:rPr>
          <w:rFonts w:ascii="仿宋" w:eastAsia="仿宋" w:hAnsi="仿宋" w:hint="eastAsia"/>
          <w:b/>
          <w:sz w:val="32"/>
          <w:szCs w:val="32"/>
        </w:rPr>
        <w:t>一</w:t>
      </w:r>
      <w:r w:rsidRPr="00D1718C">
        <w:rPr>
          <w:rFonts w:ascii="仿宋" w:eastAsia="仿宋" w:hAnsi="仿宋"/>
          <w:b/>
          <w:sz w:val="32"/>
          <w:szCs w:val="32"/>
        </w:rPr>
        <w:t>、</w:t>
      </w:r>
      <w:r w:rsidR="0048719B" w:rsidRPr="00D1718C">
        <w:rPr>
          <w:rFonts w:ascii="仿宋" w:eastAsia="仿宋" w:hAnsi="仿宋" w:hint="eastAsia"/>
          <w:b/>
          <w:sz w:val="32"/>
          <w:szCs w:val="32"/>
        </w:rPr>
        <w:t>提高认识</w:t>
      </w:r>
      <w:r w:rsidR="0048719B" w:rsidRPr="00D1718C">
        <w:rPr>
          <w:rFonts w:ascii="仿宋" w:eastAsia="仿宋" w:hAnsi="仿宋"/>
          <w:b/>
          <w:sz w:val="32"/>
          <w:szCs w:val="32"/>
        </w:rPr>
        <w:t>，</w:t>
      </w:r>
      <w:r w:rsidR="0048719B" w:rsidRPr="00D1718C">
        <w:rPr>
          <w:rFonts w:ascii="仿宋" w:eastAsia="仿宋" w:hAnsi="仿宋" w:hint="eastAsia"/>
          <w:b/>
          <w:sz w:val="32"/>
          <w:szCs w:val="32"/>
        </w:rPr>
        <w:t>对</w:t>
      </w:r>
      <w:proofErr w:type="gramStart"/>
      <w:r w:rsidR="0048719B" w:rsidRPr="00D1718C">
        <w:rPr>
          <w:rFonts w:ascii="仿宋" w:eastAsia="仿宋" w:hAnsi="仿宋" w:hint="eastAsia"/>
          <w:b/>
          <w:sz w:val="32"/>
          <w:szCs w:val="32"/>
        </w:rPr>
        <w:t>标</w:t>
      </w:r>
      <w:r w:rsidR="0048719B" w:rsidRPr="00D1718C">
        <w:rPr>
          <w:rFonts w:ascii="仿宋" w:eastAsia="仿宋" w:hAnsi="仿宋"/>
          <w:b/>
          <w:sz w:val="32"/>
          <w:szCs w:val="32"/>
        </w:rPr>
        <w:t>找差</w:t>
      </w:r>
      <w:proofErr w:type="gramEnd"/>
      <w:r w:rsidR="0048719B" w:rsidRPr="00D1718C">
        <w:rPr>
          <w:rFonts w:ascii="仿宋" w:eastAsia="仿宋" w:hAnsi="仿宋"/>
          <w:b/>
          <w:sz w:val="32"/>
          <w:szCs w:val="32"/>
        </w:rPr>
        <w:t>，</w:t>
      </w:r>
      <w:r w:rsidR="0048719B" w:rsidRPr="00D1718C">
        <w:rPr>
          <w:rFonts w:ascii="仿宋" w:eastAsia="仿宋" w:hAnsi="仿宋" w:hint="eastAsia"/>
          <w:b/>
          <w:sz w:val="32"/>
          <w:szCs w:val="32"/>
        </w:rPr>
        <w:t>明确</w:t>
      </w:r>
      <w:r w:rsidR="0048719B" w:rsidRPr="00D1718C">
        <w:rPr>
          <w:rFonts w:ascii="仿宋" w:eastAsia="仿宋" w:hAnsi="仿宋"/>
          <w:b/>
          <w:sz w:val="32"/>
          <w:szCs w:val="32"/>
        </w:rPr>
        <w:t>自身发展</w:t>
      </w:r>
      <w:r w:rsidR="0048719B" w:rsidRPr="00D1718C">
        <w:rPr>
          <w:rFonts w:ascii="仿宋" w:eastAsia="仿宋" w:hAnsi="仿宋" w:hint="eastAsia"/>
          <w:b/>
          <w:sz w:val="32"/>
          <w:szCs w:val="32"/>
        </w:rPr>
        <w:t>方位</w:t>
      </w:r>
    </w:p>
    <w:p w:rsidR="0048719B" w:rsidRPr="00D1718C" w:rsidRDefault="0048719B" w:rsidP="0048719B">
      <w:pPr>
        <w:ind w:firstLine="570"/>
        <w:jc w:val="left"/>
        <w:rPr>
          <w:rFonts w:ascii="仿宋" w:eastAsia="仿宋" w:hAnsi="仿宋"/>
          <w:sz w:val="32"/>
          <w:szCs w:val="32"/>
        </w:rPr>
      </w:pPr>
      <w:r w:rsidRPr="00D1718C">
        <w:rPr>
          <w:rFonts w:ascii="仿宋" w:eastAsia="仿宋" w:hAnsi="仿宋" w:hint="eastAsia"/>
          <w:sz w:val="32"/>
          <w:szCs w:val="32"/>
        </w:rPr>
        <w:t>中国特色社会主义进入新时代，职</w:t>
      </w:r>
      <w:r w:rsidR="002544DF" w:rsidRPr="00D1718C">
        <w:rPr>
          <w:rFonts w:ascii="仿宋" w:eastAsia="仿宋" w:hAnsi="仿宋" w:hint="eastAsia"/>
          <w:sz w:val="32"/>
          <w:szCs w:val="32"/>
        </w:rPr>
        <w:t>业教育改革发展发生了重要而深刻的变化。</w:t>
      </w:r>
      <w:r w:rsidRPr="00D1718C">
        <w:rPr>
          <w:rFonts w:ascii="仿宋" w:eastAsia="仿宋" w:hAnsi="仿宋" w:hint="eastAsia"/>
          <w:sz w:val="32"/>
          <w:szCs w:val="32"/>
        </w:rPr>
        <w:t>产教融合是职业教育的特色所在，职业教育要和产</w:t>
      </w:r>
      <w:r w:rsidR="000E479E" w:rsidRPr="00D1718C">
        <w:rPr>
          <w:rFonts w:ascii="仿宋" w:eastAsia="仿宋" w:hAnsi="仿宋" w:hint="eastAsia"/>
          <w:sz w:val="32"/>
          <w:szCs w:val="32"/>
        </w:rPr>
        <w:t>教深度融合是职业教育的本质特征，是职业教育的永恒课题。学校召开产教深度融合大会，突出一个“深”，指向很清楚，深，就要有深的样子，产教融合不能只停留在浅层次，不能只挂在口头上，不能只局限于表面风光，一定</w:t>
      </w:r>
      <w:r w:rsidR="000E479E" w:rsidRPr="00D1718C">
        <w:rPr>
          <w:rFonts w:ascii="仿宋" w:eastAsia="仿宋" w:hAnsi="仿宋" w:hint="eastAsia"/>
          <w:sz w:val="32"/>
          <w:szCs w:val="32"/>
        </w:rPr>
        <w:lastRenderedPageBreak/>
        <w:t>要瞄准三年目标，撸起袖子加油干，推进产教深度融合、无缝对接。</w:t>
      </w:r>
    </w:p>
    <w:p w:rsidR="00EF1F95" w:rsidRPr="00D1718C" w:rsidRDefault="00774A32" w:rsidP="00EF1F95">
      <w:pPr>
        <w:ind w:firstLine="570"/>
        <w:jc w:val="left"/>
        <w:rPr>
          <w:rFonts w:ascii="仿宋" w:eastAsia="仿宋" w:hAnsi="仿宋"/>
          <w:b/>
          <w:sz w:val="32"/>
          <w:szCs w:val="32"/>
        </w:rPr>
      </w:pPr>
      <w:r w:rsidRPr="00D1718C">
        <w:rPr>
          <w:rFonts w:ascii="仿宋" w:eastAsia="仿宋" w:hAnsi="仿宋" w:hint="eastAsia"/>
          <w:b/>
          <w:sz w:val="32"/>
          <w:szCs w:val="32"/>
        </w:rPr>
        <w:t>（一）</w:t>
      </w:r>
      <w:r w:rsidR="000E479E" w:rsidRPr="00D1718C">
        <w:rPr>
          <w:rFonts w:ascii="仿宋" w:eastAsia="仿宋" w:hAnsi="仿宋" w:hint="eastAsia"/>
          <w:b/>
          <w:sz w:val="32"/>
          <w:szCs w:val="32"/>
        </w:rPr>
        <w:t>对标争先</w:t>
      </w:r>
      <w:r w:rsidR="009674E3" w:rsidRPr="00D1718C">
        <w:rPr>
          <w:rFonts w:ascii="仿宋" w:eastAsia="仿宋" w:hAnsi="仿宋" w:hint="eastAsia"/>
          <w:b/>
          <w:sz w:val="32"/>
          <w:szCs w:val="32"/>
        </w:rPr>
        <w:t>，明确目标定位</w:t>
      </w:r>
    </w:p>
    <w:p w:rsidR="00DE3E2B" w:rsidRPr="00D1718C" w:rsidRDefault="00F36837" w:rsidP="00EF1F95">
      <w:pPr>
        <w:ind w:firstLine="570"/>
        <w:jc w:val="left"/>
        <w:rPr>
          <w:rFonts w:ascii="仿宋" w:eastAsia="仿宋" w:hAnsi="仿宋"/>
          <w:b/>
          <w:sz w:val="32"/>
          <w:szCs w:val="32"/>
        </w:rPr>
      </w:pPr>
      <w:r w:rsidRPr="00D1718C">
        <w:rPr>
          <w:rFonts w:ascii="仿宋" w:eastAsia="仿宋" w:hAnsi="仿宋"/>
          <w:sz w:val="32"/>
          <w:szCs w:val="32"/>
        </w:rPr>
        <w:t>——</w:t>
      </w:r>
      <w:r w:rsidR="009938FF" w:rsidRPr="00D1718C">
        <w:rPr>
          <w:rFonts w:ascii="仿宋" w:eastAsia="仿宋" w:hAnsi="仿宋" w:hint="eastAsia"/>
          <w:b/>
          <w:sz w:val="32"/>
          <w:szCs w:val="32"/>
        </w:rPr>
        <w:t>深圳</w:t>
      </w:r>
      <w:r w:rsidR="009938FF" w:rsidRPr="00D1718C">
        <w:rPr>
          <w:rFonts w:ascii="仿宋" w:eastAsia="仿宋" w:hAnsi="仿宋"/>
          <w:b/>
          <w:sz w:val="32"/>
          <w:szCs w:val="32"/>
        </w:rPr>
        <w:t>职业技术学院</w:t>
      </w:r>
      <w:r w:rsidR="00DE3E2B" w:rsidRPr="00D1718C">
        <w:rPr>
          <w:rFonts w:ascii="仿宋" w:eastAsia="仿宋" w:hAnsi="仿宋" w:hint="eastAsia"/>
          <w:sz w:val="32"/>
          <w:szCs w:val="32"/>
        </w:rPr>
        <w:t>联合全国职业院校和行业企业代表共同成立智能制造双元职教集团，打造国内最有影响力的跨区域、跨学科的智能制造产教融合体</w:t>
      </w:r>
      <w:r w:rsidR="001B3AAC" w:rsidRPr="00D1718C">
        <w:rPr>
          <w:rFonts w:ascii="仿宋" w:eastAsia="仿宋" w:hAnsi="仿宋" w:hint="eastAsia"/>
          <w:sz w:val="32"/>
          <w:szCs w:val="32"/>
        </w:rPr>
        <w:t>。</w:t>
      </w:r>
      <w:r w:rsidR="009938FF" w:rsidRPr="00D1718C">
        <w:rPr>
          <w:rFonts w:ascii="仿宋" w:eastAsia="仿宋" w:hAnsi="仿宋" w:hint="eastAsia"/>
          <w:sz w:val="32"/>
          <w:szCs w:val="32"/>
        </w:rPr>
        <w:t>与</w:t>
      </w:r>
      <w:r w:rsidR="009938FF" w:rsidRPr="00D1718C">
        <w:rPr>
          <w:rFonts w:ascii="仿宋" w:eastAsia="仿宋" w:hAnsi="仿宋"/>
          <w:sz w:val="32"/>
          <w:szCs w:val="32"/>
        </w:rPr>
        <w:t>国内外高水平研究团队和著名行业</w:t>
      </w:r>
      <w:r w:rsidR="00DE3E2B" w:rsidRPr="00D1718C">
        <w:rPr>
          <w:rFonts w:ascii="仿宋" w:eastAsia="仿宋" w:hAnsi="仿宋"/>
          <w:sz w:val="32"/>
          <w:szCs w:val="32"/>
        </w:rPr>
        <w:t>企业开展深度合作，</w:t>
      </w:r>
      <w:r w:rsidR="009938FF" w:rsidRPr="00D1718C">
        <w:rPr>
          <w:rFonts w:ascii="仿宋" w:eastAsia="仿宋" w:hAnsi="仿宋"/>
          <w:sz w:val="32"/>
          <w:szCs w:val="32"/>
        </w:rPr>
        <w:t>打造高水准、跨学科、应用型的研究平台</w:t>
      </w:r>
      <w:r w:rsidR="001B3AAC" w:rsidRPr="00D1718C">
        <w:rPr>
          <w:rFonts w:ascii="仿宋" w:eastAsia="仿宋" w:hAnsi="仿宋" w:hint="eastAsia"/>
          <w:sz w:val="32"/>
          <w:szCs w:val="32"/>
        </w:rPr>
        <w:t>。</w:t>
      </w:r>
    </w:p>
    <w:p w:rsidR="001B3AAC" w:rsidRPr="00D1718C" w:rsidRDefault="00F36837" w:rsidP="00EF1F95">
      <w:pPr>
        <w:ind w:firstLine="570"/>
        <w:jc w:val="left"/>
        <w:rPr>
          <w:rFonts w:ascii="仿宋" w:eastAsia="仿宋" w:hAnsi="仿宋"/>
          <w:sz w:val="32"/>
          <w:szCs w:val="32"/>
        </w:rPr>
      </w:pPr>
      <w:r w:rsidRPr="00D1718C">
        <w:rPr>
          <w:rFonts w:ascii="仿宋" w:eastAsia="仿宋" w:hAnsi="仿宋"/>
          <w:sz w:val="32"/>
          <w:szCs w:val="32"/>
        </w:rPr>
        <w:t>——</w:t>
      </w:r>
      <w:r w:rsidR="000E5BEA" w:rsidRPr="00D1718C">
        <w:rPr>
          <w:rFonts w:ascii="仿宋" w:eastAsia="仿宋" w:hAnsi="仿宋" w:hint="eastAsia"/>
          <w:b/>
          <w:sz w:val="32"/>
          <w:szCs w:val="32"/>
        </w:rPr>
        <w:t>深圳信息职业技术学院</w:t>
      </w:r>
      <w:r w:rsidR="000E5BEA" w:rsidRPr="00D1718C">
        <w:rPr>
          <w:rFonts w:ascii="仿宋" w:eastAsia="仿宋" w:hAnsi="仿宋" w:hint="eastAsia"/>
          <w:sz w:val="32"/>
          <w:szCs w:val="32"/>
        </w:rPr>
        <w:t>以其鲜明的电子信息技术特色，创出助力地区产业创新，</w:t>
      </w:r>
      <w:r w:rsidR="001B3AAC" w:rsidRPr="00D1718C">
        <w:rPr>
          <w:rFonts w:ascii="仿宋" w:eastAsia="仿宋" w:hAnsi="仿宋" w:hint="eastAsia"/>
          <w:sz w:val="32"/>
          <w:szCs w:val="32"/>
        </w:rPr>
        <w:t>与特区发展“同频共振”，</w:t>
      </w:r>
      <w:r w:rsidR="000E5BEA" w:rsidRPr="00D1718C">
        <w:rPr>
          <w:rFonts w:ascii="仿宋" w:eastAsia="仿宋" w:hAnsi="仿宋" w:hint="eastAsia"/>
          <w:sz w:val="32"/>
          <w:szCs w:val="32"/>
        </w:rPr>
        <w:t>服务地区产业发展</w:t>
      </w:r>
      <w:r w:rsidR="001B3AAC" w:rsidRPr="00D1718C">
        <w:rPr>
          <w:rFonts w:ascii="仿宋" w:eastAsia="仿宋" w:hAnsi="仿宋" w:hint="eastAsia"/>
          <w:sz w:val="32"/>
          <w:szCs w:val="32"/>
        </w:rPr>
        <w:t>。联合华为技术有限公司</w:t>
      </w:r>
      <w:r w:rsidR="001B3AAC" w:rsidRPr="00D1718C">
        <w:rPr>
          <w:rFonts w:ascii="仿宋" w:eastAsia="仿宋" w:hAnsi="仿宋"/>
          <w:sz w:val="32"/>
          <w:szCs w:val="32"/>
        </w:rPr>
        <w:t>ICT学院，实施“行企校共生，课证岗融通”人才培养模式。</w:t>
      </w:r>
    </w:p>
    <w:p w:rsidR="002D30CD" w:rsidRPr="00D1718C" w:rsidRDefault="00F36837" w:rsidP="00EF1F95">
      <w:pPr>
        <w:ind w:firstLine="570"/>
        <w:jc w:val="left"/>
        <w:rPr>
          <w:rFonts w:ascii="仿宋" w:eastAsia="仿宋" w:hAnsi="仿宋"/>
          <w:sz w:val="32"/>
          <w:szCs w:val="32"/>
        </w:rPr>
      </w:pPr>
      <w:r w:rsidRPr="00D1718C">
        <w:rPr>
          <w:rFonts w:ascii="仿宋" w:eastAsia="仿宋" w:hAnsi="仿宋"/>
          <w:sz w:val="32"/>
          <w:szCs w:val="32"/>
        </w:rPr>
        <w:t>——</w:t>
      </w:r>
      <w:r w:rsidR="002F3E2B" w:rsidRPr="00D1718C">
        <w:rPr>
          <w:rFonts w:ascii="仿宋" w:eastAsia="仿宋" w:hAnsi="仿宋" w:hint="eastAsia"/>
          <w:b/>
          <w:sz w:val="32"/>
          <w:szCs w:val="32"/>
        </w:rPr>
        <w:t>四川工程职业技术学院</w:t>
      </w:r>
      <w:r w:rsidR="002F3E2B" w:rsidRPr="00D1718C">
        <w:rPr>
          <w:rFonts w:ascii="仿宋" w:eastAsia="仿宋" w:hAnsi="仿宋" w:hint="eastAsia"/>
          <w:sz w:val="32"/>
          <w:szCs w:val="32"/>
        </w:rPr>
        <w:t>构建高水平产学研平台，</w:t>
      </w:r>
      <w:r w:rsidR="002F3E2B" w:rsidRPr="00D1718C">
        <w:rPr>
          <w:rFonts w:ascii="仿宋" w:eastAsia="仿宋" w:hAnsi="仿宋"/>
          <w:sz w:val="32"/>
          <w:szCs w:val="32"/>
        </w:rPr>
        <w:t>与政府、行业企业、科研院所等合作，先后建立一批服务重大产业的“四川省工程实验室”、技术创新中心和科技成果转移转化中心。</w:t>
      </w:r>
    </w:p>
    <w:p w:rsidR="006740B3" w:rsidRPr="00D1718C" w:rsidRDefault="006740B3" w:rsidP="00EF1F95">
      <w:pPr>
        <w:ind w:firstLine="570"/>
        <w:jc w:val="left"/>
        <w:rPr>
          <w:rFonts w:ascii="仿宋" w:eastAsia="仿宋" w:hAnsi="仿宋"/>
          <w:sz w:val="32"/>
          <w:szCs w:val="32"/>
        </w:rPr>
      </w:pPr>
      <w:r w:rsidRPr="00D1718C">
        <w:rPr>
          <w:rFonts w:ascii="仿宋" w:eastAsia="仿宋" w:hAnsi="仿宋"/>
          <w:sz w:val="32"/>
          <w:szCs w:val="32"/>
        </w:rPr>
        <w:t>——</w:t>
      </w:r>
      <w:r w:rsidRPr="00D1718C">
        <w:rPr>
          <w:rFonts w:ascii="仿宋" w:eastAsia="仿宋" w:hAnsi="仿宋" w:hint="eastAsia"/>
          <w:b/>
          <w:sz w:val="32"/>
          <w:szCs w:val="32"/>
        </w:rPr>
        <w:t>重庆工业职业技术学院</w:t>
      </w:r>
      <w:r w:rsidR="001245AA" w:rsidRPr="00D1718C">
        <w:rPr>
          <w:rFonts w:ascii="仿宋" w:eastAsia="仿宋" w:hAnsi="仿宋" w:hint="eastAsia"/>
          <w:sz w:val="32"/>
          <w:szCs w:val="32"/>
        </w:rPr>
        <w:t>整合优质资源，搭建产教融合一体化平台。先后与</w:t>
      </w:r>
      <w:r w:rsidR="001245AA" w:rsidRPr="00D1718C">
        <w:rPr>
          <w:rFonts w:ascii="仿宋" w:eastAsia="仿宋" w:hAnsi="仿宋"/>
          <w:sz w:val="32"/>
          <w:szCs w:val="32"/>
        </w:rPr>
        <w:t>1000余家企业开展合作，其中包括德国德马吉、德国博</w:t>
      </w:r>
      <w:proofErr w:type="gramStart"/>
      <w:r w:rsidR="001245AA" w:rsidRPr="00D1718C">
        <w:rPr>
          <w:rFonts w:ascii="仿宋" w:eastAsia="仿宋" w:hAnsi="仿宋"/>
          <w:sz w:val="32"/>
          <w:szCs w:val="32"/>
        </w:rPr>
        <w:t>世</w:t>
      </w:r>
      <w:proofErr w:type="gramEnd"/>
      <w:r w:rsidR="001245AA" w:rsidRPr="00D1718C">
        <w:rPr>
          <w:rFonts w:ascii="仿宋" w:eastAsia="仿宋" w:hAnsi="仿宋"/>
          <w:sz w:val="32"/>
          <w:szCs w:val="32"/>
        </w:rPr>
        <w:t>、长安汽车、华为等20余家世界500强企业，在校内建立18个企业培训中心。</w:t>
      </w:r>
      <w:r w:rsidRPr="00D1718C">
        <w:rPr>
          <w:rFonts w:ascii="仿宋" w:eastAsia="仿宋" w:hAnsi="仿宋" w:hint="eastAsia"/>
          <w:sz w:val="32"/>
          <w:szCs w:val="32"/>
        </w:rPr>
        <w:t>政校企共同投入资金</w:t>
      </w:r>
      <w:r w:rsidRPr="00D1718C">
        <w:rPr>
          <w:rFonts w:ascii="仿宋" w:eastAsia="仿宋" w:hAnsi="仿宋"/>
          <w:sz w:val="32"/>
          <w:szCs w:val="32"/>
        </w:rPr>
        <w:t>8000余万元</w:t>
      </w:r>
      <w:proofErr w:type="gramStart"/>
      <w:r w:rsidR="001245AA" w:rsidRPr="00D1718C">
        <w:rPr>
          <w:rFonts w:ascii="仿宋" w:eastAsia="仿宋" w:hAnsi="仿宋" w:hint="eastAsia"/>
          <w:sz w:val="32"/>
          <w:szCs w:val="32"/>
        </w:rPr>
        <w:t>建设国</w:t>
      </w:r>
      <w:proofErr w:type="gramEnd"/>
      <w:r w:rsidR="001245AA" w:rsidRPr="00D1718C">
        <w:rPr>
          <w:rFonts w:ascii="仿宋" w:eastAsia="仿宋" w:hAnsi="仿宋" w:hint="eastAsia"/>
          <w:sz w:val="32"/>
          <w:szCs w:val="32"/>
        </w:rPr>
        <w:t>家产教融合项目，</w:t>
      </w:r>
      <w:r w:rsidRPr="00D1718C">
        <w:rPr>
          <w:rFonts w:ascii="仿宋" w:eastAsia="仿宋" w:hAnsi="仿宋"/>
          <w:sz w:val="32"/>
          <w:szCs w:val="32"/>
        </w:rPr>
        <w:t>建成高端智能制造的共享性实训基地、生产性实训基地，成为校企“双元”</w:t>
      </w:r>
      <w:r w:rsidRPr="00D1718C">
        <w:rPr>
          <w:rFonts w:ascii="仿宋" w:eastAsia="仿宋" w:hAnsi="仿宋"/>
          <w:sz w:val="32"/>
          <w:szCs w:val="32"/>
        </w:rPr>
        <w:lastRenderedPageBreak/>
        <w:t>育人的摇篮。</w:t>
      </w:r>
    </w:p>
    <w:p w:rsidR="00CA0154" w:rsidRPr="00D1718C" w:rsidRDefault="00F36837" w:rsidP="00CA0154">
      <w:pPr>
        <w:ind w:firstLine="560"/>
        <w:jc w:val="left"/>
        <w:rPr>
          <w:rFonts w:ascii="仿宋" w:eastAsia="仿宋" w:hAnsi="仿宋"/>
          <w:sz w:val="32"/>
          <w:szCs w:val="32"/>
        </w:rPr>
      </w:pPr>
      <w:r w:rsidRPr="00D1718C">
        <w:rPr>
          <w:rFonts w:ascii="仿宋" w:eastAsia="仿宋" w:hAnsi="仿宋"/>
          <w:b/>
          <w:sz w:val="32"/>
          <w:szCs w:val="32"/>
        </w:rPr>
        <w:t>——</w:t>
      </w:r>
      <w:r w:rsidR="00960233" w:rsidRPr="00D1718C">
        <w:rPr>
          <w:rFonts w:ascii="仿宋" w:eastAsia="仿宋" w:hAnsi="仿宋" w:hint="eastAsia"/>
          <w:b/>
          <w:sz w:val="32"/>
          <w:szCs w:val="32"/>
        </w:rPr>
        <w:t>南京</w:t>
      </w:r>
      <w:r w:rsidR="00960233" w:rsidRPr="00D1718C">
        <w:rPr>
          <w:rFonts w:ascii="仿宋" w:eastAsia="仿宋" w:hAnsi="仿宋"/>
          <w:b/>
          <w:sz w:val="32"/>
          <w:szCs w:val="32"/>
        </w:rPr>
        <w:t>工业</w:t>
      </w:r>
      <w:r w:rsidR="00960233" w:rsidRPr="00D1718C">
        <w:rPr>
          <w:rFonts w:ascii="仿宋" w:eastAsia="仿宋" w:hAnsi="仿宋" w:hint="eastAsia"/>
          <w:b/>
          <w:sz w:val="32"/>
          <w:szCs w:val="32"/>
        </w:rPr>
        <w:t>职业</w:t>
      </w:r>
      <w:r w:rsidR="00960233" w:rsidRPr="00D1718C">
        <w:rPr>
          <w:rFonts w:ascii="仿宋" w:eastAsia="仿宋" w:hAnsi="仿宋"/>
          <w:b/>
          <w:sz w:val="32"/>
          <w:szCs w:val="32"/>
        </w:rPr>
        <w:t>技术学院</w:t>
      </w:r>
      <w:r w:rsidR="00A87696" w:rsidRPr="00D1718C">
        <w:rPr>
          <w:rFonts w:ascii="仿宋" w:eastAsia="仿宋" w:hAnsi="仿宋" w:hint="eastAsia"/>
          <w:sz w:val="32"/>
          <w:szCs w:val="32"/>
        </w:rPr>
        <w:t>不再</w:t>
      </w:r>
      <w:r w:rsidR="00A87696" w:rsidRPr="00D1718C">
        <w:rPr>
          <w:rFonts w:ascii="仿宋" w:eastAsia="仿宋" w:hAnsi="仿宋"/>
          <w:sz w:val="32"/>
          <w:szCs w:val="32"/>
        </w:rPr>
        <w:t>简单</w:t>
      </w:r>
      <w:r w:rsidR="00A87696" w:rsidRPr="00D1718C">
        <w:rPr>
          <w:rFonts w:ascii="仿宋" w:eastAsia="仿宋" w:hAnsi="仿宋" w:hint="eastAsia"/>
          <w:sz w:val="32"/>
          <w:szCs w:val="32"/>
        </w:rPr>
        <w:t>采用</w:t>
      </w:r>
      <w:r w:rsidR="00960233" w:rsidRPr="00D1718C">
        <w:rPr>
          <w:rFonts w:ascii="仿宋" w:eastAsia="仿宋" w:hAnsi="仿宋" w:hint="eastAsia"/>
          <w:sz w:val="32"/>
          <w:szCs w:val="32"/>
        </w:rPr>
        <w:t>企业</w:t>
      </w:r>
      <w:r w:rsidR="00A87696" w:rsidRPr="00D1718C">
        <w:rPr>
          <w:rFonts w:ascii="仿宋" w:eastAsia="仿宋" w:hAnsi="仿宋" w:hint="eastAsia"/>
          <w:sz w:val="32"/>
          <w:szCs w:val="32"/>
        </w:rPr>
        <w:t>订单培养模式</w:t>
      </w:r>
      <w:r w:rsidR="00427B73" w:rsidRPr="00D1718C">
        <w:rPr>
          <w:rFonts w:ascii="仿宋" w:eastAsia="仿宋" w:hAnsi="仿宋" w:hint="eastAsia"/>
          <w:sz w:val="32"/>
          <w:szCs w:val="32"/>
        </w:rPr>
        <w:t>来</w:t>
      </w:r>
      <w:r w:rsidR="00960233" w:rsidRPr="00D1718C">
        <w:rPr>
          <w:rFonts w:ascii="仿宋" w:eastAsia="仿宋" w:hAnsi="仿宋" w:hint="eastAsia"/>
          <w:sz w:val="32"/>
          <w:szCs w:val="32"/>
        </w:rPr>
        <w:t>改进人才培养方案，改进课程</w:t>
      </w:r>
      <w:r w:rsidR="00A87696" w:rsidRPr="00D1718C">
        <w:rPr>
          <w:rFonts w:ascii="仿宋" w:eastAsia="仿宋" w:hAnsi="仿宋" w:hint="eastAsia"/>
          <w:sz w:val="32"/>
          <w:szCs w:val="32"/>
        </w:rPr>
        <w:t>，提供人才服务。</w:t>
      </w:r>
      <w:r w:rsidR="00960233" w:rsidRPr="00D1718C">
        <w:rPr>
          <w:rFonts w:ascii="仿宋" w:eastAsia="仿宋" w:hAnsi="仿宋" w:hint="eastAsia"/>
          <w:sz w:val="32"/>
          <w:szCs w:val="32"/>
        </w:rPr>
        <w:t>更多地强调学校为企</w:t>
      </w:r>
      <w:r w:rsidR="00A87696" w:rsidRPr="00D1718C">
        <w:rPr>
          <w:rFonts w:ascii="仿宋" w:eastAsia="仿宋" w:hAnsi="仿宋" w:hint="eastAsia"/>
          <w:sz w:val="32"/>
          <w:szCs w:val="32"/>
        </w:rPr>
        <w:t>业提供技术服务，</w:t>
      </w:r>
      <w:r w:rsidR="00960233" w:rsidRPr="00D1718C">
        <w:rPr>
          <w:rFonts w:ascii="仿宋" w:eastAsia="仿宋" w:hAnsi="仿宋" w:hint="eastAsia"/>
          <w:sz w:val="32"/>
          <w:szCs w:val="32"/>
        </w:rPr>
        <w:t>形成了校企</w:t>
      </w:r>
      <w:proofErr w:type="gramStart"/>
      <w:r w:rsidR="00960233" w:rsidRPr="00D1718C">
        <w:rPr>
          <w:rFonts w:ascii="仿宋" w:eastAsia="仿宋" w:hAnsi="仿宋" w:hint="eastAsia"/>
          <w:sz w:val="32"/>
          <w:szCs w:val="32"/>
        </w:rPr>
        <w:t>双方双主体</w:t>
      </w:r>
      <w:proofErr w:type="gramEnd"/>
      <w:r w:rsidR="00960233" w:rsidRPr="00D1718C">
        <w:rPr>
          <w:rFonts w:ascii="仿宋" w:eastAsia="仿宋" w:hAnsi="仿宋" w:hint="eastAsia"/>
          <w:sz w:val="32"/>
          <w:szCs w:val="32"/>
        </w:rPr>
        <w:t>开展全方位的合作，形成命运共同体。</w:t>
      </w:r>
    </w:p>
    <w:p w:rsidR="009674E3" w:rsidRPr="00D1718C" w:rsidRDefault="000E479E" w:rsidP="009674E3">
      <w:pPr>
        <w:ind w:firstLine="560"/>
        <w:jc w:val="left"/>
        <w:rPr>
          <w:rFonts w:ascii="仿宋" w:eastAsia="仿宋" w:hAnsi="仿宋"/>
          <w:b/>
          <w:sz w:val="32"/>
          <w:szCs w:val="32"/>
        </w:rPr>
      </w:pPr>
      <w:r w:rsidRPr="00D1718C">
        <w:rPr>
          <w:rFonts w:ascii="仿宋" w:eastAsia="仿宋" w:hAnsi="仿宋" w:hint="eastAsia"/>
          <w:b/>
          <w:sz w:val="32"/>
          <w:szCs w:val="32"/>
        </w:rPr>
        <w:t>我们是国家优质校建设单位，在产教融合上理应有更高</w:t>
      </w:r>
      <w:r w:rsidR="0082619D" w:rsidRPr="00D1718C">
        <w:rPr>
          <w:rFonts w:ascii="仿宋" w:eastAsia="仿宋" w:hAnsi="仿宋" w:hint="eastAsia"/>
          <w:b/>
          <w:sz w:val="32"/>
          <w:szCs w:val="32"/>
        </w:rPr>
        <w:t>追求。</w:t>
      </w:r>
      <w:r w:rsidRPr="00D1718C">
        <w:rPr>
          <w:rFonts w:ascii="仿宋" w:eastAsia="仿宋" w:hAnsi="仿宋" w:hint="eastAsia"/>
          <w:b/>
          <w:sz w:val="32"/>
          <w:szCs w:val="32"/>
        </w:rPr>
        <w:t>对</w:t>
      </w:r>
      <w:proofErr w:type="gramStart"/>
      <w:r w:rsidRPr="00D1718C">
        <w:rPr>
          <w:rFonts w:ascii="仿宋" w:eastAsia="仿宋" w:hAnsi="仿宋" w:hint="eastAsia"/>
          <w:b/>
          <w:sz w:val="32"/>
          <w:szCs w:val="32"/>
        </w:rPr>
        <w:t>标先进</w:t>
      </w:r>
      <w:proofErr w:type="gramEnd"/>
      <w:r w:rsidRPr="00D1718C">
        <w:rPr>
          <w:rFonts w:ascii="仿宋" w:eastAsia="仿宋" w:hAnsi="仿宋" w:hint="eastAsia"/>
          <w:b/>
          <w:sz w:val="32"/>
          <w:szCs w:val="32"/>
        </w:rPr>
        <w:t>学校的做法</w:t>
      </w:r>
      <w:r w:rsidR="00DD6EA2" w:rsidRPr="00D1718C">
        <w:rPr>
          <w:rFonts w:ascii="仿宋" w:eastAsia="仿宋" w:hAnsi="仿宋" w:hint="eastAsia"/>
          <w:b/>
          <w:sz w:val="32"/>
          <w:szCs w:val="32"/>
        </w:rPr>
        <w:t>，我们要</w:t>
      </w:r>
      <w:r w:rsidR="005831A4" w:rsidRPr="00D1718C">
        <w:rPr>
          <w:rFonts w:ascii="仿宋" w:eastAsia="仿宋" w:hAnsi="仿宋" w:hint="eastAsia"/>
          <w:b/>
          <w:sz w:val="32"/>
          <w:szCs w:val="32"/>
        </w:rPr>
        <w:t>在以下几方面取得成效——</w:t>
      </w:r>
    </w:p>
    <w:p w:rsidR="005831A4" w:rsidRPr="00D1718C" w:rsidRDefault="005831A4" w:rsidP="005831A4">
      <w:pPr>
        <w:ind w:firstLine="560"/>
        <w:jc w:val="left"/>
        <w:rPr>
          <w:rFonts w:ascii="仿宋" w:eastAsia="仿宋" w:hAnsi="仿宋"/>
          <w:sz w:val="32"/>
          <w:szCs w:val="32"/>
        </w:rPr>
      </w:pPr>
      <w:r w:rsidRPr="00D1718C">
        <w:rPr>
          <w:rFonts w:ascii="仿宋" w:eastAsia="仿宋" w:hAnsi="仿宋" w:hint="eastAsia"/>
          <w:sz w:val="32"/>
          <w:szCs w:val="32"/>
        </w:rPr>
        <w:t>1</w:t>
      </w:r>
      <w:r w:rsidR="0034017B">
        <w:rPr>
          <w:rFonts w:ascii="仿宋" w:eastAsia="仿宋" w:hAnsi="仿宋" w:hint="eastAsia"/>
          <w:sz w:val="32"/>
          <w:szCs w:val="32"/>
        </w:rPr>
        <w:t>.</w:t>
      </w:r>
      <w:r w:rsidRPr="00D1718C">
        <w:rPr>
          <w:rFonts w:ascii="仿宋" w:eastAsia="仿宋" w:hAnsi="仿宋" w:hint="eastAsia"/>
          <w:sz w:val="32"/>
          <w:szCs w:val="32"/>
        </w:rPr>
        <w:t>修订学校</w:t>
      </w:r>
      <w:proofErr w:type="gramStart"/>
      <w:r w:rsidRPr="00D1718C">
        <w:rPr>
          <w:rFonts w:ascii="仿宋" w:eastAsia="仿宋" w:hAnsi="仿宋" w:hint="eastAsia"/>
          <w:sz w:val="32"/>
          <w:szCs w:val="32"/>
        </w:rPr>
        <w:t>校</w:t>
      </w:r>
      <w:proofErr w:type="gramEnd"/>
      <w:r w:rsidRPr="00D1718C">
        <w:rPr>
          <w:rFonts w:ascii="仿宋" w:eastAsia="仿宋" w:hAnsi="仿宋" w:hint="eastAsia"/>
          <w:sz w:val="32"/>
          <w:szCs w:val="32"/>
        </w:rPr>
        <w:t>企合作、产教融合实施方案的标准，今后三年，深度合作企业每个二级学院不少于</w:t>
      </w:r>
      <w:r w:rsidRPr="00D1718C">
        <w:rPr>
          <w:rFonts w:ascii="仿宋" w:eastAsia="仿宋" w:hAnsi="仿宋"/>
          <w:sz w:val="32"/>
          <w:szCs w:val="32"/>
        </w:rPr>
        <w:t>2个，全校不少于20个，紧密合作企业</w:t>
      </w:r>
      <w:r w:rsidRPr="00D1718C">
        <w:rPr>
          <w:rFonts w:ascii="仿宋" w:eastAsia="仿宋" w:hAnsi="仿宋" w:hint="eastAsia"/>
          <w:sz w:val="32"/>
          <w:szCs w:val="32"/>
        </w:rPr>
        <w:t>全校</w:t>
      </w:r>
      <w:r w:rsidRPr="00D1718C">
        <w:rPr>
          <w:rFonts w:ascii="仿宋" w:eastAsia="仿宋" w:hAnsi="仿宋"/>
          <w:sz w:val="32"/>
          <w:szCs w:val="32"/>
        </w:rPr>
        <w:t>不少于50个。</w:t>
      </w:r>
    </w:p>
    <w:p w:rsidR="008B1135" w:rsidRPr="00D1718C" w:rsidRDefault="005831A4" w:rsidP="009674E3">
      <w:pPr>
        <w:ind w:firstLine="560"/>
        <w:jc w:val="left"/>
        <w:rPr>
          <w:rFonts w:ascii="仿宋" w:eastAsia="仿宋" w:hAnsi="仿宋"/>
          <w:sz w:val="32"/>
          <w:szCs w:val="32"/>
        </w:rPr>
      </w:pPr>
      <w:r w:rsidRPr="00D1718C">
        <w:rPr>
          <w:rFonts w:ascii="仿宋" w:eastAsia="仿宋" w:hAnsi="仿宋" w:hint="eastAsia"/>
          <w:sz w:val="32"/>
          <w:szCs w:val="32"/>
        </w:rPr>
        <w:t>2</w:t>
      </w:r>
      <w:r w:rsidR="0034017B">
        <w:rPr>
          <w:rFonts w:ascii="仿宋" w:eastAsia="仿宋" w:hAnsi="仿宋" w:hint="eastAsia"/>
          <w:sz w:val="32"/>
          <w:szCs w:val="32"/>
        </w:rPr>
        <w:t>.</w:t>
      </w:r>
      <w:r w:rsidRPr="00D1718C">
        <w:rPr>
          <w:rFonts w:ascii="仿宋" w:eastAsia="仿宋" w:hAnsi="仿宋" w:hint="eastAsia"/>
          <w:sz w:val="32"/>
          <w:szCs w:val="32"/>
        </w:rPr>
        <w:t>在完成专业整合、改造的基础上，实现紧密合作型企业覆盖所有专业。</w:t>
      </w:r>
    </w:p>
    <w:p w:rsidR="00BB7B40" w:rsidRPr="00D1718C" w:rsidRDefault="005831A4" w:rsidP="005831A4">
      <w:pPr>
        <w:ind w:firstLine="560"/>
        <w:jc w:val="left"/>
        <w:rPr>
          <w:rFonts w:ascii="仿宋" w:eastAsia="仿宋" w:hAnsi="仿宋"/>
          <w:sz w:val="32"/>
          <w:szCs w:val="32"/>
        </w:rPr>
      </w:pPr>
      <w:r w:rsidRPr="00D1718C">
        <w:rPr>
          <w:rFonts w:ascii="仿宋" w:eastAsia="仿宋" w:hAnsi="仿宋" w:hint="eastAsia"/>
          <w:sz w:val="32"/>
          <w:szCs w:val="32"/>
        </w:rPr>
        <w:t>3</w:t>
      </w:r>
      <w:r w:rsidR="0034017B">
        <w:rPr>
          <w:rFonts w:ascii="仿宋" w:eastAsia="仿宋" w:hAnsi="仿宋" w:hint="eastAsia"/>
          <w:sz w:val="32"/>
          <w:szCs w:val="32"/>
        </w:rPr>
        <w:t>.</w:t>
      </w:r>
      <w:r w:rsidRPr="00D1718C">
        <w:rPr>
          <w:rFonts w:ascii="仿宋" w:eastAsia="仿宋" w:hAnsi="仿宋" w:hint="eastAsia"/>
          <w:sz w:val="32"/>
          <w:szCs w:val="32"/>
        </w:rPr>
        <w:t>推进与行业领军企业的全面合作，在人才培养模式、</w:t>
      </w:r>
      <w:proofErr w:type="gramStart"/>
      <w:r w:rsidRPr="00D1718C">
        <w:rPr>
          <w:rFonts w:ascii="仿宋" w:eastAsia="仿宋" w:hAnsi="仿宋" w:hint="eastAsia"/>
          <w:sz w:val="32"/>
          <w:szCs w:val="32"/>
        </w:rPr>
        <w:t>校企零距离</w:t>
      </w:r>
      <w:proofErr w:type="gramEnd"/>
      <w:r w:rsidRPr="00D1718C">
        <w:rPr>
          <w:rFonts w:ascii="仿宋" w:eastAsia="仿宋" w:hAnsi="仿宋" w:hint="eastAsia"/>
          <w:sz w:val="32"/>
          <w:szCs w:val="32"/>
        </w:rPr>
        <w:t>合作、双师</w:t>
      </w:r>
      <w:proofErr w:type="gramStart"/>
      <w:r w:rsidRPr="00D1718C">
        <w:rPr>
          <w:rFonts w:ascii="仿宋" w:eastAsia="仿宋" w:hAnsi="仿宋" w:hint="eastAsia"/>
          <w:sz w:val="32"/>
          <w:szCs w:val="32"/>
        </w:rPr>
        <w:t>型教师</w:t>
      </w:r>
      <w:proofErr w:type="gramEnd"/>
      <w:r w:rsidRPr="00D1718C">
        <w:rPr>
          <w:rFonts w:ascii="仿宋" w:eastAsia="仿宋" w:hAnsi="仿宋" w:hint="eastAsia"/>
          <w:sz w:val="32"/>
          <w:szCs w:val="32"/>
        </w:rPr>
        <w:t>队伍建设、实习就业联动推进等方面取得明显成效。</w:t>
      </w:r>
    </w:p>
    <w:p w:rsidR="00B82495" w:rsidRPr="00D1718C" w:rsidRDefault="00B82495" w:rsidP="005831A4">
      <w:pPr>
        <w:ind w:firstLine="560"/>
        <w:jc w:val="left"/>
        <w:rPr>
          <w:rFonts w:ascii="仿宋" w:eastAsia="仿宋" w:hAnsi="仿宋"/>
          <w:sz w:val="32"/>
          <w:szCs w:val="32"/>
        </w:rPr>
      </w:pPr>
      <w:r w:rsidRPr="00D1718C">
        <w:rPr>
          <w:rFonts w:ascii="仿宋" w:eastAsia="仿宋" w:hAnsi="仿宋" w:hint="eastAsia"/>
          <w:sz w:val="32"/>
          <w:szCs w:val="32"/>
        </w:rPr>
        <w:t>4</w:t>
      </w:r>
      <w:r w:rsidR="0034017B">
        <w:rPr>
          <w:rFonts w:ascii="仿宋" w:eastAsia="仿宋" w:hAnsi="仿宋" w:hint="eastAsia"/>
          <w:sz w:val="32"/>
          <w:szCs w:val="32"/>
        </w:rPr>
        <w:t>.</w:t>
      </w:r>
      <w:r w:rsidRPr="00D1718C">
        <w:rPr>
          <w:rFonts w:ascii="仿宋" w:eastAsia="仿宋" w:hAnsi="仿宋" w:hint="eastAsia"/>
          <w:sz w:val="32"/>
          <w:szCs w:val="32"/>
        </w:rPr>
        <w:t>大力推进大国工匠进校园，制定大国工</w:t>
      </w:r>
      <w:r w:rsidR="006F39F3" w:rsidRPr="00D1718C">
        <w:rPr>
          <w:rFonts w:ascii="仿宋" w:eastAsia="仿宋" w:hAnsi="仿宋" w:hint="eastAsia"/>
          <w:sz w:val="32"/>
          <w:szCs w:val="32"/>
        </w:rPr>
        <w:t>匠培育引进方案，在课程建设、专业建设、人才培养等方面实现贴近企业、贴近行业、贴近市场</w:t>
      </w:r>
      <w:r w:rsidRPr="00D1718C">
        <w:rPr>
          <w:rFonts w:ascii="仿宋" w:eastAsia="仿宋" w:hAnsi="仿宋" w:hint="eastAsia"/>
          <w:sz w:val="32"/>
          <w:szCs w:val="32"/>
        </w:rPr>
        <w:t>。三年内，</w:t>
      </w:r>
      <w:r w:rsidR="006F39F3" w:rsidRPr="00D1718C">
        <w:rPr>
          <w:rFonts w:ascii="仿宋" w:eastAsia="仿宋" w:hAnsi="仿宋" w:hint="eastAsia"/>
          <w:sz w:val="32"/>
          <w:szCs w:val="32"/>
        </w:rPr>
        <w:t>以重点专业为骨干，</w:t>
      </w:r>
      <w:r w:rsidRPr="00D1718C">
        <w:rPr>
          <w:rFonts w:ascii="仿宋" w:eastAsia="仿宋" w:hAnsi="仿宋" w:hint="eastAsia"/>
          <w:sz w:val="32"/>
          <w:szCs w:val="32"/>
        </w:rPr>
        <w:t>建立大国工匠</w:t>
      </w:r>
      <w:r w:rsidR="006F39F3" w:rsidRPr="00D1718C">
        <w:rPr>
          <w:rFonts w:ascii="仿宋" w:eastAsia="仿宋" w:hAnsi="仿宋" w:hint="eastAsia"/>
          <w:sz w:val="32"/>
          <w:szCs w:val="32"/>
        </w:rPr>
        <w:t>工作</w:t>
      </w:r>
      <w:r w:rsidRPr="00D1718C">
        <w:rPr>
          <w:rFonts w:ascii="仿宋" w:eastAsia="仿宋" w:hAnsi="仿宋" w:hint="eastAsia"/>
          <w:sz w:val="32"/>
          <w:szCs w:val="32"/>
        </w:rPr>
        <w:t>室20个。</w:t>
      </w:r>
    </w:p>
    <w:p w:rsidR="00C05040" w:rsidRPr="00D1718C" w:rsidRDefault="009674E3" w:rsidP="00C05040">
      <w:pPr>
        <w:ind w:firstLine="560"/>
        <w:jc w:val="left"/>
        <w:rPr>
          <w:rFonts w:ascii="仿宋" w:eastAsia="仿宋" w:hAnsi="仿宋"/>
          <w:b/>
          <w:sz w:val="32"/>
          <w:szCs w:val="32"/>
        </w:rPr>
      </w:pPr>
      <w:r w:rsidRPr="00D1718C">
        <w:rPr>
          <w:rFonts w:ascii="仿宋" w:eastAsia="仿宋" w:hAnsi="仿宋" w:hint="eastAsia"/>
          <w:b/>
          <w:sz w:val="32"/>
          <w:szCs w:val="32"/>
        </w:rPr>
        <w:t>（二）</w:t>
      </w:r>
      <w:r w:rsidR="00CA2C52">
        <w:rPr>
          <w:rFonts w:ascii="仿宋" w:eastAsia="仿宋" w:hAnsi="仿宋" w:hint="eastAsia"/>
          <w:b/>
          <w:sz w:val="32"/>
          <w:szCs w:val="32"/>
        </w:rPr>
        <w:t>对接产业</w:t>
      </w:r>
      <w:r w:rsidR="00CA0154" w:rsidRPr="00D1718C">
        <w:rPr>
          <w:rFonts w:ascii="仿宋" w:eastAsia="仿宋" w:hAnsi="仿宋" w:hint="eastAsia"/>
          <w:b/>
          <w:sz w:val="32"/>
          <w:szCs w:val="32"/>
        </w:rPr>
        <w:t>，</w:t>
      </w:r>
      <w:r w:rsidR="00CA2C52">
        <w:rPr>
          <w:rFonts w:ascii="仿宋" w:eastAsia="仿宋" w:hAnsi="仿宋" w:hint="eastAsia"/>
          <w:b/>
          <w:sz w:val="32"/>
          <w:szCs w:val="32"/>
        </w:rPr>
        <w:t>改革前行</w:t>
      </w:r>
      <w:r w:rsidR="0000141B" w:rsidRPr="00D1718C">
        <w:rPr>
          <w:rFonts w:ascii="仿宋" w:eastAsia="仿宋" w:hAnsi="仿宋" w:hint="eastAsia"/>
          <w:b/>
          <w:sz w:val="32"/>
          <w:szCs w:val="32"/>
        </w:rPr>
        <w:t>，推进产教深度融合</w:t>
      </w:r>
    </w:p>
    <w:p w:rsidR="009674E3" w:rsidRPr="00D1718C" w:rsidRDefault="00C05040" w:rsidP="00C05040">
      <w:pPr>
        <w:ind w:firstLine="560"/>
        <w:jc w:val="left"/>
        <w:rPr>
          <w:rFonts w:ascii="仿宋" w:eastAsia="仿宋" w:hAnsi="仿宋"/>
          <w:sz w:val="32"/>
          <w:szCs w:val="32"/>
        </w:rPr>
      </w:pPr>
      <w:r w:rsidRPr="00D1718C">
        <w:rPr>
          <w:rFonts w:ascii="仿宋" w:eastAsia="仿宋" w:hAnsi="仿宋" w:hint="eastAsia"/>
          <w:sz w:val="32"/>
          <w:szCs w:val="32"/>
        </w:rPr>
        <w:t>中国制造</w:t>
      </w:r>
      <w:r w:rsidRPr="00D1718C">
        <w:rPr>
          <w:rFonts w:ascii="仿宋" w:eastAsia="仿宋" w:hAnsi="仿宋"/>
          <w:sz w:val="32"/>
          <w:szCs w:val="32"/>
        </w:rPr>
        <w:t>2025，提出实施制造强国战略，推动制造业向</w:t>
      </w:r>
      <w:r w:rsidRPr="00D1718C">
        <w:rPr>
          <w:rFonts w:ascii="仿宋" w:eastAsia="仿宋" w:hAnsi="仿宋"/>
          <w:sz w:val="32"/>
          <w:szCs w:val="32"/>
        </w:rPr>
        <w:lastRenderedPageBreak/>
        <w:t>中高端迈进，加快推动新一代信息技术与制造技术融合发展，把智能制造作为</w:t>
      </w:r>
      <w:r w:rsidRPr="00D1718C">
        <w:rPr>
          <w:rFonts w:ascii="仿宋" w:eastAsia="仿宋" w:hAnsi="仿宋"/>
          <w:b/>
          <w:sz w:val="32"/>
          <w:szCs w:val="32"/>
        </w:rPr>
        <w:t>两化</w:t>
      </w:r>
      <w:r w:rsidRPr="00D1718C">
        <w:rPr>
          <w:rFonts w:ascii="仿宋" w:eastAsia="仿宋" w:hAnsi="仿宋"/>
          <w:sz w:val="32"/>
          <w:szCs w:val="32"/>
        </w:rPr>
        <w:t>深度融合的主攻方向；全面推行绿色制造，加大先进节能环保技术、工艺和装备的研发力度，加快制造业绿色改造升级。</w:t>
      </w:r>
    </w:p>
    <w:p w:rsidR="00C05040" w:rsidRPr="00D1718C" w:rsidRDefault="00C05040" w:rsidP="00C05040">
      <w:pPr>
        <w:ind w:firstLine="560"/>
        <w:jc w:val="left"/>
        <w:rPr>
          <w:rFonts w:ascii="仿宋" w:eastAsia="仿宋" w:hAnsi="仿宋"/>
          <w:sz w:val="32"/>
          <w:szCs w:val="32"/>
        </w:rPr>
      </w:pPr>
      <w:r w:rsidRPr="00D1718C">
        <w:rPr>
          <w:rFonts w:ascii="仿宋" w:eastAsia="仿宋" w:hAnsi="仿宋"/>
          <w:sz w:val="32"/>
          <w:szCs w:val="32"/>
        </w:rPr>
        <w:t>江苏省为建设“强富美高”新江苏，提出由江苏制造向江苏创造转变的先进制造业发展目标。2016年，国务院批准苏南5市（镇江、南京、常州、无锡和苏州）成为“中国制造2025”试点示范城市群。常州市委提出推动常州高质量发展“五新三高两智能”的十大产业链2.0版发展重点，包括新能源汽车及汽车</w:t>
      </w:r>
      <w:r w:rsidRPr="00D1718C">
        <w:rPr>
          <w:rFonts w:ascii="仿宋" w:eastAsia="仿宋" w:hAnsi="仿宋" w:hint="eastAsia"/>
          <w:sz w:val="32"/>
          <w:szCs w:val="32"/>
        </w:rPr>
        <w:t>核心零部件、新能源、新材料、新一代信息技术、新医药及生物技术，轨道交通、航空装备、节能环保，智能制造装备、智能电网等十大产业链建设任务。</w:t>
      </w:r>
    </w:p>
    <w:p w:rsidR="009674E3" w:rsidRPr="00D1718C" w:rsidRDefault="009674E3" w:rsidP="009674E3">
      <w:pPr>
        <w:ind w:firstLine="560"/>
        <w:jc w:val="left"/>
        <w:rPr>
          <w:rFonts w:ascii="仿宋" w:eastAsia="仿宋" w:hAnsi="仿宋"/>
          <w:sz w:val="32"/>
          <w:szCs w:val="32"/>
        </w:rPr>
      </w:pPr>
      <w:r w:rsidRPr="00D1718C">
        <w:rPr>
          <w:rFonts w:ascii="仿宋" w:eastAsia="仿宋" w:hAnsi="仿宋" w:hint="eastAsia"/>
          <w:sz w:val="32"/>
          <w:szCs w:val="32"/>
        </w:rPr>
        <w:t>1.</w:t>
      </w:r>
      <w:r w:rsidR="006F39F3" w:rsidRPr="00D1718C">
        <w:rPr>
          <w:rFonts w:ascii="仿宋" w:eastAsia="仿宋" w:hAnsi="仿宋" w:hint="eastAsia"/>
          <w:sz w:val="32"/>
          <w:szCs w:val="32"/>
        </w:rPr>
        <w:t>精心打造“常工标准”。</w:t>
      </w:r>
      <w:r w:rsidRPr="00D1718C">
        <w:rPr>
          <w:rFonts w:ascii="仿宋" w:eastAsia="仿宋" w:hAnsi="仿宋"/>
          <w:sz w:val="32"/>
          <w:szCs w:val="32"/>
        </w:rPr>
        <w:t>2012年，教育部《国家教育事业发展第十二个五年规划》</w:t>
      </w:r>
      <w:r w:rsidRPr="00D1718C">
        <w:rPr>
          <w:rFonts w:ascii="仿宋" w:eastAsia="仿宋" w:hAnsi="仿宋" w:hint="eastAsia"/>
          <w:sz w:val="32"/>
          <w:szCs w:val="32"/>
        </w:rPr>
        <w:t>提出</w:t>
      </w:r>
      <w:r w:rsidRPr="00D1718C">
        <w:rPr>
          <w:rFonts w:ascii="仿宋" w:eastAsia="仿宋" w:hAnsi="仿宋"/>
          <w:sz w:val="32"/>
          <w:szCs w:val="32"/>
        </w:rPr>
        <w:t>“高等职业教育重点培养产业转型升级和企业技术创新需要的发展型、复合型和创新型的技术技能人才”，学校提出“两高三型”人才培</w:t>
      </w:r>
      <w:r w:rsidR="006F39F3" w:rsidRPr="00D1718C">
        <w:rPr>
          <w:rFonts w:ascii="仿宋" w:eastAsia="仿宋" w:hAnsi="仿宋"/>
          <w:sz w:val="32"/>
          <w:szCs w:val="32"/>
        </w:rPr>
        <w:t>养目标定位，即品格高尚、技艺高超，创新型、复合型、国际化</w:t>
      </w:r>
      <w:r w:rsidR="006F39F3" w:rsidRPr="00D1718C">
        <w:rPr>
          <w:rFonts w:ascii="仿宋" w:eastAsia="仿宋" w:hAnsi="仿宋" w:hint="eastAsia"/>
          <w:sz w:val="32"/>
          <w:szCs w:val="32"/>
        </w:rPr>
        <w:t>，与国家标准和行业标准相对接。学校要加快制定</w:t>
      </w:r>
      <w:r w:rsidRPr="00D1718C">
        <w:rPr>
          <w:rFonts w:ascii="仿宋" w:eastAsia="仿宋" w:hAnsi="仿宋"/>
          <w:sz w:val="32"/>
          <w:szCs w:val="32"/>
        </w:rPr>
        <w:t>“高素质技术技能型人才”的</w:t>
      </w:r>
      <w:r w:rsidRPr="00D1718C">
        <w:rPr>
          <w:rFonts w:ascii="仿宋" w:eastAsia="仿宋" w:hAnsi="仿宋" w:hint="eastAsia"/>
          <w:sz w:val="32"/>
          <w:szCs w:val="32"/>
        </w:rPr>
        <w:t>“</w:t>
      </w:r>
      <w:r w:rsidRPr="00D1718C">
        <w:rPr>
          <w:rFonts w:ascii="仿宋" w:eastAsia="仿宋" w:hAnsi="仿宋"/>
          <w:sz w:val="32"/>
          <w:szCs w:val="32"/>
        </w:rPr>
        <w:t>常工标准</w:t>
      </w:r>
      <w:r w:rsidRPr="00D1718C">
        <w:rPr>
          <w:rFonts w:ascii="仿宋" w:eastAsia="仿宋" w:hAnsi="仿宋" w:hint="eastAsia"/>
          <w:sz w:val="32"/>
          <w:szCs w:val="32"/>
        </w:rPr>
        <w:t>”</w:t>
      </w:r>
      <w:r w:rsidRPr="00D1718C">
        <w:rPr>
          <w:rFonts w:ascii="仿宋" w:eastAsia="仿宋" w:hAnsi="仿宋"/>
          <w:sz w:val="32"/>
          <w:szCs w:val="32"/>
        </w:rPr>
        <w:t>。</w:t>
      </w:r>
    </w:p>
    <w:p w:rsidR="00C05040" w:rsidRPr="00D1718C" w:rsidRDefault="009674E3" w:rsidP="009674E3">
      <w:pPr>
        <w:ind w:firstLine="560"/>
        <w:jc w:val="left"/>
        <w:rPr>
          <w:rFonts w:ascii="仿宋" w:eastAsia="仿宋" w:hAnsi="仿宋"/>
          <w:sz w:val="32"/>
          <w:szCs w:val="32"/>
        </w:rPr>
      </w:pPr>
      <w:r w:rsidRPr="00D1718C">
        <w:rPr>
          <w:rFonts w:ascii="仿宋" w:eastAsia="仿宋" w:hAnsi="仿宋"/>
          <w:sz w:val="32"/>
          <w:szCs w:val="32"/>
        </w:rPr>
        <w:t>2.</w:t>
      </w:r>
      <w:r w:rsidR="006F39F3" w:rsidRPr="00D1718C">
        <w:rPr>
          <w:rFonts w:ascii="仿宋" w:eastAsia="仿宋" w:hAnsi="仿宋" w:hint="eastAsia"/>
          <w:sz w:val="32"/>
          <w:szCs w:val="32"/>
        </w:rPr>
        <w:t>专业建设国内</w:t>
      </w:r>
      <w:r w:rsidR="00CB3CD9" w:rsidRPr="00D1718C">
        <w:rPr>
          <w:rFonts w:ascii="仿宋" w:eastAsia="仿宋" w:hAnsi="仿宋" w:hint="eastAsia"/>
          <w:sz w:val="32"/>
          <w:szCs w:val="32"/>
        </w:rPr>
        <w:t>争</w:t>
      </w:r>
      <w:r w:rsidR="006F39F3" w:rsidRPr="00D1718C">
        <w:rPr>
          <w:rFonts w:ascii="仿宋" w:eastAsia="仿宋" w:hAnsi="仿宋" w:hint="eastAsia"/>
          <w:sz w:val="32"/>
          <w:szCs w:val="32"/>
        </w:rPr>
        <w:t>先。</w:t>
      </w:r>
      <w:r w:rsidRPr="00D1718C">
        <w:rPr>
          <w:rFonts w:ascii="仿宋" w:eastAsia="仿宋" w:hAnsi="仿宋" w:hint="eastAsia"/>
          <w:sz w:val="32"/>
          <w:szCs w:val="32"/>
        </w:rPr>
        <w:t>对照</w:t>
      </w:r>
      <w:r w:rsidR="00C05040" w:rsidRPr="00D1718C">
        <w:rPr>
          <w:rFonts w:ascii="仿宋" w:eastAsia="仿宋" w:hAnsi="仿宋" w:hint="eastAsia"/>
          <w:sz w:val="32"/>
          <w:szCs w:val="32"/>
        </w:rPr>
        <w:t>目标标准</w:t>
      </w:r>
      <w:r w:rsidRPr="00D1718C">
        <w:rPr>
          <w:rFonts w:ascii="仿宋" w:eastAsia="仿宋" w:hAnsi="仿宋" w:hint="eastAsia"/>
          <w:sz w:val="32"/>
          <w:szCs w:val="32"/>
        </w:rPr>
        <w:t>，</w:t>
      </w:r>
      <w:r w:rsidR="00C05040" w:rsidRPr="00D1718C">
        <w:rPr>
          <w:rFonts w:ascii="仿宋" w:eastAsia="仿宋" w:hAnsi="仿宋" w:hint="eastAsia"/>
          <w:sz w:val="32"/>
          <w:szCs w:val="32"/>
        </w:rPr>
        <w:t>学校在</w:t>
      </w:r>
      <w:r w:rsidR="00C05040" w:rsidRPr="00D1718C">
        <w:rPr>
          <w:rFonts w:ascii="仿宋" w:eastAsia="仿宋" w:hAnsi="仿宋"/>
          <w:sz w:val="32"/>
          <w:szCs w:val="32"/>
        </w:rPr>
        <w:t>2016年建立了适应产业发展的专业动态调整机制，</w:t>
      </w:r>
      <w:r w:rsidR="0000141B" w:rsidRPr="00D1718C">
        <w:rPr>
          <w:rFonts w:ascii="仿宋" w:eastAsia="仿宋" w:hAnsi="仿宋" w:hint="eastAsia"/>
          <w:sz w:val="32"/>
          <w:szCs w:val="32"/>
        </w:rPr>
        <w:t>“</w:t>
      </w:r>
      <w:r w:rsidR="00C05040" w:rsidRPr="00D1718C">
        <w:rPr>
          <w:rFonts w:ascii="仿宋" w:eastAsia="仿宋" w:hAnsi="仿宋"/>
          <w:sz w:val="32"/>
          <w:szCs w:val="32"/>
        </w:rPr>
        <w:t>十三五</w:t>
      </w:r>
      <w:r w:rsidR="0000141B" w:rsidRPr="00D1718C">
        <w:rPr>
          <w:rFonts w:ascii="仿宋" w:eastAsia="仿宋" w:hAnsi="仿宋" w:hint="eastAsia"/>
          <w:sz w:val="32"/>
          <w:szCs w:val="32"/>
        </w:rPr>
        <w:t>”</w:t>
      </w:r>
      <w:r w:rsidR="00C05040" w:rsidRPr="00D1718C">
        <w:rPr>
          <w:rFonts w:ascii="仿宋" w:eastAsia="仿宋" w:hAnsi="仿宋"/>
          <w:sz w:val="32"/>
          <w:szCs w:val="32"/>
        </w:rPr>
        <w:t>专业计划调整至35个；2016</w:t>
      </w:r>
      <w:r w:rsidR="000E479E" w:rsidRPr="00D1718C">
        <w:rPr>
          <w:rFonts w:ascii="仿宋" w:eastAsia="仿宋" w:hAnsi="仿宋"/>
          <w:sz w:val="32"/>
          <w:szCs w:val="32"/>
        </w:rPr>
        <w:t>年起实施了卓越人才培养计划</w:t>
      </w:r>
      <w:r w:rsidR="000E479E" w:rsidRPr="00D1718C">
        <w:rPr>
          <w:rFonts w:ascii="仿宋" w:eastAsia="仿宋" w:hAnsi="仿宋" w:hint="eastAsia"/>
          <w:sz w:val="32"/>
          <w:szCs w:val="32"/>
        </w:rPr>
        <w:t>。</w:t>
      </w:r>
      <w:r w:rsidR="006F39F3" w:rsidRPr="00D1718C">
        <w:rPr>
          <w:rFonts w:ascii="仿宋" w:eastAsia="仿宋" w:hAnsi="仿宋" w:hint="eastAsia"/>
          <w:sz w:val="32"/>
          <w:szCs w:val="32"/>
        </w:rPr>
        <w:t>今后</w:t>
      </w:r>
      <w:r w:rsidR="006F39F3" w:rsidRPr="00D1718C">
        <w:rPr>
          <w:rFonts w:ascii="仿宋" w:eastAsia="仿宋" w:hAnsi="仿宋" w:hint="eastAsia"/>
          <w:sz w:val="32"/>
          <w:szCs w:val="32"/>
        </w:rPr>
        <w:lastRenderedPageBreak/>
        <w:t>三年</w:t>
      </w:r>
      <w:r w:rsidR="000E479E" w:rsidRPr="00D1718C">
        <w:rPr>
          <w:rFonts w:ascii="仿宋" w:eastAsia="仿宋" w:hAnsi="仿宋" w:hint="eastAsia"/>
          <w:sz w:val="32"/>
          <w:szCs w:val="32"/>
        </w:rPr>
        <w:t>，要紧密结合《国家职业教育改革实施方案》，加快专业调整，逐步建设</w:t>
      </w:r>
      <w:r w:rsidR="006F39F3" w:rsidRPr="00D1718C">
        <w:rPr>
          <w:rFonts w:ascii="仿宋" w:eastAsia="仿宋" w:hAnsi="仿宋" w:hint="eastAsia"/>
          <w:sz w:val="32"/>
          <w:szCs w:val="32"/>
        </w:rPr>
        <w:t>在全国掌握专业建设话语权的专业类型，化工、建筑、检验检测、智能制造等在全国专业建设中处于领先位置。</w:t>
      </w:r>
    </w:p>
    <w:p w:rsidR="0000141B" w:rsidRPr="00D1718C" w:rsidRDefault="0000141B" w:rsidP="009674E3">
      <w:pPr>
        <w:ind w:firstLine="560"/>
        <w:jc w:val="left"/>
        <w:rPr>
          <w:rFonts w:ascii="仿宋" w:eastAsia="仿宋" w:hAnsi="仿宋"/>
          <w:sz w:val="32"/>
          <w:szCs w:val="32"/>
        </w:rPr>
      </w:pPr>
      <w:r w:rsidRPr="00D1718C">
        <w:rPr>
          <w:rFonts w:ascii="仿宋" w:eastAsia="仿宋" w:hAnsi="仿宋" w:hint="eastAsia"/>
          <w:sz w:val="32"/>
          <w:szCs w:val="32"/>
        </w:rPr>
        <w:t>3</w:t>
      </w:r>
      <w:r w:rsidR="0034017B">
        <w:rPr>
          <w:rFonts w:ascii="仿宋" w:eastAsia="仿宋" w:hAnsi="仿宋" w:hint="eastAsia"/>
          <w:sz w:val="32"/>
          <w:szCs w:val="32"/>
        </w:rPr>
        <w:t>.</w:t>
      </w:r>
      <w:bookmarkStart w:id="0" w:name="_GoBack"/>
      <w:bookmarkEnd w:id="0"/>
      <w:r w:rsidR="000E479E" w:rsidRPr="00D1718C">
        <w:rPr>
          <w:rFonts w:ascii="仿宋" w:eastAsia="仿宋" w:hAnsi="仿宋" w:hint="eastAsia"/>
          <w:sz w:val="32"/>
          <w:szCs w:val="32"/>
        </w:rPr>
        <w:t>精心打造“常工模式”，</w:t>
      </w:r>
      <w:r w:rsidR="006F39F3" w:rsidRPr="00D1718C">
        <w:rPr>
          <w:rFonts w:ascii="仿宋" w:eastAsia="仿宋" w:hAnsi="仿宋" w:hint="eastAsia"/>
          <w:sz w:val="32"/>
          <w:szCs w:val="32"/>
        </w:rPr>
        <w:t>形成</w:t>
      </w:r>
      <w:r w:rsidRPr="00D1718C">
        <w:rPr>
          <w:rFonts w:ascii="仿宋" w:eastAsia="仿宋" w:hAnsi="仿宋" w:hint="eastAsia"/>
          <w:sz w:val="32"/>
          <w:szCs w:val="32"/>
        </w:rPr>
        <w:t>在全国有影响的产教深度融合案例</w:t>
      </w:r>
      <w:r w:rsidR="00230640" w:rsidRPr="00D1718C">
        <w:rPr>
          <w:rFonts w:ascii="仿宋" w:eastAsia="仿宋" w:hAnsi="仿宋" w:hint="eastAsia"/>
          <w:sz w:val="32"/>
          <w:szCs w:val="32"/>
        </w:rPr>
        <w:t>。</w:t>
      </w:r>
      <w:r w:rsidRPr="00D1718C">
        <w:rPr>
          <w:rFonts w:ascii="仿宋" w:eastAsia="仿宋" w:hAnsi="仿宋" w:hint="eastAsia"/>
          <w:sz w:val="32"/>
          <w:szCs w:val="32"/>
        </w:rPr>
        <w:t>检验检测职教集团模式、巴哈模式、植物工厂模式、</w:t>
      </w:r>
      <w:r w:rsidR="00413DE3" w:rsidRPr="00D1718C">
        <w:rPr>
          <w:rFonts w:ascii="仿宋" w:eastAsia="仿宋" w:hAnsi="仿宋" w:hint="eastAsia"/>
          <w:sz w:val="32"/>
          <w:szCs w:val="32"/>
        </w:rPr>
        <w:t>如东</w:t>
      </w:r>
      <w:r w:rsidRPr="00D1718C">
        <w:rPr>
          <w:rFonts w:ascii="仿宋" w:eastAsia="仿宋" w:hAnsi="仿宋" w:hint="eastAsia"/>
          <w:sz w:val="32"/>
          <w:szCs w:val="32"/>
        </w:rPr>
        <w:t>新型终身教育模式等，</w:t>
      </w:r>
      <w:r w:rsidR="000E479E" w:rsidRPr="00D1718C">
        <w:rPr>
          <w:rFonts w:ascii="仿宋" w:eastAsia="仿宋" w:hAnsi="仿宋" w:hint="eastAsia"/>
          <w:sz w:val="32"/>
          <w:szCs w:val="32"/>
        </w:rPr>
        <w:t>要对</w:t>
      </w:r>
      <w:proofErr w:type="gramStart"/>
      <w:r w:rsidR="000E479E" w:rsidRPr="00D1718C">
        <w:rPr>
          <w:rFonts w:ascii="仿宋" w:eastAsia="仿宋" w:hAnsi="仿宋" w:hint="eastAsia"/>
          <w:sz w:val="32"/>
          <w:szCs w:val="32"/>
        </w:rPr>
        <w:t>政教行企合作</w:t>
      </w:r>
      <w:proofErr w:type="gramEnd"/>
      <w:r w:rsidR="000E479E" w:rsidRPr="00D1718C">
        <w:rPr>
          <w:rFonts w:ascii="仿宋" w:eastAsia="仿宋" w:hAnsi="仿宋" w:hint="eastAsia"/>
          <w:sz w:val="32"/>
          <w:szCs w:val="32"/>
        </w:rPr>
        <w:t>起到较深刻的影响，制定相关专业的改革方案，强势打造产教深度融合新平台。在行业内形成“常工模式”。</w:t>
      </w:r>
    </w:p>
    <w:p w:rsidR="00B537F2" w:rsidRPr="00D1718C" w:rsidRDefault="00CB3CD9" w:rsidP="00895CE7">
      <w:pPr>
        <w:ind w:firstLine="560"/>
        <w:jc w:val="left"/>
        <w:rPr>
          <w:rFonts w:ascii="仿宋" w:eastAsia="仿宋" w:hAnsi="仿宋"/>
          <w:b/>
          <w:sz w:val="32"/>
          <w:szCs w:val="32"/>
        </w:rPr>
      </w:pPr>
      <w:r w:rsidRPr="00D1718C">
        <w:rPr>
          <w:rFonts w:ascii="仿宋" w:eastAsia="仿宋" w:hAnsi="仿宋" w:hint="eastAsia"/>
          <w:b/>
          <w:sz w:val="32"/>
          <w:szCs w:val="32"/>
        </w:rPr>
        <w:t>二、</w:t>
      </w:r>
      <w:r w:rsidR="00B537F2" w:rsidRPr="00D1718C">
        <w:rPr>
          <w:rFonts w:ascii="仿宋" w:eastAsia="仿宋" w:hAnsi="仿宋" w:hint="eastAsia"/>
          <w:b/>
          <w:sz w:val="32"/>
          <w:szCs w:val="32"/>
        </w:rPr>
        <w:t>对标</w:t>
      </w:r>
      <w:r w:rsidR="000A4066" w:rsidRPr="00D1718C">
        <w:rPr>
          <w:rFonts w:ascii="仿宋" w:eastAsia="仿宋" w:hAnsi="仿宋" w:hint="eastAsia"/>
          <w:b/>
          <w:sz w:val="32"/>
          <w:szCs w:val="32"/>
        </w:rPr>
        <w:t>“</w:t>
      </w:r>
      <w:r w:rsidR="00B537F2" w:rsidRPr="00D1718C">
        <w:rPr>
          <w:rFonts w:ascii="仿宋" w:eastAsia="仿宋" w:hAnsi="仿宋" w:hint="eastAsia"/>
          <w:b/>
          <w:sz w:val="32"/>
          <w:szCs w:val="32"/>
        </w:rPr>
        <w:t>双高</w:t>
      </w:r>
      <w:r w:rsidR="000A4066" w:rsidRPr="00D1718C">
        <w:rPr>
          <w:rFonts w:ascii="仿宋" w:eastAsia="仿宋" w:hAnsi="仿宋" w:hint="eastAsia"/>
          <w:b/>
          <w:sz w:val="32"/>
          <w:szCs w:val="32"/>
        </w:rPr>
        <w:t>”</w:t>
      </w:r>
      <w:r w:rsidR="001B23CC" w:rsidRPr="00D1718C">
        <w:rPr>
          <w:rFonts w:ascii="仿宋" w:eastAsia="仿宋" w:hAnsi="仿宋" w:hint="eastAsia"/>
          <w:b/>
          <w:sz w:val="32"/>
          <w:szCs w:val="32"/>
        </w:rPr>
        <w:t>建设标准</w:t>
      </w:r>
      <w:r w:rsidR="00D942F6" w:rsidRPr="00D1718C">
        <w:rPr>
          <w:rFonts w:ascii="仿宋" w:eastAsia="仿宋" w:hAnsi="仿宋" w:hint="eastAsia"/>
          <w:b/>
          <w:sz w:val="32"/>
          <w:szCs w:val="32"/>
        </w:rPr>
        <w:t>和职教改革方案</w:t>
      </w:r>
      <w:r w:rsidR="001B23CC" w:rsidRPr="00D1718C">
        <w:rPr>
          <w:rFonts w:ascii="仿宋" w:eastAsia="仿宋" w:hAnsi="仿宋" w:hint="eastAsia"/>
          <w:b/>
          <w:sz w:val="32"/>
          <w:szCs w:val="32"/>
        </w:rPr>
        <w:t>，提神鼓劲，再创佳绩</w:t>
      </w:r>
    </w:p>
    <w:p w:rsidR="00E72B3C" w:rsidRPr="00D1718C" w:rsidRDefault="00E72B3C" w:rsidP="00895CE7">
      <w:pPr>
        <w:ind w:firstLine="560"/>
        <w:jc w:val="left"/>
        <w:rPr>
          <w:rFonts w:ascii="仿宋" w:eastAsia="仿宋" w:hAnsi="仿宋"/>
          <w:color w:val="333333"/>
          <w:sz w:val="32"/>
          <w:szCs w:val="32"/>
          <w:shd w:val="clear" w:color="auto" w:fill="FFFFFF"/>
        </w:rPr>
      </w:pPr>
      <w:r w:rsidRPr="00D1718C">
        <w:rPr>
          <w:rFonts w:ascii="仿宋" w:eastAsia="仿宋" w:hAnsi="仿宋"/>
          <w:color w:val="333333"/>
          <w:sz w:val="32"/>
          <w:szCs w:val="32"/>
          <w:shd w:val="clear" w:color="auto" w:fill="FFFFFF"/>
        </w:rPr>
        <w:t>教育部、财政部发布《关于实施中国特色高水平高职学校和专业建设计划的意见》(简称“双高计划”)</w:t>
      </w:r>
      <w:r w:rsidRPr="00D1718C">
        <w:rPr>
          <w:rFonts w:ascii="仿宋" w:eastAsia="仿宋" w:hAnsi="仿宋" w:hint="eastAsia"/>
          <w:color w:val="333333"/>
          <w:sz w:val="32"/>
          <w:szCs w:val="32"/>
          <w:shd w:val="clear" w:color="auto" w:fill="FFFFFF"/>
        </w:rPr>
        <w:t>，是今后一段时间高职教发展的新航标，是高职院高质量发展的引擎。产教深度融合必须以“双高”建设为标准下硬功夫。</w:t>
      </w:r>
    </w:p>
    <w:p w:rsidR="00C06EAB" w:rsidRPr="00D1718C" w:rsidRDefault="00195C9F" w:rsidP="00895CE7">
      <w:pPr>
        <w:ind w:firstLine="560"/>
        <w:jc w:val="left"/>
        <w:rPr>
          <w:rFonts w:ascii="仿宋" w:eastAsia="仿宋" w:hAnsi="仿宋"/>
          <w:b/>
          <w:sz w:val="32"/>
          <w:szCs w:val="32"/>
        </w:rPr>
      </w:pPr>
      <w:r w:rsidRPr="00D1718C">
        <w:rPr>
          <w:rFonts w:ascii="仿宋" w:eastAsia="仿宋" w:hAnsi="仿宋" w:hint="eastAsia"/>
          <w:color w:val="333333"/>
          <w:sz w:val="32"/>
          <w:szCs w:val="32"/>
          <w:shd w:val="clear" w:color="auto" w:fill="FFFFFF"/>
        </w:rPr>
        <w:t>（一）</w:t>
      </w:r>
      <w:r w:rsidR="00C06EAB" w:rsidRPr="00D1718C">
        <w:rPr>
          <w:rFonts w:ascii="仿宋" w:eastAsia="仿宋" w:hAnsi="仿宋" w:hint="eastAsia"/>
          <w:color w:val="333333"/>
          <w:sz w:val="32"/>
          <w:szCs w:val="32"/>
          <w:shd w:val="clear" w:color="auto" w:fill="FFFFFF"/>
        </w:rPr>
        <w:t>对照“双高”建设标准，我校产教融合还面临着重要挑战</w:t>
      </w:r>
    </w:p>
    <w:p w:rsidR="001B23CC" w:rsidRPr="00D1718C" w:rsidRDefault="001B23CC" w:rsidP="001B23CC">
      <w:pPr>
        <w:spacing w:line="360" w:lineRule="auto"/>
        <w:jc w:val="center"/>
        <w:rPr>
          <w:rStyle w:val="fontstyle01"/>
          <w:rFonts w:ascii="仿宋" w:eastAsia="仿宋" w:hAnsi="仿宋" w:hint="default"/>
          <w:b/>
          <w:bCs/>
          <w:sz w:val="32"/>
          <w:szCs w:val="32"/>
        </w:rPr>
      </w:pPr>
      <w:r w:rsidRPr="00D1718C">
        <w:rPr>
          <w:rStyle w:val="fontstyle01"/>
          <w:rFonts w:ascii="仿宋" w:eastAsia="仿宋" w:hAnsi="仿宋" w:hint="default"/>
          <w:b/>
          <w:bCs/>
          <w:sz w:val="32"/>
          <w:szCs w:val="32"/>
        </w:rPr>
        <w:t>产教融合相关成果对标一览表</w:t>
      </w:r>
    </w:p>
    <w:tbl>
      <w:tblPr>
        <w:tblStyle w:val="a9"/>
        <w:tblW w:w="0" w:type="auto"/>
        <w:jc w:val="center"/>
        <w:tblLook w:val="04A0" w:firstRow="1" w:lastRow="0" w:firstColumn="1" w:lastColumn="0" w:noHBand="0" w:noVBand="1"/>
      </w:tblPr>
      <w:tblGrid>
        <w:gridCol w:w="5869"/>
        <w:gridCol w:w="2653"/>
      </w:tblGrid>
      <w:tr w:rsidR="001B23CC" w:rsidRPr="00D1718C" w:rsidTr="004B50DD">
        <w:trPr>
          <w:jc w:val="center"/>
        </w:trPr>
        <w:tc>
          <w:tcPr>
            <w:tcW w:w="5949" w:type="dxa"/>
            <w:shd w:val="clear" w:color="auto" w:fill="EDEDED" w:themeFill="accent3" w:themeFillTint="33"/>
            <w:vAlign w:val="center"/>
          </w:tcPr>
          <w:p w:rsidR="001B23CC" w:rsidRPr="00D1718C" w:rsidRDefault="001B23CC" w:rsidP="004B50DD">
            <w:pPr>
              <w:spacing w:line="440" w:lineRule="exact"/>
              <w:jc w:val="center"/>
              <w:rPr>
                <w:rStyle w:val="fontstyle01"/>
                <w:rFonts w:ascii="仿宋" w:eastAsia="仿宋" w:hAnsi="仿宋" w:hint="default"/>
                <w:b/>
                <w:bCs/>
                <w:sz w:val="24"/>
                <w:szCs w:val="24"/>
              </w:rPr>
            </w:pPr>
            <w:r w:rsidRPr="00D1718C">
              <w:rPr>
                <w:rStyle w:val="fontstyle01"/>
                <w:rFonts w:ascii="仿宋" w:eastAsia="仿宋" w:hAnsi="仿宋" w:hint="default"/>
                <w:b/>
                <w:bCs/>
                <w:sz w:val="24"/>
                <w:szCs w:val="24"/>
              </w:rPr>
              <w:t>“双高”计划预期成果</w:t>
            </w:r>
          </w:p>
        </w:tc>
        <w:tc>
          <w:tcPr>
            <w:tcW w:w="2681" w:type="dxa"/>
            <w:shd w:val="clear" w:color="auto" w:fill="EDEDED" w:themeFill="accent3" w:themeFillTint="33"/>
            <w:vAlign w:val="center"/>
          </w:tcPr>
          <w:p w:rsidR="001B23CC" w:rsidRPr="00D1718C" w:rsidRDefault="001B23CC" w:rsidP="004B50DD">
            <w:pPr>
              <w:spacing w:line="440" w:lineRule="exact"/>
              <w:jc w:val="center"/>
              <w:rPr>
                <w:rStyle w:val="fontstyle01"/>
                <w:rFonts w:ascii="仿宋" w:eastAsia="仿宋" w:hAnsi="仿宋" w:hint="default"/>
                <w:b/>
                <w:bCs/>
                <w:sz w:val="24"/>
                <w:szCs w:val="24"/>
              </w:rPr>
            </w:pPr>
            <w:r w:rsidRPr="00D1718C">
              <w:rPr>
                <w:rStyle w:val="fontstyle01"/>
                <w:rFonts w:ascii="仿宋" w:eastAsia="仿宋" w:hAnsi="仿宋" w:hint="default"/>
                <w:b/>
                <w:bCs/>
                <w:sz w:val="24"/>
                <w:szCs w:val="24"/>
              </w:rPr>
              <w:t>学校发展现状</w:t>
            </w:r>
          </w:p>
        </w:tc>
      </w:tr>
      <w:tr w:rsidR="001B23CC" w:rsidRPr="00D1718C" w:rsidTr="004B50DD">
        <w:trPr>
          <w:jc w:val="center"/>
        </w:trPr>
        <w:tc>
          <w:tcPr>
            <w:tcW w:w="5949" w:type="dxa"/>
            <w:vAlign w:val="center"/>
          </w:tcPr>
          <w:p w:rsidR="001B23CC" w:rsidRPr="00D1718C" w:rsidRDefault="001B23CC" w:rsidP="004B50DD">
            <w:pPr>
              <w:spacing w:line="440" w:lineRule="exact"/>
              <w:rPr>
                <w:rStyle w:val="fontstyle01"/>
                <w:rFonts w:ascii="仿宋" w:eastAsia="仿宋" w:hAnsi="仿宋" w:hint="default"/>
                <w:sz w:val="24"/>
                <w:szCs w:val="24"/>
              </w:rPr>
            </w:pPr>
            <w:r w:rsidRPr="00D1718C">
              <w:rPr>
                <w:rStyle w:val="fontstyle01"/>
                <w:rFonts w:ascii="仿宋" w:eastAsia="仿宋" w:hAnsi="仿宋" w:hint="default"/>
                <w:sz w:val="24"/>
                <w:szCs w:val="24"/>
              </w:rPr>
              <w:t>国家级产教融合实训基地1个</w:t>
            </w:r>
          </w:p>
        </w:tc>
        <w:tc>
          <w:tcPr>
            <w:tcW w:w="2681" w:type="dxa"/>
            <w:vAlign w:val="center"/>
          </w:tcPr>
          <w:p w:rsidR="001B23CC" w:rsidRPr="00D1718C" w:rsidRDefault="001B23CC" w:rsidP="004B50DD">
            <w:pPr>
              <w:spacing w:line="440" w:lineRule="exact"/>
              <w:rPr>
                <w:rStyle w:val="fontstyle01"/>
                <w:rFonts w:ascii="仿宋" w:eastAsia="仿宋" w:hAnsi="仿宋" w:hint="default"/>
                <w:sz w:val="24"/>
                <w:szCs w:val="24"/>
              </w:rPr>
            </w:pPr>
            <w:r w:rsidRPr="00D1718C">
              <w:rPr>
                <w:rStyle w:val="fontstyle01"/>
                <w:rFonts w:ascii="仿宋" w:eastAsia="仿宋" w:hAnsi="仿宋" w:hint="default"/>
                <w:sz w:val="24"/>
                <w:szCs w:val="24"/>
              </w:rPr>
              <w:t>0,尚未启动申报</w:t>
            </w:r>
          </w:p>
        </w:tc>
      </w:tr>
      <w:tr w:rsidR="001B23CC" w:rsidRPr="00D1718C" w:rsidTr="004B50DD">
        <w:trPr>
          <w:jc w:val="center"/>
        </w:trPr>
        <w:tc>
          <w:tcPr>
            <w:tcW w:w="5949" w:type="dxa"/>
            <w:vAlign w:val="center"/>
          </w:tcPr>
          <w:p w:rsidR="001B23CC" w:rsidRPr="00D1718C" w:rsidRDefault="001B23CC" w:rsidP="004B50DD">
            <w:pPr>
              <w:spacing w:line="440" w:lineRule="exact"/>
              <w:rPr>
                <w:rStyle w:val="fontstyle01"/>
                <w:rFonts w:ascii="仿宋" w:eastAsia="仿宋" w:hAnsi="仿宋" w:hint="default"/>
                <w:sz w:val="24"/>
                <w:szCs w:val="24"/>
              </w:rPr>
            </w:pPr>
            <w:r w:rsidRPr="00D1718C">
              <w:rPr>
                <w:rStyle w:val="fontstyle01"/>
                <w:rFonts w:ascii="仿宋" w:eastAsia="仿宋" w:hAnsi="仿宋" w:hint="default"/>
                <w:sz w:val="24"/>
                <w:szCs w:val="24"/>
              </w:rPr>
              <w:t>全国示范性职业教育集团1个</w:t>
            </w:r>
          </w:p>
        </w:tc>
        <w:tc>
          <w:tcPr>
            <w:tcW w:w="2681" w:type="dxa"/>
            <w:vAlign w:val="center"/>
          </w:tcPr>
          <w:p w:rsidR="001B23CC" w:rsidRPr="00D1718C" w:rsidRDefault="001B23CC" w:rsidP="004B50DD">
            <w:pPr>
              <w:spacing w:line="440" w:lineRule="exact"/>
              <w:rPr>
                <w:rStyle w:val="fontstyle01"/>
                <w:rFonts w:ascii="仿宋" w:eastAsia="仿宋" w:hAnsi="仿宋" w:hint="default"/>
                <w:sz w:val="24"/>
                <w:szCs w:val="24"/>
              </w:rPr>
            </w:pPr>
            <w:r w:rsidRPr="00D1718C">
              <w:rPr>
                <w:rStyle w:val="fontstyle01"/>
                <w:rFonts w:ascii="仿宋" w:eastAsia="仿宋" w:hAnsi="仿宋" w:hint="default"/>
                <w:sz w:val="24"/>
                <w:szCs w:val="24"/>
              </w:rPr>
              <w:t>0,尚未启动申报</w:t>
            </w:r>
          </w:p>
        </w:tc>
      </w:tr>
      <w:tr w:rsidR="001B23CC" w:rsidRPr="00D1718C" w:rsidTr="004B50DD">
        <w:trPr>
          <w:jc w:val="center"/>
        </w:trPr>
        <w:tc>
          <w:tcPr>
            <w:tcW w:w="5949" w:type="dxa"/>
            <w:vAlign w:val="center"/>
          </w:tcPr>
          <w:p w:rsidR="001B23CC" w:rsidRPr="00D1718C" w:rsidRDefault="001B23CC" w:rsidP="004B50DD">
            <w:pPr>
              <w:spacing w:line="440" w:lineRule="exact"/>
              <w:rPr>
                <w:rStyle w:val="fontstyle01"/>
                <w:rFonts w:ascii="仿宋" w:eastAsia="仿宋" w:hAnsi="仿宋" w:hint="default"/>
                <w:sz w:val="24"/>
                <w:szCs w:val="24"/>
              </w:rPr>
            </w:pPr>
            <w:r w:rsidRPr="00D1718C">
              <w:rPr>
                <w:rStyle w:val="fontstyle01"/>
                <w:rFonts w:ascii="仿宋" w:eastAsia="仿宋" w:hAnsi="仿宋" w:hint="default"/>
                <w:sz w:val="24"/>
                <w:szCs w:val="24"/>
              </w:rPr>
              <w:t>国家创新服务平台1个（技术转移中心）</w:t>
            </w:r>
          </w:p>
        </w:tc>
        <w:tc>
          <w:tcPr>
            <w:tcW w:w="2681" w:type="dxa"/>
            <w:vAlign w:val="center"/>
          </w:tcPr>
          <w:p w:rsidR="001B23CC" w:rsidRPr="00D1718C" w:rsidRDefault="001B23CC" w:rsidP="004B50DD">
            <w:pPr>
              <w:spacing w:line="440" w:lineRule="exact"/>
              <w:rPr>
                <w:rStyle w:val="fontstyle01"/>
                <w:rFonts w:ascii="仿宋" w:eastAsia="仿宋" w:hAnsi="仿宋" w:hint="default"/>
                <w:sz w:val="24"/>
                <w:szCs w:val="24"/>
              </w:rPr>
            </w:pPr>
            <w:r w:rsidRPr="00D1718C">
              <w:rPr>
                <w:rStyle w:val="fontstyle01"/>
                <w:rFonts w:ascii="仿宋" w:eastAsia="仿宋" w:hAnsi="仿宋" w:hint="default"/>
                <w:sz w:val="24"/>
                <w:szCs w:val="24"/>
              </w:rPr>
              <w:t>0,尚未启动申报</w:t>
            </w:r>
          </w:p>
        </w:tc>
      </w:tr>
      <w:tr w:rsidR="001B23CC" w:rsidRPr="00D1718C" w:rsidTr="004B50DD">
        <w:trPr>
          <w:jc w:val="center"/>
        </w:trPr>
        <w:tc>
          <w:tcPr>
            <w:tcW w:w="5949" w:type="dxa"/>
            <w:vAlign w:val="center"/>
          </w:tcPr>
          <w:p w:rsidR="001B23CC" w:rsidRPr="00D1718C" w:rsidRDefault="001B23CC" w:rsidP="004B50DD">
            <w:pPr>
              <w:spacing w:line="440" w:lineRule="exact"/>
              <w:rPr>
                <w:rStyle w:val="fontstyle01"/>
                <w:rFonts w:ascii="仿宋" w:eastAsia="仿宋" w:hAnsi="仿宋" w:hint="default"/>
                <w:sz w:val="24"/>
                <w:szCs w:val="24"/>
              </w:rPr>
            </w:pPr>
            <w:r w:rsidRPr="00D1718C">
              <w:rPr>
                <w:rStyle w:val="fontstyle01"/>
                <w:rFonts w:ascii="仿宋" w:eastAsia="仿宋" w:hAnsi="仿宋" w:hint="default"/>
                <w:sz w:val="24"/>
                <w:szCs w:val="24"/>
              </w:rPr>
              <w:t>授权专利1500件（五年累计）</w:t>
            </w:r>
          </w:p>
        </w:tc>
        <w:tc>
          <w:tcPr>
            <w:tcW w:w="2681" w:type="dxa"/>
            <w:vAlign w:val="center"/>
          </w:tcPr>
          <w:p w:rsidR="001B23CC" w:rsidRPr="00D1718C" w:rsidRDefault="001B23CC" w:rsidP="004B50DD">
            <w:pPr>
              <w:spacing w:line="440" w:lineRule="exact"/>
              <w:rPr>
                <w:rStyle w:val="fontstyle01"/>
                <w:rFonts w:ascii="仿宋" w:eastAsia="仿宋" w:hAnsi="仿宋" w:hint="default"/>
                <w:sz w:val="24"/>
                <w:szCs w:val="24"/>
              </w:rPr>
            </w:pPr>
            <w:r w:rsidRPr="00D1718C">
              <w:rPr>
                <w:rStyle w:val="fontstyle01"/>
                <w:rFonts w:ascii="仿宋" w:eastAsia="仿宋" w:hAnsi="仿宋" w:hint="default"/>
                <w:sz w:val="24"/>
                <w:szCs w:val="24"/>
              </w:rPr>
              <w:t>2018年申请460件，授</w:t>
            </w:r>
            <w:r w:rsidRPr="00D1718C">
              <w:rPr>
                <w:rStyle w:val="fontstyle01"/>
                <w:rFonts w:ascii="仿宋" w:eastAsia="仿宋" w:hAnsi="仿宋" w:hint="default"/>
                <w:sz w:val="24"/>
                <w:szCs w:val="24"/>
              </w:rPr>
              <w:lastRenderedPageBreak/>
              <w:t>权273，2019年至今300件，授权182件</w:t>
            </w:r>
          </w:p>
        </w:tc>
      </w:tr>
      <w:tr w:rsidR="001B23CC" w:rsidRPr="00D1718C" w:rsidTr="004B50DD">
        <w:trPr>
          <w:jc w:val="center"/>
        </w:trPr>
        <w:tc>
          <w:tcPr>
            <w:tcW w:w="5949" w:type="dxa"/>
            <w:vAlign w:val="center"/>
          </w:tcPr>
          <w:p w:rsidR="001B23CC" w:rsidRPr="00D1718C" w:rsidRDefault="001B23CC" w:rsidP="004B50DD">
            <w:pPr>
              <w:spacing w:line="440" w:lineRule="exact"/>
              <w:rPr>
                <w:rStyle w:val="fontstyle01"/>
                <w:rFonts w:ascii="仿宋" w:eastAsia="仿宋" w:hAnsi="仿宋" w:hint="default"/>
                <w:sz w:val="24"/>
                <w:szCs w:val="24"/>
              </w:rPr>
            </w:pPr>
            <w:r w:rsidRPr="00D1718C">
              <w:rPr>
                <w:rStyle w:val="fontstyle01"/>
                <w:rFonts w:ascii="仿宋" w:eastAsia="仿宋" w:hAnsi="仿宋" w:hint="default"/>
                <w:sz w:val="24"/>
                <w:szCs w:val="24"/>
              </w:rPr>
              <w:lastRenderedPageBreak/>
              <w:t>“四技”服务经费2.5亿元（五年累计）</w:t>
            </w:r>
          </w:p>
        </w:tc>
        <w:tc>
          <w:tcPr>
            <w:tcW w:w="2681" w:type="dxa"/>
            <w:vAlign w:val="center"/>
          </w:tcPr>
          <w:p w:rsidR="001B23CC" w:rsidRPr="00D1718C" w:rsidRDefault="001B23CC" w:rsidP="004B50DD">
            <w:pPr>
              <w:spacing w:line="440" w:lineRule="exact"/>
              <w:rPr>
                <w:rStyle w:val="fontstyle01"/>
                <w:rFonts w:ascii="仿宋" w:eastAsia="仿宋" w:hAnsi="仿宋" w:hint="default"/>
                <w:sz w:val="24"/>
                <w:szCs w:val="24"/>
              </w:rPr>
            </w:pPr>
            <w:r w:rsidRPr="00D1718C">
              <w:rPr>
                <w:rStyle w:val="fontstyle01"/>
                <w:rFonts w:ascii="仿宋" w:eastAsia="仿宋" w:hAnsi="仿宋" w:hint="default"/>
                <w:sz w:val="24"/>
                <w:szCs w:val="24"/>
              </w:rPr>
              <w:t>2018年4599万元，2019年至今3500万元</w:t>
            </w:r>
          </w:p>
        </w:tc>
      </w:tr>
      <w:tr w:rsidR="001B23CC" w:rsidRPr="00D1718C" w:rsidTr="004B50DD">
        <w:trPr>
          <w:jc w:val="center"/>
        </w:trPr>
        <w:tc>
          <w:tcPr>
            <w:tcW w:w="5949" w:type="dxa"/>
            <w:vAlign w:val="center"/>
          </w:tcPr>
          <w:p w:rsidR="001B23CC" w:rsidRPr="00D1718C" w:rsidRDefault="001B23CC" w:rsidP="004B50DD">
            <w:pPr>
              <w:spacing w:line="440" w:lineRule="exact"/>
              <w:rPr>
                <w:rStyle w:val="fontstyle01"/>
                <w:rFonts w:ascii="仿宋" w:eastAsia="仿宋" w:hAnsi="仿宋" w:hint="default"/>
                <w:sz w:val="24"/>
                <w:szCs w:val="24"/>
              </w:rPr>
            </w:pPr>
            <w:r w:rsidRPr="00D1718C">
              <w:rPr>
                <w:rStyle w:val="fontstyle01"/>
                <w:rFonts w:ascii="仿宋" w:eastAsia="仿宋" w:hAnsi="仿宋" w:hint="default"/>
                <w:sz w:val="24"/>
                <w:szCs w:val="24"/>
              </w:rPr>
              <w:t>深度合作的产教融合型企业40家</w:t>
            </w:r>
          </w:p>
        </w:tc>
        <w:tc>
          <w:tcPr>
            <w:tcW w:w="2681" w:type="dxa"/>
            <w:vAlign w:val="center"/>
          </w:tcPr>
          <w:p w:rsidR="001B23CC" w:rsidRPr="00D1718C" w:rsidRDefault="001B23CC" w:rsidP="004B50DD">
            <w:pPr>
              <w:spacing w:line="440" w:lineRule="exact"/>
              <w:rPr>
                <w:rStyle w:val="fontstyle01"/>
                <w:rFonts w:ascii="仿宋" w:eastAsia="仿宋" w:hAnsi="仿宋" w:hint="default"/>
                <w:sz w:val="24"/>
                <w:szCs w:val="24"/>
              </w:rPr>
            </w:pPr>
            <w:r w:rsidRPr="00D1718C">
              <w:rPr>
                <w:rStyle w:val="fontstyle01"/>
                <w:rFonts w:ascii="仿宋" w:eastAsia="仿宋" w:hAnsi="仿宋" w:hint="default"/>
                <w:sz w:val="24"/>
                <w:szCs w:val="24"/>
              </w:rPr>
              <w:t>政府尚未认定</w:t>
            </w:r>
          </w:p>
        </w:tc>
      </w:tr>
      <w:tr w:rsidR="001B23CC" w:rsidRPr="00D1718C" w:rsidTr="004B50DD">
        <w:trPr>
          <w:jc w:val="center"/>
        </w:trPr>
        <w:tc>
          <w:tcPr>
            <w:tcW w:w="5949" w:type="dxa"/>
            <w:vAlign w:val="center"/>
          </w:tcPr>
          <w:p w:rsidR="001B23CC" w:rsidRPr="00D1718C" w:rsidRDefault="001B23CC" w:rsidP="004B50DD">
            <w:pPr>
              <w:spacing w:line="440" w:lineRule="exact"/>
              <w:rPr>
                <w:rStyle w:val="fontstyle01"/>
                <w:rFonts w:ascii="仿宋" w:eastAsia="仿宋" w:hAnsi="仿宋" w:hint="default"/>
                <w:sz w:val="24"/>
                <w:szCs w:val="24"/>
              </w:rPr>
            </w:pPr>
            <w:r w:rsidRPr="00D1718C">
              <w:rPr>
                <w:rStyle w:val="fontstyle01"/>
                <w:rFonts w:ascii="仿宋" w:eastAsia="仿宋" w:hAnsi="仿宋" w:hint="default"/>
                <w:sz w:val="24"/>
                <w:szCs w:val="24"/>
              </w:rPr>
              <w:t>年均技术转移转化到账1500万元</w:t>
            </w:r>
          </w:p>
        </w:tc>
        <w:tc>
          <w:tcPr>
            <w:tcW w:w="2681" w:type="dxa"/>
            <w:vAlign w:val="center"/>
          </w:tcPr>
          <w:p w:rsidR="001B23CC" w:rsidRPr="00D1718C" w:rsidRDefault="001B23CC" w:rsidP="004B50DD">
            <w:pPr>
              <w:spacing w:line="440" w:lineRule="exact"/>
              <w:rPr>
                <w:rStyle w:val="fontstyle01"/>
                <w:rFonts w:ascii="仿宋" w:eastAsia="仿宋" w:hAnsi="仿宋" w:hint="default"/>
                <w:sz w:val="24"/>
                <w:szCs w:val="24"/>
              </w:rPr>
            </w:pPr>
            <w:r w:rsidRPr="00D1718C">
              <w:rPr>
                <w:rStyle w:val="fontstyle01"/>
                <w:rFonts w:ascii="仿宋" w:eastAsia="仿宋" w:hAnsi="仿宋" w:hint="default"/>
                <w:sz w:val="24"/>
                <w:szCs w:val="24"/>
              </w:rPr>
              <w:t>2018年1445万元，2019年至今768万元</w:t>
            </w:r>
          </w:p>
        </w:tc>
      </w:tr>
      <w:tr w:rsidR="001B23CC" w:rsidRPr="00D1718C" w:rsidTr="004B50DD">
        <w:trPr>
          <w:jc w:val="center"/>
        </w:trPr>
        <w:tc>
          <w:tcPr>
            <w:tcW w:w="5949" w:type="dxa"/>
            <w:vAlign w:val="center"/>
          </w:tcPr>
          <w:p w:rsidR="001B23CC" w:rsidRPr="00D1718C" w:rsidRDefault="001B23CC" w:rsidP="004B50DD">
            <w:pPr>
              <w:spacing w:line="440" w:lineRule="exact"/>
              <w:rPr>
                <w:rStyle w:val="fontstyle01"/>
                <w:rFonts w:ascii="仿宋" w:eastAsia="仿宋" w:hAnsi="仿宋" w:hint="default"/>
                <w:sz w:val="24"/>
                <w:szCs w:val="24"/>
              </w:rPr>
            </w:pPr>
            <w:r w:rsidRPr="00D1718C">
              <w:rPr>
                <w:rStyle w:val="fontstyle01"/>
                <w:rFonts w:ascii="仿宋" w:eastAsia="仿宋" w:hAnsi="仿宋" w:hint="default"/>
                <w:sz w:val="24"/>
                <w:szCs w:val="24"/>
              </w:rPr>
              <w:t>年均认定技术合同额1亿元</w:t>
            </w:r>
          </w:p>
        </w:tc>
        <w:tc>
          <w:tcPr>
            <w:tcW w:w="2681" w:type="dxa"/>
            <w:vAlign w:val="center"/>
          </w:tcPr>
          <w:p w:rsidR="001B23CC" w:rsidRPr="00D1718C" w:rsidRDefault="001B23CC" w:rsidP="004B50DD">
            <w:pPr>
              <w:spacing w:line="440" w:lineRule="exact"/>
              <w:rPr>
                <w:rStyle w:val="fontstyle01"/>
                <w:rFonts w:ascii="仿宋" w:eastAsia="仿宋" w:hAnsi="仿宋" w:hint="default"/>
                <w:sz w:val="24"/>
                <w:szCs w:val="24"/>
              </w:rPr>
            </w:pPr>
            <w:r w:rsidRPr="00D1718C">
              <w:rPr>
                <w:rStyle w:val="fontstyle01"/>
                <w:rFonts w:ascii="仿宋" w:eastAsia="仿宋" w:hAnsi="仿宋" w:hint="default"/>
                <w:sz w:val="24"/>
                <w:szCs w:val="24"/>
              </w:rPr>
              <w:t>2018年6670万元，2019年至今4450万元</w:t>
            </w:r>
          </w:p>
        </w:tc>
      </w:tr>
    </w:tbl>
    <w:p w:rsidR="001B23CC" w:rsidRPr="00D1718C" w:rsidRDefault="001B23CC" w:rsidP="001B23CC">
      <w:pPr>
        <w:spacing w:line="360" w:lineRule="auto"/>
        <w:rPr>
          <w:rStyle w:val="fontstyle01"/>
          <w:rFonts w:ascii="仿宋" w:eastAsia="仿宋" w:hAnsi="仿宋" w:hint="default"/>
          <w:sz w:val="28"/>
          <w:szCs w:val="28"/>
        </w:rPr>
      </w:pPr>
    </w:p>
    <w:p w:rsidR="00195C9F" w:rsidRPr="00D1718C" w:rsidRDefault="00195C9F" w:rsidP="001B23CC">
      <w:pPr>
        <w:spacing w:line="360" w:lineRule="auto"/>
        <w:ind w:firstLineChars="200" w:firstLine="560"/>
        <w:rPr>
          <w:rStyle w:val="fontstyle01"/>
          <w:rFonts w:ascii="仿宋" w:eastAsia="仿宋" w:hAnsi="仿宋" w:hint="default"/>
          <w:sz w:val="28"/>
          <w:szCs w:val="28"/>
        </w:rPr>
      </w:pPr>
      <w:r w:rsidRPr="00D1718C">
        <w:rPr>
          <w:rStyle w:val="fontstyle01"/>
          <w:rFonts w:ascii="仿宋" w:eastAsia="仿宋" w:hAnsi="仿宋" w:hint="default"/>
          <w:sz w:val="28"/>
          <w:szCs w:val="28"/>
        </w:rPr>
        <w:t>（二）对照职教改革方案，我校促进产教深度融合责任重大</w:t>
      </w:r>
    </w:p>
    <w:p w:rsidR="001B23CC" w:rsidRPr="00D1718C" w:rsidRDefault="001B23CC" w:rsidP="001B23CC">
      <w:pPr>
        <w:spacing w:line="360" w:lineRule="auto"/>
        <w:ind w:firstLineChars="200" w:firstLine="560"/>
        <w:rPr>
          <w:rStyle w:val="fontstyle01"/>
          <w:rFonts w:ascii="仿宋" w:eastAsia="仿宋" w:hAnsi="仿宋" w:hint="default"/>
          <w:sz w:val="28"/>
          <w:szCs w:val="28"/>
        </w:rPr>
      </w:pPr>
      <w:r w:rsidRPr="00D1718C">
        <w:rPr>
          <w:rStyle w:val="fontstyle01"/>
          <w:rFonts w:ascii="仿宋" w:eastAsia="仿宋" w:hAnsi="仿宋" w:hint="default"/>
          <w:sz w:val="28"/>
          <w:szCs w:val="28"/>
        </w:rPr>
        <w:t>职教改革二十条提出建设300个具有辐射引领作用的高水平专业化产教融合实训基地、300个示范性职业教育集团。目前省教育厅已</w:t>
      </w:r>
      <w:r w:rsidR="00195C9F" w:rsidRPr="00D1718C">
        <w:rPr>
          <w:rStyle w:val="fontstyle01"/>
          <w:rFonts w:ascii="仿宋" w:eastAsia="仿宋" w:hAnsi="仿宋" w:hint="default"/>
          <w:sz w:val="28"/>
          <w:szCs w:val="28"/>
        </w:rPr>
        <w:t>经启动省级层面产教融合集成平台遴选工作，这是国家队遴选的前奏。</w:t>
      </w:r>
      <w:r w:rsidRPr="00D1718C">
        <w:rPr>
          <w:rStyle w:val="fontstyle01"/>
          <w:rFonts w:ascii="仿宋" w:eastAsia="仿宋" w:hAnsi="仿宋" w:hint="default"/>
          <w:sz w:val="28"/>
          <w:szCs w:val="28"/>
        </w:rPr>
        <w:t>科技发展部和</w:t>
      </w:r>
      <w:r w:rsidR="00C74B6E" w:rsidRPr="00D1718C">
        <w:rPr>
          <w:rStyle w:val="fontstyle01"/>
          <w:rFonts w:ascii="仿宋" w:eastAsia="仿宋" w:hAnsi="仿宋" w:hint="default"/>
          <w:sz w:val="28"/>
          <w:szCs w:val="28"/>
        </w:rPr>
        <w:t>智能制</w:t>
      </w:r>
      <w:r w:rsidRPr="00D1718C">
        <w:rPr>
          <w:rStyle w:val="fontstyle01"/>
          <w:rFonts w:ascii="仿宋" w:eastAsia="仿宋" w:hAnsi="仿宋" w:hint="default"/>
          <w:sz w:val="28"/>
          <w:szCs w:val="28"/>
        </w:rPr>
        <w:t>造学院、检测学院</w:t>
      </w:r>
      <w:r w:rsidR="00C74B6E" w:rsidRPr="00D1718C">
        <w:rPr>
          <w:rStyle w:val="fontstyle01"/>
          <w:rFonts w:ascii="仿宋" w:eastAsia="仿宋" w:hAnsi="仿宋" w:hint="default"/>
          <w:sz w:val="28"/>
          <w:szCs w:val="28"/>
        </w:rPr>
        <w:t>要</w:t>
      </w:r>
      <w:r w:rsidRPr="00D1718C">
        <w:rPr>
          <w:rStyle w:val="fontstyle01"/>
          <w:rFonts w:ascii="仿宋" w:eastAsia="仿宋" w:hAnsi="仿宋" w:hint="default"/>
          <w:sz w:val="28"/>
          <w:szCs w:val="28"/>
        </w:rPr>
        <w:t>严格按照文件要求，高标准高质量做好省级平台申报材料，务必确保拿下1个名额，为明年申报国家级平台打下基础。目前学校牵头成立的全国现代焊接职教集团和全国检验检测认证职教集团已经成立近1年，做了许多开创性的、卓有成效的工作，但要抓紧和有关部门或行业组织沟通，</w:t>
      </w:r>
      <w:r w:rsidR="00C74B6E" w:rsidRPr="00D1718C">
        <w:rPr>
          <w:rStyle w:val="fontstyle01"/>
          <w:rFonts w:ascii="仿宋" w:eastAsia="仿宋" w:hAnsi="仿宋" w:hint="default"/>
          <w:sz w:val="28"/>
          <w:szCs w:val="28"/>
        </w:rPr>
        <w:t>与政府、行业、企业相互融合，形成推进合力，全力</w:t>
      </w:r>
      <w:r w:rsidRPr="00D1718C">
        <w:rPr>
          <w:rStyle w:val="fontstyle01"/>
          <w:rFonts w:ascii="仿宋" w:eastAsia="仿宋" w:hAnsi="仿宋" w:hint="default"/>
          <w:sz w:val="28"/>
          <w:szCs w:val="28"/>
        </w:rPr>
        <w:t>做好备案工作，同时着手准备明年启动申报国家示范性职教集团项目。</w:t>
      </w:r>
    </w:p>
    <w:p w:rsidR="00C74B6E" w:rsidRPr="00D1718C" w:rsidRDefault="001B23CC" w:rsidP="001B23CC">
      <w:pPr>
        <w:spacing w:line="360" w:lineRule="auto"/>
        <w:ind w:firstLineChars="200" w:firstLine="560"/>
        <w:rPr>
          <w:rStyle w:val="fontstyle01"/>
          <w:rFonts w:ascii="仿宋" w:eastAsia="仿宋" w:hAnsi="仿宋" w:hint="default"/>
          <w:sz w:val="28"/>
          <w:szCs w:val="28"/>
        </w:rPr>
      </w:pPr>
      <w:r w:rsidRPr="00D1718C">
        <w:rPr>
          <w:rStyle w:val="fontstyle01"/>
          <w:rFonts w:ascii="仿宋" w:eastAsia="仿宋" w:hAnsi="仿宋" w:hint="default"/>
          <w:sz w:val="28"/>
          <w:szCs w:val="28"/>
        </w:rPr>
        <w:t>技术转移中心实体化运行以来，成功转移转化了一批科研成果，完成了技术经理人等培训项目，已</w:t>
      </w:r>
      <w:r w:rsidR="00DD6EA2" w:rsidRPr="00D1718C">
        <w:rPr>
          <w:rStyle w:val="fontstyle01"/>
          <w:rFonts w:ascii="仿宋" w:eastAsia="仿宋" w:hAnsi="仿宋" w:hint="default"/>
          <w:sz w:val="28"/>
          <w:szCs w:val="28"/>
        </w:rPr>
        <w:t>经成为区域技术转移转化和高品质培训服务的主要平台。</w:t>
      </w:r>
      <w:r w:rsidRPr="00D1718C">
        <w:rPr>
          <w:rStyle w:val="fontstyle01"/>
          <w:rFonts w:ascii="仿宋" w:eastAsia="仿宋" w:hAnsi="仿宋" w:hint="default"/>
          <w:sz w:val="28"/>
          <w:szCs w:val="28"/>
        </w:rPr>
        <w:t>科技发展部要深入贯彻落实省政府科技改革</w:t>
      </w:r>
      <w:r w:rsidRPr="00D1718C">
        <w:rPr>
          <w:rStyle w:val="fontstyle01"/>
          <w:rFonts w:ascii="仿宋" w:eastAsia="仿宋" w:hAnsi="仿宋" w:hint="default"/>
          <w:sz w:val="28"/>
          <w:szCs w:val="28"/>
        </w:rPr>
        <w:lastRenderedPageBreak/>
        <w:t>“30条”精神，进一步解放思想，对标国家级技术转移中心标准，把省级技术转移中心做大、做强、做优，特别是要在制度创新和资源整合方面下功夫，为早日进入国家队打下坚实的基础。</w:t>
      </w:r>
    </w:p>
    <w:p w:rsidR="00C74B6E" w:rsidRPr="00D1718C" w:rsidRDefault="00C74B6E" w:rsidP="001B23CC">
      <w:pPr>
        <w:spacing w:line="360" w:lineRule="auto"/>
        <w:ind w:firstLineChars="200" w:firstLine="560"/>
        <w:rPr>
          <w:rStyle w:val="fontstyle01"/>
          <w:rFonts w:ascii="仿宋" w:eastAsia="仿宋" w:hAnsi="仿宋" w:hint="default"/>
          <w:sz w:val="28"/>
          <w:szCs w:val="28"/>
        </w:rPr>
      </w:pPr>
      <w:r w:rsidRPr="00D1718C">
        <w:rPr>
          <w:rStyle w:val="fontstyle01"/>
          <w:rFonts w:ascii="仿宋" w:eastAsia="仿宋" w:hAnsi="仿宋" w:hint="default"/>
          <w:sz w:val="28"/>
          <w:szCs w:val="28"/>
        </w:rPr>
        <w:t>（三）狠下功夫，夯实基础</w:t>
      </w:r>
    </w:p>
    <w:p w:rsidR="00DD6EA2" w:rsidRPr="00D1718C" w:rsidRDefault="001B23CC" w:rsidP="001B23CC">
      <w:pPr>
        <w:spacing w:line="360" w:lineRule="auto"/>
        <w:ind w:firstLineChars="200" w:firstLine="560"/>
        <w:rPr>
          <w:rStyle w:val="fontstyle01"/>
          <w:rFonts w:ascii="仿宋" w:eastAsia="仿宋" w:hAnsi="仿宋" w:hint="default"/>
          <w:sz w:val="28"/>
          <w:szCs w:val="28"/>
        </w:rPr>
      </w:pPr>
      <w:r w:rsidRPr="00D1718C">
        <w:rPr>
          <w:rStyle w:val="fontstyle01"/>
          <w:rFonts w:ascii="仿宋" w:eastAsia="仿宋" w:hAnsi="仿宋" w:hint="default"/>
          <w:sz w:val="28"/>
          <w:szCs w:val="28"/>
        </w:rPr>
        <w:t>从2018年和2019年上半年的数据来看，授权专利、“四技”服务经费、技术转移转化到账、技术合同认定额四个指标与“双高”预期目标还有差距。</w:t>
      </w:r>
      <w:r w:rsidR="00DD6EA2" w:rsidRPr="00D1718C">
        <w:rPr>
          <w:rStyle w:val="fontstyle01"/>
          <w:rFonts w:ascii="仿宋" w:eastAsia="仿宋" w:hAnsi="仿宋" w:hint="default"/>
          <w:sz w:val="28"/>
          <w:szCs w:val="28"/>
        </w:rPr>
        <w:t>我们要在</w:t>
      </w:r>
      <w:r w:rsidRPr="00D1718C">
        <w:rPr>
          <w:rStyle w:val="fontstyle01"/>
          <w:rFonts w:ascii="仿宋" w:eastAsia="仿宋" w:hAnsi="仿宋" w:hint="default"/>
          <w:sz w:val="28"/>
          <w:szCs w:val="28"/>
        </w:rPr>
        <w:t>以下三方面下功夫：</w:t>
      </w:r>
    </w:p>
    <w:p w:rsidR="00DD6EA2" w:rsidRPr="00D1718C" w:rsidRDefault="001B23CC" w:rsidP="001B23CC">
      <w:pPr>
        <w:spacing w:line="360" w:lineRule="auto"/>
        <w:ind w:firstLineChars="200" w:firstLine="560"/>
        <w:rPr>
          <w:rStyle w:val="fontstyle01"/>
          <w:rFonts w:ascii="仿宋" w:eastAsia="仿宋" w:hAnsi="仿宋" w:hint="default"/>
          <w:sz w:val="28"/>
          <w:szCs w:val="28"/>
        </w:rPr>
      </w:pPr>
      <w:r w:rsidRPr="00D1718C">
        <w:rPr>
          <w:rStyle w:val="fontstyle01"/>
          <w:rFonts w:ascii="仿宋" w:eastAsia="仿宋" w:hAnsi="仿宋" w:hint="default"/>
          <w:sz w:val="28"/>
          <w:szCs w:val="28"/>
        </w:rPr>
        <w:t>一是在科研制度创新上下功夫。要与制度高质量实施方案和 “不忘初心、牢记使命”主体教育相结合，对科研制度进行系统性梳理分析，深挖“病灶”，找准“病因”，推出“良策”，破解影响科研事业高质量发展的制度性障碍，形成优良的创新生态。</w:t>
      </w:r>
    </w:p>
    <w:p w:rsidR="00DD6EA2" w:rsidRPr="00D1718C" w:rsidRDefault="001B23CC" w:rsidP="001B23CC">
      <w:pPr>
        <w:spacing w:line="360" w:lineRule="auto"/>
        <w:ind w:firstLineChars="200" w:firstLine="560"/>
        <w:rPr>
          <w:rStyle w:val="fontstyle01"/>
          <w:rFonts w:ascii="仿宋" w:eastAsia="仿宋" w:hAnsi="仿宋" w:hint="default"/>
          <w:sz w:val="28"/>
          <w:szCs w:val="28"/>
        </w:rPr>
      </w:pPr>
      <w:r w:rsidRPr="00D1718C">
        <w:rPr>
          <w:rStyle w:val="fontstyle01"/>
          <w:rFonts w:ascii="仿宋" w:eastAsia="仿宋" w:hAnsi="仿宋" w:hint="default"/>
          <w:sz w:val="28"/>
          <w:szCs w:val="28"/>
        </w:rPr>
        <w:t>二是在科研团队打造上下功夫。要围绕绿色化工、新材料新医药、高端装备制造、检验检测、大健康等产业关键技术和核心工艺，加快培养一批行业有话语权的学术带头人，引进一批行业有地位的柔性专家，在他们周围配备骨干力量和青年教师，形成高水平双带头人引领、骨干教师支撑、青年教师参与的专兼结合的结构化创新型科研团队。</w:t>
      </w:r>
    </w:p>
    <w:p w:rsidR="001B23CC" w:rsidRPr="00D1718C" w:rsidRDefault="001B23CC" w:rsidP="001B23CC">
      <w:pPr>
        <w:spacing w:line="360" w:lineRule="auto"/>
        <w:ind w:firstLineChars="200" w:firstLine="560"/>
        <w:rPr>
          <w:rFonts w:ascii="仿宋" w:eastAsia="仿宋" w:hAnsi="仿宋"/>
          <w:color w:val="000000"/>
          <w:sz w:val="28"/>
          <w:szCs w:val="28"/>
        </w:rPr>
      </w:pPr>
      <w:r w:rsidRPr="00D1718C">
        <w:rPr>
          <w:rStyle w:val="fontstyle01"/>
          <w:rFonts w:ascii="仿宋" w:eastAsia="仿宋" w:hAnsi="仿宋" w:hint="default"/>
          <w:sz w:val="28"/>
          <w:szCs w:val="28"/>
        </w:rPr>
        <w:t>三是在科研平台赋能方面下功夫。要引入行业企业资本、技术、标准、管理等先进要素，集聚校内资源将能源互联、建筑数字化、新能源材料、化学检验检测等平台打造成区域技术创新与服务中心、创新创业教育中心、“双师”培养中心，同时对照省级工程技术中心标准和区域产业需求，系统升级现有校内平台，加快实现装备、规范、标准与产业同步。</w:t>
      </w:r>
    </w:p>
    <w:p w:rsidR="000A4CB8" w:rsidRPr="00D1718C" w:rsidRDefault="000A4CB8" w:rsidP="000A4CB8">
      <w:pPr>
        <w:ind w:firstLineChars="200" w:firstLine="643"/>
        <w:jc w:val="left"/>
        <w:rPr>
          <w:rFonts w:ascii="仿宋" w:eastAsia="仿宋" w:hAnsi="仿宋"/>
          <w:b/>
          <w:color w:val="000000" w:themeColor="text1"/>
          <w:sz w:val="32"/>
          <w:szCs w:val="32"/>
        </w:rPr>
      </w:pPr>
      <w:r w:rsidRPr="00D1718C">
        <w:rPr>
          <w:rFonts w:ascii="仿宋" w:eastAsia="仿宋" w:hAnsi="仿宋" w:hint="eastAsia"/>
          <w:b/>
          <w:color w:val="000000" w:themeColor="text1"/>
          <w:sz w:val="32"/>
          <w:szCs w:val="32"/>
        </w:rPr>
        <w:lastRenderedPageBreak/>
        <w:t>三、</w:t>
      </w:r>
      <w:r w:rsidR="00C85660">
        <w:rPr>
          <w:rFonts w:ascii="仿宋" w:eastAsia="仿宋" w:hAnsi="仿宋" w:hint="eastAsia"/>
          <w:b/>
          <w:color w:val="000000" w:themeColor="text1"/>
          <w:sz w:val="32"/>
          <w:szCs w:val="32"/>
        </w:rPr>
        <w:t>振奋精神，定神定向，推进产教深</w:t>
      </w:r>
      <w:r w:rsidR="000F7B45" w:rsidRPr="00D1718C">
        <w:rPr>
          <w:rFonts w:ascii="仿宋" w:eastAsia="仿宋" w:hAnsi="仿宋" w:hint="eastAsia"/>
          <w:b/>
          <w:color w:val="000000" w:themeColor="text1"/>
          <w:sz w:val="32"/>
          <w:szCs w:val="32"/>
        </w:rPr>
        <w:t>度融合取得新</w:t>
      </w:r>
      <w:r w:rsidR="00C74B6E" w:rsidRPr="00D1718C">
        <w:rPr>
          <w:rFonts w:ascii="仿宋" w:eastAsia="仿宋" w:hAnsi="仿宋" w:hint="eastAsia"/>
          <w:b/>
          <w:color w:val="000000" w:themeColor="text1"/>
          <w:sz w:val="32"/>
          <w:szCs w:val="32"/>
        </w:rPr>
        <w:t>成效</w:t>
      </w:r>
    </w:p>
    <w:p w:rsidR="00F221C2" w:rsidRPr="00D1718C" w:rsidRDefault="00F221C2" w:rsidP="00F221C2">
      <w:pPr>
        <w:ind w:firstLineChars="200" w:firstLine="640"/>
        <w:jc w:val="left"/>
        <w:rPr>
          <w:rFonts w:ascii="仿宋" w:eastAsia="仿宋" w:hAnsi="仿宋"/>
          <w:sz w:val="32"/>
          <w:szCs w:val="32"/>
        </w:rPr>
      </w:pPr>
      <w:r w:rsidRPr="00D1718C">
        <w:rPr>
          <w:rFonts w:ascii="仿宋" w:eastAsia="仿宋" w:hAnsi="仿宋" w:hint="eastAsia"/>
          <w:sz w:val="32"/>
          <w:szCs w:val="32"/>
        </w:rPr>
        <w:t>（</w:t>
      </w:r>
      <w:r w:rsidR="008243F9" w:rsidRPr="00D1718C">
        <w:rPr>
          <w:rFonts w:ascii="仿宋" w:eastAsia="仿宋" w:hAnsi="仿宋" w:hint="eastAsia"/>
          <w:sz w:val="32"/>
          <w:szCs w:val="32"/>
        </w:rPr>
        <w:t>一</w:t>
      </w:r>
      <w:r w:rsidRPr="00D1718C">
        <w:rPr>
          <w:rFonts w:ascii="仿宋" w:eastAsia="仿宋" w:hAnsi="仿宋" w:hint="eastAsia"/>
          <w:sz w:val="32"/>
          <w:szCs w:val="32"/>
        </w:rPr>
        <w:t>）要有不到长城非好汉的精神，全力开创新局面</w:t>
      </w:r>
    </w:p>
    <w:p w:rsidR="00F221C2" w:rsidRPr="00D1718C" w:rsidRDefault="005E103C" w:rsidP="00F221C2">
      <w:pPr>
        <w:ind w:firstLineChars="200" w:firstLine="600"/>
        <w:jc w:val="left"/>
        <w:rPr>
          <w:rFonts w:ascii="仿宋" w:eastAsia="仿宋" w:hAnsi="仿宋" w:cs="Arial"/>
          <w:color w:val="333333"/>
          <w:sz w:val="30"/>
          <w:szCs w:val="30"/>
          <w:shd w:val="clear" w:color="auto" w:fill="FFFFFF"/>
        </w:rPr>
      </w:pPr>
      <w:r w:rsidRPr="00D1718C">
        <w:rPr>
          <w:rFonts w:ascii="仿宋" w:eastAsia="仿宋" w:hAnsi="仿宋" w:cs="Arial" w:hint="eastAsia"/>
          <w:color w:val="333333"/>
          <w:sz w:val="30"/>
          <w:szCs w:val="30"/>
          <w:shd w:val="clear" w:color="auto" w:fill="FFFFFF"/>
        </w:rPr>
        <w:t>产教深度融合，没有现成的路可走，只有靠自己</w:t>
      </w:r>
      <w:r w:rsidR="00CA2C52">
        <w:rPr>
          <w:rFonts w:ascii="仿宋" w:eastAsia="仿宋" w:hAnsi="仿宋" w:cs="Arial" w:hint="eastAsia"/>
          <w:color w:val="333333"/>
          <w:sz w:val="30"/>
          <w:szCs w:val="30"/>
          <w:shd w:val="clear" w:color="auto" w:fill="FFFFFF"/>
        </w:rPr>
        <w:t>的不懈努力，努力探寻产教融合的规律，按规律办事，别人想到的，我</w:t>
      </w:r>
      <w:r w:rsidRPr="00D1718C">
        <w:rPr>
          <w:rFonts w:ascii="仿宋" w:eastAsia="仿宋" w:hAnsi="仿宋" w:cs="Arial" w:hint="eastAsia"/>
          <w:color w:val="333333"/>
          <w:sz w:val="30"/>
          <w:szCs w:val="30"/>
          <w:shd w:val="clear" w:color="auto" w:fill="FFFFFF"/>
        </w:rPr>
        <w:t>能做得更优，别人想不到的，我会做得最好。</w:t>
      </w:r>
      <w:r w:rsidR="008243F9" w:rsidRPr="00D1718C">
        <w:rPr>
          <w:rFonts w:ascii="仿宋" w:eastAsia="仿宋" w:hAnsi="仿宋" w:cs="Arial" w:hint="eastAsia"/>
          <w:color w:val="333333"/>
          <w:sz w:val="30"/>
          <w:szCs w:val="30"/>
          <w:shd w:val="clear" w:color="auto" w:fill="FFFFFF"/>
        </w:rPr>
        <w:t>“不到长城非好汉”正是这个理念的生动诠释。</w:t>
      </w:r>
      <w:r w:rsidRPr="00D1718C">
        <w:rPr>
          <w:rFonts w:ascii="仿宋" w:eastAsia="仿宋" w:hAnsi="仿宋" w:cs="Arial" w:hint="eastAsia"/>
          <w:color w:val="333333"/>
          <w:sz w:val="30"/>
          <w:szCs w:val="30"/>
          <w:shd w:val="clear" w:color="auto" w:fill="FFFFFF"/>
        </w:rPr>
        <w:t>在市场经济时代，没有一个产业是等着让你去合作的，倘若你不主动，那话语</w:t>
      </w:r>
      <w:proofErr w:type="gramStart"/>
      <w:r w:rsidRPr="00D1718C">
        <w:rPr>
          <w:rFonts w:ascii="仿宋" w:eastAsia="仿宋" w:hAnsi="仿宋" w:cs="Arial" w:hint="eastAsia"/>
          <w:color w:val="333333"/>
          <w:sz w:val="30"/>
          <w:szCs w:val="30"/>
          <w:shd w:val="clear" w:color="auto" w:fill="FFFFFF"/>
        </w:rPr>
        <w:t>权永远</w:t>
      </w:r>
      <w:proofErr w:type="gramEnd"/>
      <w:r w:rsidRPr="00D1718C">
        <w:rPr>
          <w:rFonts w:ascii="仿宋" w:eastAsia="仿宋" w:hAnsi="仿宋" w:cs="Arial" w:hint="eastAsia"/>
          <w:color w:val="333333"/>
          <w:sz w:val="30"/>
          <w:szCs w:val="30"/>
          <w:shd w:val="clear" w:color="auto" w:fill="FFFFFF"/>
        </w:rPr>
        <w:t>是人家的，只有主动出击，主动出手，才能</w:t>
      </w:r>
      <w:r w:rsidR="008243F9" w:rsidRPr="00D1718C">
        <w:rPr>
          <w:rFonts w:ascii="仿宋" w:eastAsia="仿宋" w:hAnsi="仿宋" w:cs="Arial" w:hint="eastAsia"/>
          <w:color w:val="333333"/>
          <w:sz w:val="30"/>
          <w:szCs w:val="30"/>
          <w:shd w:val="clear" w:color="auto" w:fill="FFFFFF"/>
        </w:rPr>
        <w:t>掌握主动权，掌握先机，才能成为产教深度合作话语的制定者！</w:t>
      </w:r>
    </w:p>
    <w:p w:rsidR="009A175B" w:rsidRPr="00D1718C" w:rsidRDefault="008243F9" w:rsidP="009A175B">
      <w:pPr>
        <w:ind w:firstLineChars="200" w:firstLine="640"/>
        <w:jc w:val="left"/>
        <w:rPr>
          <w:rFonts w:ascii="仿宋" w:eastAsia="仿宋" w:hAnsi="仿宋"/>
          <w:sz w:val="32"/>
          <w:szCs w:val="32"/>
        </w:rPr>
      </w:pPr>
      <w:r w:rsidRPr="00D1718C">
        <w:rPr>
          <w:rFonts w:ascii="仿宋" w:eastAsia="仿宋" w:hAnsi="仿宋" w:hint="eastAsia"/>
          <w:sz w:val="32"/>
          <w:szCs w:val="32"/>
        </w:rPr>
        <w:t>（二）要有功成不必在我，功成必定有我的精神，共同创造产教深度融合的空间</w:t>
      </w:r>
    </w:p>
    <w:p w:rsidR="00F221C2" w:rsidRPr="00D1718C" w:rsidRDefault="009A175B" w:rsidP="009A175B">
      <w:pPr>
        <w:ind w:firstLineChars="200" w:firstLine="640"/>
        <w:jc w:val="left"/>
        <w:rPr>
          <w:rFonts w:ascii="仿宋" w:eastAsia="仿宋" w:hAnsi="仿宋"/>
          <w:sz w:val="32"/>
          <w:szCs w:val="32"/>
        </w:rPr>
      </w:pPr>
      <w:r w:rsidRPr="00D1718C">
        <w:rPr>
          <w:rFonts w:ascii="仿宋" w:eastAsia="仿宋" w:hAnsi="仿宋" w:hint="eastAsia"/>
          <w:sz w:val="32"/>
          <w:szCs w:val="32"/>
        </w:rPr>
        <w:t>毛泽东年轻时写过这样的词：</w:t>
      </w:r>
      <w:r w:rsidR="00F221C2" w:rsidRPr="00D1718C">
        <w:rPr>
          <w:rFonts w:ascii="仿宋" w:eastAsia="仿宋" w:hAnsi="仿宋" w:hint="eastAsia"/>
          <w:sz w:val="32"/>
          <w:szCs w:val="32"/>
        </w:rPr>
        <w:t>“</w:t>
      </w:r>
      <w:r w:rsidR="00F221C2" w:rsidRPr="00D1718C">
        <w:rPr>
          <w:rFonts w:ascii="仿宋" w:eastAsia="仿宋" w:hAnsi="仿宋" w:cs="Arial"/>
          <w:sz w:val="30"/>
          <w:szCs w:val="30"/>
          <w:shd w:val="clear" w:color="auto" w:fill="FFFFFF"/>
        </w:rPr>
        <w:t>恰同学少年，风华正茂；书生意气，挥斥方</w:t>
      </w:r>
      <w:proofErr w:type="gramStart"/>
      <w:r w:rsidR="00F221C2" w:rsidRPr="00D1718C">
        <w:rPr>
          <w:rFonts w:ascii="仿宋" w:eastAsia="仿宋" w:hAnsi="仿宋" w:cs="Arial"/>
          <w:sz w:val="30"/>
          <w:szCs w:val="30"/>
          <w:shd w:val="clear" w:color="auto" w:fill="FFFFFF"/>
        </w:rPr>
        <w:t>遒</w:t>
      </w:r>
      <w:proofErr w:type="gramEnd"/>
      <w:r w:rsidR="00F221C2" w:rsidRPr="00D1718C">
        <w:rPr>
          <w:rFonts w:ascii="仿宋" w:eastAsia="仿宋" w:hAnsi="仿宋" w:cs="Arial"/>
          <w:sz w:val="30"/>
          <w:szCs w:val="30"/>
          <w:shd w:val="clear" w:color="auto" w:fill="FFFFFF"/>
        </w:rPr>
        <w:t>。指点江山，激扬文字，粪土当年万户侯。曾记否，</w:t>
      </w:r>
      <w:r w:rsidR="00F221C2" w:rsidRPr="00D1718C">
        <w:rPr>
          <w:rStyle w:val="aa"/>
          <w:rFonts w:ascii="仿宋" w:eastAsia="仿宋" w:hAnsi="仿宋" w:cs="Arial"/>
          <w:i w:val="0"/>
          <w:iCs w:val="0"/>
          <w:sz w:val="30"/>
          <w:szCs w:val="30"/>
          <w:shd w:val="clear" w:color="auto" w:fill="FFFFFF"/>
        </w:rPr>
        <w:t>到中流击水，浪</w:t>
      </w:r>
      <w:proofErr w:type="gramStart"/>
      <w:r w:rsidR="00F221C2" w:rsidRPr="00D1718C">
        <w:rPr>
          <w:rStyle w:val="aa"/>
          <w:rFonts w:ascii="仿宋" w:eastAsia="仿宋" w:hAnsi="仿宋" w:cs="Arial"/>
          <w:i w:val="0"/>
          <w:iCs w:val="0"/>
          <w:sz w:val="30"/>
          <w:szCs w:val="30"/>
          <w:shd w:val="clear" w:color="auto" w:fill="FFFFFF"/>
        </w:rPr>
        <w:t>遏</w:t>
      </w:r>
      <w:proofErr w:type="gramEnd"/>
      <w:r w:rsidR="00F221C2" w:rsidRPr="00D1718C">
        <w:rPr>
          <w:rStyle w:val="aa"/>
          <w:rFonts w:ascii="仿宋" w:eastAsia="仿宋" w:hAnsi="仿宋" w:cs="Arial"/>
          <w:i w:val="0"/>
          <w:iCs w:val="0"/>
          <w:sz w:val="30"/>
          <w:szCs w:val="30"/>
          <w:shd w:val="clear" w:color="auto" w:fill="FFFFFF"/>
        </w:rPr>
        <w:t>飞舟？</w:t>
      </w:r>
      <w:r w:rsidR="00F221C2" w:rsidRPr="00D1718C">
        <w:rPr>
          <w:rFonts w:ascii="仿宋" w:eastAsia="仿宋" w:hAnsi="仿宋" w:hint="eastAsia"/>
          <w:sz w:val="32"/>
          <w:szCs w:val="32"/>
        </w:rPr>
        <w:t>”</w:t>
      </w:r>
      <w:r w:rsidRPr="00D1718C">
        <w:rPr>
          <w:rFonts w:ascii="仿宋" w:eastAsia="仿宋" w:hAnsi="仿宋" w:hint="eastAsia"/>
          <w:sz w:val="32"/>
          <w:szCs w:val="32"/>
        </w:rPr>
        <w:t>这写的既是年轻人的豪情，更是革命者的使命！作为产教融合一线的战斗者，</w:t>
      </w:r>
      <w:r w:rsidR="00371F00" w:rsidRPr="00D1718C">
        <w:rPr>
          <w:rFonts w:ascii="仿宋" w:eastAsia="仿宋" w:hAnsi="仿宋" w:hint="eastAsia"/>
          <w:sz w:val="32"/>
          <w:szCs w:val="32"/>
        </w:rPr>
        <w:t>我们也应当有这样的激情。今后三年产教深度融合的目标是跳一跳能够到的目标，也是要经过辛勤奋斗才能获得的目标，有些同志可能感到力所不能从心，但我们更应当看到，只有完成这些目标，我们才有可能达到全国职业强校的目标，否则，强校的目标也只能是纸上文章！所以，我们需要聚全校之力，努力创造产教深度融合的广阔空间！</w:t>
      </w:r>
    </w:p>
    <w:p w:rsidR="00371F00" w:rsidRPr="00D1718C" w:rsidRDefault="00371F00" w:rsidP="00371F00">
      <w:pPr>
        <w:ind w:firstLineChars="200" w:firstLine="640"/>
        <w:jc w:val="left"/>
        <w:rPr>
          <w:rFonts w:ascii="仿宋" w:eastAsia="仿宋" w:hAnsi="仿宋"/>
          <w:sz w:val="32"/>
          <w:szCs w:val="32"/>
        </w:rPr>
      </w:pPr>
      <w:r w:rsidRPr="00D1718C">
        <w:rPr>
          <w:rFonts w:ascii="仿宋" w:eastAsia="仿宋" w:hAnsi="仿宋" w:hint="eastAsia"/>
          <w:sz w:val="32"/>
          <w:szCs w:val="32"/>
        </w:rPr>
        <w:lastRenderedPageBreak/>
        <w:t>（</w:t>
      </w:r>
      <w:r w:rsidR="00D1718C" w:rsidRPr="00D1718C">
        <w:rPr>
          <w:rFonts w:ascii="仿宋" w:eastAsia="仿宋" w:hAnsi="仿宋" w:hint="eastAsia"/>
          <w:sz w:val="32"/>
          <w:szCs w:val="32"/>
        </w:rPr>
        <w:t>三</w:t>
      </w:r>
      <w:r w:rsidR="00B1611A">
        <w:rPr>
          <w:rFonts w:ascii="仿宋" w:eastAsia="仿宋" w:hAnsi="仿宋" w:hint="eastAsia"/>
          <w:sz w:val="32"/>
          <w:szCs w:val="32"/>
        </w:rPr>
        <w:t>）要有夯实基础求</w:t>
      </w:r>
      <w:r w:rsidRPr="00D1718C">
        <w:rPr>
          <w:rFonts w:ascii="仿宋" w:eastAsia="仿宋" w:hAnsi="仿宋" w:hint="eastAsia"/>
          <w:sz w:val="32"/>
          <w:szCs w:val="32"/>
        </w:rPr>
        <w:t>创新</w:t>
      </w:r>
      <w:r w:rsidR="00B1611A">
        <w:rPr>
          <w:rFonts w:ascii="仿宋" w:eastAsia="仿宋" w:hAnsi="仿宋" w:hint="eastAsia"/>
          <w:sz w:val="32"/>
          <w:szCs w:val="32"/>
        </w:rPr>
        <w:t>的</w:t>
      </w:r>
      <w:r w:rsidRPr="00D1718C">
        <w:rPr>
          <w:rFonts w:ascii="仿宋" w:eastAsia="仿宋" w:hAnsi="仿宋" w:hint="eastAsia"/>
          <w:sz w:val="32"/>
          <w:szCs w:val="32"/>
        </w:rPr>
        <w:t>精神，</w:t>
      </w:r>
      <w:r w:rsidR="00B1611A">
        <w:rPr>
          <w:rFonts w:ascii="仿宋" w:eastAsia="仿宋" w:hAnsi="仿宋" w:hint="eastAsia"/>
          <w:sz w:val="32"/>
          <w:szCs w:val="32"/>
        </w:rPr>
        <w:t>在同心协力上</w:t>
      </w:r>
      <w:r w:rsidRPr="00D1718C">
        <w:rPr>
          <w:rFonts w:ascii="仿宋" w:eastAsia="仿宋" w:hAnsi="仿宋" w:hint="eastAsia"/>
          <w:sz w:val="32"/>
          <w:szCs w:val="32"/>
        </w:rPr>
        <w:t>下实功</w:t>
      </w:r>
    </w:p>
    <w:p w:rsidR="00C74B6E" w:rsidRPr="00D1718C" w:rsidRDefault="00371F00" w:rsidP="00F221C2">
      <w:pPr>
        <w:ind w:firstLineChars="200" w:firstLine="640"/>
        <w:jc w:val="left"/>
        <w:rPr>
          <w:rFonts w:ascii="仿宋" w:eastAsia="仿宋" w:hAnsi="仿宋"/>
          <w:sz w:val="32"/>
          <w:szCs w:val="32"/>
        </w:rPr>
      </w:pPr>
      <w:r w:rsidRPr="00D1718C">
        <w:rPr>
          <w:rFonts w:ascii="仿宋" w:eastAsia="仿宋" w:hAnsi="仿宋" w:hint="eastAsia"/>
          <w:sz w:val="32"/>
          <w:szCs w:val="32"/>
        </w:rPr>
        <w:t>产教深度融合的基础是专业建设，是教学转型，是队伍建设。如果没有</w:t>
      </w:r>
      <w:r w:rsidR="00B1611A">
        <w:rPr>
          <w:rFonts w:ascii="仿宋" w:eastAsia="仿宋" w:hAnsi="仿宋" w:hint="eastAsia"/>
          <w:sz w:val="32"/>
          <w:szCs w:val="32"/>
        </w:rPr>
        <w:t>这些基础，产教融合也只能是一只空印。在这些方面，我们必须在同心协力上</w:t>
      </w:r>
      <w:r w:rsidRPr="00D1718C">
        <w:rPr>
          <w:rFonts w:ascii="仿宋" w:eastAsia="仿宋" w:hAnsi="仿宋" w:hint="eastAsia"/>
          <w:sz w:val="32"/>
          <w:szCs w:val="32"/>
        </w:rPr>
        <w:t>下实功。</w:t>
      </w:r>
    </w:p>
    <w:p w:rsidR="000A4CB8" w:rsidRPr="00D1718C" w:rsidRDefault="00371F00" w:rsidP="000F7B45">
      <w:pPr>
        <w:ind w:firstLine="560"/>
        <w:jc w:val="left"/>
        <w:rPr>
          <w:rFonts w:ascii="仿宋" w:eastAsia="仿宋" w:hAnsi="仿宋"/>
          <w:sz w:val="32"/>
          <w:szCs w:val="32"/>
        </w:rPr>
      </w:pPr>
      <w:r w:rsidRPr="00D1718C">
        <w:rPr>
          <w:rFonts w:ascii="仿宋" w:eastAsia="仿宋" w:hAnsi="仿宋" w:hint="eastAsia"/>
          <w:sz w:val="32"/>
          <w:szCs w:val="32"/>
        </w:rPr>
        <w:t>在专业建设上，必须</w:t>
      </w:r>
      <w:r w:rsidR="0051380B" w:rsidRPr="00D1718C">
        <w:rPr>
          <w:rFonts w:ascii="仿宋" w:eastAsia="仿宋" w:hAnsi="仿宋" w:hint="eastAsia"/>
          <w:sz w:val="32"/>
          <w:szCs w:val="32"/>
        </w:rPr>
        <w:t>完善专业动态调整机制，</w:t>
      </w:r>
      <w:r w:rsidR="00CA2C52">
        <w:rPr>
          <w:rFonts w:ascii="仿宋" w:eastAsia="仿宋" w:hAnsi="仿宋" w:hint="eastAsia"/>
          <w:sz w:val="32"/>
          <w:szCs w:val="32"/>
        </w:rPr>
        <w:t>“</w:t>
      </w:r>
      <w:r w:rsidRPr="00D1718C">
        <w:rPr>
          <w:rFonts w:ascii="仿宋" w:eastAsia="仿宋" w:hAnsi="仿宋" w:hint="eastAsia"/>
          <w:sz w:val="32"/>
          <w:szCs w:val="32"/>
        </w:rPr>
        <w:t>十三五</w:t>
      </w:r>
      <w:r w:rsidR="00CA2C52">
        <w:rPr>
          <w:rFonts w:ascii="仿宋" w:eastAsia="仿宋" w:hAnsi="仿宋" w:hint="eastAsia"/>
          <w:sz w:val="32"/>
          <w:szCs w:val="32"/>
        </w:rPr>
        <w:t>”</w:t>
      </w:r>
      <w:r w:rsidRPr="00D1718C">
        <w:rPr>
          <w:rFonts w:ascii="仿宋" w:eastAsia="仿宋" w:hAnsi="仿宋" w:hint="eastAsia"/>
          <w:sz w:val="32"/>
          <w:szCs w:val="32"/>
        </w:rPr>
        <w:t>制定的专业动态调整目标我们还没有完成，</w:t>
      </w:r>
      <w:r w:rsidR="0051380B" w:rsidRPr="00D1718C">
        <w:rPr>
          <w:rFonts w:ascii="仿宋" w:eastAsia="仿宋" w:hAnsi="仿宋" w:hint="eastAsia"/>
          <w:sz w:val="32"/>
          <w:szCs w:val="32"/>
        </w:rPr>
        <w:t>三年内完成所有</w:t>
      </w:r>
      <w:r w:rsidRPr="00D1718C">
        <w:rPr>
          <w:rFonts w:ascii="仿宋" w:eastAsia="仿宋" w:hAnsi="仿宋" w:hint="eastAsia"/>
          <w:sz w:val="32"/>
          <w:szCs w:val="32"/>
        </w:rPr>
        <w:t>专业的数字化改造的任务刚刚启动，一句话：时不我待！只要慢一拍，就会成为被动等</w:t>
      </w:r>
      <w:proofErr w:type="gramStart"/>
      <w:r w:rsidRPr="00D1718C">
        <w:rPr>
          <w:rFonts w:ascii="仿宋" w:eastAsia="仿宋" w:hAnsi="仿宋" w:hint="eastAsia"/>
          <w:sz w:val="32"/>
          <w:szCs w:val="32"/>
        </w:rPr>
        <w:t>待者</w:t>
      </w:r>
      <w:proofErr w:type="gramEnd"/>
      <w:r w:rsidRPr="00D1718C">
        <w:rPr>
          <w:rFonts w:ascii="仿宋" w:eastAsia="仿宋" w:hAnsi="仿宋" w:hint="eastAsia"/>
          <w:sz w:val="32"/>
          <w:szCs w:val="32"/>
        </w:rPr>
        <w:t>，而不可能成为领先者！专业动态调整的原则应当是与行业紧密结合，与市场紧密结合，与区域经济紧密结合，只有实现了这三个结合，我们才能</w:t>
      </w:r>
      <w:r w:rsidR="000A4CB8" w:rsidRPr="00D1718C">
        <w:rPr>
          <w:rFonts w:ascii="仿宋" w:eastAsia="仿宋" w:hAnsi="仿宋" w:hint="eastAsia"/>
          <w:sz w:val="32"/>
          <w:szCs w:val="32"/>
        </w:rPr>
        <w:t>优化专业结构，推进专业分类管理改革，服务地方产业转型升级、</w:t>
      </w:r>
      <w:r w:rsidR="00D1718C" w:rsidRPr="00D1718C">
        <w:rPr>
          <w:rFonts w:ascii="仿宋" w:eastAsia="仿宋" w:hAnsi="仿宋" w:hint="eastAsia"/>
          <w:sz w:val="32"/>
          <w:szCs w:val="32"/>
        </w:rPr>
        <w:t>服务</w:t>
      </w:r>
      <w:r w:rsidR="000A4CB8" w:rsidRPr="00D1718C">
        <w:rPr>
          <w:rFonts w:ascii="仿宋" w:eastAsia="仿宋" w:hAnsi="仿宋" w:hint="eastAsia"/>
          <w:sz w:val="32"/>
          <w:szCs w:val="32"/>
        </w:rPr>
        <w:t>新产业新业态新技术需求，打造国家级龙头专业，</w:t>
      </w:r>
      <w:r w:rsidR="00D1718C" w:rsidRPr="00D1718C">
        <w:rPr>
          <w:rFonts w:ascii="仿宋" w:eastAsia="仿宋" w:hAnsi="仿宋" w:hint="eastAsia"/>
          <w:sz w:val="32"/>
          <w:szCs w:val="32"/>
        </w:rPr>
        <w:t>打造行业需要、企业信赖、地方欢迎的专业。</w:t>
      </w:r>
    </w:p>
    <w:p w:rsidR="00F276B5" w:rsidRDefault="00F276B5" w:rsidP="00D1718C">
      <w:pPr>
        <w:ind w:firstLine="560"/>
        <w:jc w:val="left"/>
        <w:rPr>
          <w:rFonts w:ascii="仿宋" w:eastAsia="仿宋" w:hAnsi="仿宋"/>
          <w:sz w:val="32"/>
          <w:szCs w:val="32"/>
        </w:rPr>
      </w:pPr>
      <w:r w:rsidRPr="00853697">
        <w:rPr>
          <w:rFonts w:ascii="仿宋" w:eastAsia="仿宋" w:hAnsi="仿宋" w:hint="eastAsia"/>
          <w:sz w:val="32"/>
          <w:szCs w:val="32"/>
        </w:rPr>
        <w:t>在</w:t>
      </w:r>
      <w:r w:rsidR="000A4CB8" w:rsidRPr="00853697">
        <w:rPr>
          <w:rFonts w:ascii="仿宋" w:eastAsia="仿宋" w:hAnsi="仿宋" w:hint="eastAsia"/>
          <w:sz w:val="32"/>
          <w:szCs w:val="32"/>
        </w:rPr>
        <w:t>教学模式、教学方法</w:t>
      </w:r>
      <w:r w:rsidR="00D1718C" w:rsidRPr="00853697">
        <w:rPr>
          <w:rFonts w:ascii="仿宋" w:eastAsia="仿宋" w:hAnsi="仿宋" w:hint="eastAsia"/>
          <w:sz w:val="32"/>
          <w:szCs w:val="32"/>
        </w:rPr>
        <w:t>改革上</w:t>
      </w:r>
      <w:r w:rsidR="00853697" w:rsidRPr="00853697">
        <w:rPr>
          <w:rFonts w:ascii="仿宋" w:eastAsia="仿宋" w:hAnsi="仿宋" w:hint="eastAsia"/>
          <w:sz w:val="32"/>
          <w:szCs w:val="32"/>
        </w:rPr>
        <w:t>，内容和方法</w:t>
      </w:r>
      <w:r w:rsidR="000A4CB8" w:rsidRPr="00853697">
        <w:rPr>
          <w:rFonts w:ascii="仿宋" w:eastAsia="仿宋" w:hAnsi="仿宋" w:hint="eastAsia"/>
          <w:sz w:val="32"/>
          <w:szCs w:val="32"/>
        </w:rPr>
        <w:t>要体现“新”；</w:t>
      </w:r>
      <w:r w:rsidR="00853697" w:rsidRPr="00853697">
        <w:rPr>
          <w:rFonts w:ascii="仿宋" w:eastAsia="仿宋" w:hAnsi="仿宋" w:hint="eastAsia"/>
          <w:sz w:val="32"/>
          <w:szCs w:val="32"/>
        </w:rPr>
        <w:t>要</w:t>
      </w:r>
      <w:r w:rsidR="000A4CB8" w:rsidRPr="00853697">
        <w:rPr>
          <w:rFonts w:ascii="仿宋" w:eastAsia="仿宋" w:hAnsi="仿宋" w:hint="eastAsia"/>
          <w:sz w:val="32"/>
          <w:szCs w:val="32"/>
        </w:rPr>
        <w:t>根据企业需求和技术服务体现“特”；办学效果、教学效果要体现“优”</w:t>
      </w:r>
      <w:r w:rsidR="00D1718C" w:rsidRPr="00853697">
        <w:rPr>
          <w:rFonts w:ascii="仿宋" w:eastAsia="仿宋" w:hAnsi="仿宋" w:hint="eastAsia"/>
          <w:sz w:val="32"/>
          <w:szCs w:val="32"/>
        </w:rPr>
        <w:t>。</w:t>
      </w:r>
      <w:r w:rsidRPr="00D1718C">
        <w:rPr>
          <w:rFonts w:ascii="仿宋" w:eastAsia="仿宋" w:hAnsi="仿宋" w:hint="eastAsia"/>
          <w:sz w:val="32"/>
          <w:szCs w:val="32"/>
        </w:rPr>
        <w:t>学校主动与具备条件的企业在人才培养、技术创新、就业创业、社会服务、文化传承等方面开展合作，</w:t>
      </w:r>
      <w:r w:rsidR="00F65D75" w:rsidRPr="00D1718C">
        <w:rPr>
          <w:rFonts w:ascii="仿宋" w:eastAsia="仿宋" w:hAnsi="仿宋" w:hint="eastAsia"/>
          <w:sz w:val="32"/>
          <w:szCs w:val="32"/>
        </w:rPr>
        <w:t>探索建立全天候合作关系的校企合作途径，</w:t>
      </w:r>
      <w:r w:rsidR="000F7B45" w:rsidRPr="00D1718C">
        <w:rPr>
          <w:rFonts w:ascii="仿宋" w:eastAsia="仿宋" w:hAnsi="仿宋" w:hint="eastAsia"/>
          <w:sz w:val="32"/>
          <w:szCs w:val="32"/>
        </w:rPr>
        <w:t>实现学校、企业、学生、社会多方共赢</w:t>
      </w:r>
      <w:r w:rsidR="00B1611A">
        <w:rPr>
          <w:rFonts w:ascii="仿宋" w:eastAsia="仿宋" w:hAnsi="仿宋" w:hint="eastAsia"/>
          <w:sz w:val="32"/>
          <w:szCs w:val="32"/>
        </w:rPr>
        <w:t>。</w:t>
      </w:r>
    </w:p>
    <w:p w:rsidR="00B1611A" w:rsidRDefault="00B1611A" w:rsidP="00D1718C">
      <w:pPr>
        <w:ind w:firstLine="560"/>
        <w:jc w:val="left"/>
        <w:rPr>
          <w:rFonts w:ascii="仿宋" w:eastAsia="仿宋" w:hAnsi="仿宋"/>
          <w:sz w:val="32"/>
          <w:szCs w:val="32"/>
        </w:rPr>
      </w:pPr>
      <w:r>
        <w:rPr>
          <w:rFonts w:ascii="仿宋" w:eastAsia="仿宋" w:hAnsi="仿宋" w:hint="eastAsia"/>
          <w:sz w:val="32"/>
          <w:szCs w:val="32"/>
        </w:rPr>
        <w:t>（四）要有自我担当的精神，一着不让抓落实</w:t>
      </w:r>
    </w:p>
    <w:p w:rsidR="00B1611A" w:rsidRDefault="00B1611A" w:rsidP="00D1718C">
      <w:pPr>
        <w:ind w:firstLine="560"/>
        <w:jc w:val="left"/>
        <w:rPr>
          <w:rFonts w:ascii="仿宋" w:eastAsia="仿宋" w:hAnsi="仿宋"/>
          <w:sz w:val="32"/>
          <w:szCs w:val="32"/>
        </w:rPr>
      </w:pPr>
      <w:r>
        <w:rPr>
          <w:rFonts w:ascii="仿宋" w:eastAsia="仿宋" w:hAnsi="仿宋" w:hint="eastAsia"/>
          <w:sz w:val="32"/>
          <w:szCs w:val="32"/>
        </w:rPr>
        <w:t>学校产教深度融合工作大会是学校历史上第一次召开的</w:t>
      </w:r>
      <w:r>
        <w:rPr>
          <w:rFonts w:ascii="仿宋" w:eastAsia="仿宋" w:hAnsi="仿宋" w:hint="eastAsia"/>
          <w:sz w:val="32"/>
          <w:szCs w:val="32"/>
        </w:rPr>
        <w:lastRenderedPageBreak/>
        <w:t>产教融合会议，具有特殊的意义，既是职业教育发展所需，更是新时代发展所需，也是学校事业发展形势所需。这个会议能不能取得真正的成效，关键要靠落实。科技发展部要紧贴会议要求，尽快制定工作任务书，责任到人，责任到部门，各部门要勇于担当，责无旁贷，以出色的成绩交出令人满意的答卷！</w:t>
      </w:r>
    </w:p>
    <w:p w:rsidR="005768B8" w:rsidRPr="00D1718C" w:rsidRDefault="004D3AA6" w:rsidP="004D3AA6">
      <w:pPr>
        <w:ind w:firstLine="560"/>
        <w:jc w:val="left"/>
        <w:rPr>
          <w:rFonts w:ascii="仿宋" w:eastAsia="仿宋" w:hAnsi="仿宋"/>
          <w:sz w:val="32"/>
          <w:szCs w:val="32"/>
        </w:rPr>
      </w:pPr>
      <w:r w:rsidRPr="00D1718C">
        <w:rPr>
          <w:rFonts w:ascii="仿宋" w:eastAsia="仿宋" w:hAnsi="仿宋" w:hint="eastAsia"/>
          <w:sz w:val="32"/>
          <w:szCs w:val="32"/>
        </w:rPr>
        <w:t>朋友们，老师们，让我们全力以赴，抓准时机，共商、共建、共赢、共享，形成强大合力，共同写好新时代</w:t>
      </w:r>
      <w:r w:rsidR="00B1611A">
        <w:rPr>
          <w:rFonts w:ascii="仿宋" w:eastAsia="仿宋" w:hAnsi="仿宋" w:hint="eastAsia"/>
          <w:sz w:val="32"/>
          <w:szCs w:val="32"/>
        </w:rPr>
        <w:t>产教深度融合的新篇章，在新中国成立</w:t>
      </w:r>
      <w:r w:rsidRPr="00D1718C">
        <w:rPr>
          <w:rFonts w:ascii="仿宋" w:eastAsia="仿宋" w:hAnsi="仿宋"/>
          <w:sz w:val="32"/>
          <w:szCs w:val="32"/>
        </w:rPr>
        <w:t>70</w:t>
      </w:r>
      <w:r w:rsidR="00B1611A">
        <w:rPr>
          <w:rFonts w:ascii="仿宋" w:eastAsia="仿宋" w:hAnsi="仿宋"/>
          <w:sz w:val="32"/>
          <w:szCs w:val="32"/>
        </w:rPr>
        <w:t>周年</w:t>
      </w:r>
      <w:r w:rsidR="00B1611A">
        <w:rPr>
          <w:rFonts w:ascii="仿宋" w:eastAsia="仿宋" w:hAnsi="仿宋" w:hint="eastAsia"/>
          <w:sz w:val="32"/>
          <w:szCs w:val="32"/>
        </w:rPr>
        <w:t>的大喜日子即将到来的时候，让我们迎着东升的旭日，奋勇前进！</w:t>
      </w:r>
    </w:p>
    <w:sectPr w:rsidR="005768B8" w:rsidRPr="00D1718C" w:rsidSect="00C3548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3AA" w:rsidRDefault="001153AA" w:rsidP="0000458F">
      <w:r>
        <w:separator/>
      </w:r>
    </w:p>
  </w:endnote>
  <w:endnote w:type="continuationSeparator" w:id="0">
    <w:p w:rsidR="001153AA" w:rsidRDefault="001153AA" w:rsidP="00004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等线">
    <w:altName w:val="微软雅黑"/>
    <w:panose1 w:val="02010600030101010101"/>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altName w:val="微软雅黑"/>
    <w:panose1 w:val="02010600030101010101"/>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007190"/>
      <w:docPartObj>
        <w:docPartGallery w:val="Page Numbers (Bottom of Page)"/>
        <w:docPartUnique/>
      </w:docPartObj>
    </w:sdtPr>
    <w:sdtEndPr/>
    <w:sdtContent>
      <w:p w:rsidR="00F84C03" w:rsidRDefault="00813198">
        <w:pPr>
          <w:pStyle w:val="a5"/>
          <w:jc w:val="center"/>
        </w:pPr>
        <w:r>
          <w:fldChar w:fldCharType="begin"/>
        </w:r>
        <w:r w:rsidR="00F84C03">
          <w:instrText>PAGE   \* MERGEFORMAT</w:instrText>
        </w:r>
        <w:r>
          <w:fldChar w:fldCharType="separate"/>
        </w:r>
        <w:r w:rsidR="0034017B" w:rsidRPr="0034017B">
          <w:rPr>
            <w:noProof/>
            <w:lang w:val="zh-CN"/>
          </w:rPr>
          <w:t>3</w:t>
        </w:r>
        <w:r>
          <w:fldChar w:fldCharType="end"/>
        </w:r>
      </w:p>
    </w:sdtContent>
  </w:sdt>
  <w:p w:rsidR="00F84C03" w:rsidRDefault="00F84C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3AA" w:rsidRDefault="001153AA" w:rsidP="0000458F">
      <w:r>
        <w:separator/>
      </w:r>
    </w:p>
  </w:footnote>
  <w:footnote w:type="continuationSeparator" w:id="0">
    <w:p w:rsidR="001153AA" w:rsidRDefault="001153AA" w:rsidP="000045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29F"/>
    <w:multiLevelType w:val="hybridMultilevel"/>
    <w:tmpl w:val="9484FC6E"/>
    <w:lvl w:ilvl="0" w:tplc="00D09A38">
      <w:start w:val="1"/>
      <w:numFmt w:val="decimal"/>
      <w:lvlText w:val="%1."/>
      <w:lvlJc w:val="left"/>
      <w:pPr>
        <w:ind w:left="920" w:hanging="360"/>
      </w:p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1" w15:restartNumberingAfterBreak="0">
    <w:nsid w:val="03EB08FA"/>
    <w:multiLevelType w:val="hybridMultilevel"/>
    <w:tmpl w:val="F9C6C16E"/>
    <w:lvl w:ilvl="0" w:tplc="1242F26C">
      <w:start w:val="1"/>
      <w:numFmt w:val="bullet"/>
      <w:lvlText w:val=""/>
      <w:lvlJc w:val="left"/>
      <w:pPr>
        <w:tabs>
          <w:tab w:val="num" w:pos="720"/>
        </w:tabs>
        <w:ind w:left="720" w:hanging="360"/>
      </w:pPr>
      <w:rPr>
        <w:rFonts w:ascii="Wingdings" w:hAnsi="Wingdings" w:hint="default"/>
      </w:rPr>
    </w:lvl>
    <w:lvl w:ilvl="1" w:tplc="B43039DC" w:tentative="1">
      <w:start w:val="1"/>
      <w:numFmt w:val="bullet"/>
      <w:lvlText w:val=""/>
      <w:lvlJc w:val="left"/>
      <w:pPr>
        <w:tabs>
          <w:tab w:val="num" w:pos="1440"/>
        </w:tabs>
        <w:ind w:left="1440" w:hanging="360"/>
      </w:pPr>
      <w:rPr>
        <w:rFonts w:ascii="Wingdings" w:hAnsi="Wingdings" w:hint="default"/>
      </w:rPr>
    </w:lvl>
    <w:lvl w:ilvl="2" w:tplc="1D2A32A4" w:tentative="1">
      <w:start w:val="1"/>
      <w:numFmt w:val="bullet"/>
      <w:lvlText w:val=""/>
      <w:lvlJc w:val="left"/>
      <w:pPr>
        <w:tabs>
          <w:tab w:val="num" w:pos="2160"/>
        </w:tabs>
        <w:ind w:left="2160" w:hanging="360"/>
      </w:pPr>
      <w:rPr>
        <w:rFonts w:ascii="Wingdings" w:hAnsi="Wingdings" w:hint="default"/>
      </w:rPr>
    </w:lvl>
    <w:lvl w:ilvl="3" w:tplc="18165206" w:tentative="1">
      <w:start w:val="1"/>
      <w:numFmt w:val="bullet"/>
      <w:lvlText w:val=""/>
      <w:lvlJc w:val="left"/>
      <w:pPr>
        <w:tabs>
          <w:tab w:val="num" w:pos="2880"/>
        </w:tabs>
        <w:ind w:left="2880" w:hanging="360"/>
      </w:pPr>
      <w:rPr>
        <w:rFonts w:ascii="Wingdings" w:hAnsi="Wingdings" w:hint="default"/>
      </w:rPr>
    </w:lvl>
    <w:lvl w:ilvl="4" w:tplc="4AE0FFDE" w:tentative="1">
      <w:start w:val="1"/>
      <w:numFmt w:val="bullet"/>
      <w:lvlText w:val=""/>
      <w:lvlJc w:val="left"/>
      <w:pPr>
        <w:tabs>
          <w:tab w:val="num" w:pos="3600"/>
        </w:tabs>
        <w:ind w:left="3600" w:hanging="360"/>
      </w:pPr>
      <w:rPr>
        <w:rFonts w:ascii="Wingdings" w:hAnsi="Wingdings" w:hint="default"/>
      </w:rPr>
    </w:lvl>
    <w:lvl w:ilvl="5" w:tplc="ADDECBC6" w:tentative="1">
      <w:start w:val="1"/>
      <w:numFmt w:val="bullet"/>
      <w:lvlText w:val=""/>
      <w:lvlJc w:val="left"/>
      <w:pPr>
        <w:tabs>
          <w:tab w:val="num" w:pos="4320"/>
        </w:tabs>
        <w:ind w:left="4320" w:hanging="360"/>
      </w:pPr>
      <w:rPr>
        <w:rFonts w:ascii="Wingdings" w:hAnsi="Wingdings" w:hint="default"/>
      </w:rPr>
    </w:lvl>
    <w:lvl w:ilvl="6" w:tplc="08C4BBB0" w:tentative="1">
      <w:start w:val="1"/>
      <w:numFmt w:val="bullet"/>
      <w:lvlText w:val=""/>
      <w:lvlJc w:val="left"/>
      <w:pPr>
        <w:tabs>
          <w:tab w:val="num" w:pos="5040"/>
        </w:tabs>
        <w:ind w:left="5040" w:hanging="360"/>
      </w:pPr>
      <w:rPr>
        <w:rFonts w:ascii="Wingdings" w:hAnsi="Wingdings" w:hint="default"/>
      </w:rPr>
    </w:lvl>
    <w:lvl w:ilvl="7" w:tplc="D704597E" w:tentative="1">
      <w:start w:val="1"/>
      <w:numFmt w:val="bullet"/>
      <w:lvlText w:val=""/>
      <w:lvlJc w:val="left"/>
      <w:pPr>
        <w:tabs>
          <w:tab w:val="num" w:pos="5760"/>
        </w:tabs>
        <w:ind w:left="5760" w:hanging="360"/>
      </w:pPr>
      <w:rPr>
        <w:rFonts w:ascii="Wingdings" w:hAnsi="Wingdings" w:hint="default"/>
      </w:rPr>
    </w:lvl>
    <w:lvl w:ilvl="8" w:tplc="9CB2D41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E028BD"/>
    <w:multiLevelType w:val="hybridMultilevel"/>
    <w:tmpl w:val="22EAD1C8"/>
    <w:lvl w:ilvl="0" w:tplc="3B42DF4C">
      <w:start w:val="1"/>
      <w:numFmt w:val="decimal"/>
      <w:lvlText w:val="%1."/>
      <w:lvlJc w:val="left"/>
      <w:pPr>
        <w:ind w:left="930" w:hanging="36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3" w15:restartNumberingAfterBreak="0">
    <w:nsid w:val="218D4830"/>
    <w:multiLevelType w:val="hybridMultilevel"/>
    <w:tmpl w:val="8AA8D160"/>
    <w:lvl w:ilvl="0" w:tplc="8034E840">
      <w:start w:val="1"/>
      <w:numFmt w:val="japaneseCounting"/>
      <w:lvlText w:val="%1、"/>
      <w:lvlJc w:val="left"/>
      <w:pPr>
        <w:ind w:left="1050" w:hanging="4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4" w15:restartNumberingAfterBreak="0">
    <w:nsid w:val="27011534"/>
    <w:multiLevelType w:val="hybridMultilevel"/>
    <w:tmpl w:val="9394FA96"/>
    <w:lvl w:ilvl="0" w:tplc="D6BEF9E0">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15:restartNumberingAfterBreak="0">
    <w:nsid w:val="2AE55D75"/>
    <w:multiLevelType w:val="hybridMultilevel"/>
    <w:tmpl w:val="D08AC696"/>
    <w:lvl w:ilvl="0" w:tplc="04E656DC">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15:restartNumberingAfterBreak="0">
    <w:nsid w:val="2CBC74AF"/>
    <w:multiLevelType w:val="hybridMultilevel"/>
    <w:tmpl w:val="70DAFC26"/>
    <w:lvl w:ilvl="0" w:tplc="6220D178">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35117F66"/>
    <w:multiLevelType w:val="hybridMultilevel"/>
    <w:tmpl w:val="E7AEBE8E"/>
    <w:lvl w:ilvl="0" w:tplc="64E410EE">
      <w:start w:val="1"/>
      <w:numFmt w:val="japaneseCounting"/>
      <w:lvlText w:val="%1、"/>
      <w:lvlJc w:val="left"/>
      <w:pPr>
        <w:ind w:left="1140" w:hanging="570"/>
      </w:pPr>
      <w:rPr>
        <w:rFonts w:ascii="仿宋" w:eastAsia="仿宋" w:hAnsi="仿宋" w:hint="default"/>
        <w:sz w:val="28"/>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8" w15:restartNumberingAfterBreak="0">
    <w:nsid w:val="5A9E1BCE"/>
    <w:multiLevelType w:val="hybridMultilevel"/>
    <w:tmpl w:val="440CDCEA"/>
    <w:lvl w:ilvl="0" w:tplc="7F8230B0">
      <w:start w:val="1"/>
      <w:numFmt w:val="japaneseCounting"/>
      <w:lvlText w:val="%1、"/>
      <w:lvlJc w:val="left"/>
      <w:pPr>
        <w:ind w:left="1280" w:hanging="720"/>
      </w:pPr>
      <w:rPr>
        <w:rFonts w:hint="default"/>
        <w:color w:val="auto"/>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15:restartNumberingAfterBreak="0">
    <w:nsid w:val="66CA2959"/>
    <w:multiLevelType w:val="hybridMultilevel"/>
    <w:tmpl w:val="8A92906E"/>
    <w:lvl w:ilvl="0" w:tplc="0516976C">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15:restartNumberingAfterBreak="0">
    <w:nsid w:val="72AA42E4"/>
    <w:multiLevelType w:val="hybridMultilevel"/>
    <w:tmpl w:val="2C529E7C"/>
    <w:lvl w:ilvl="0" w:tplc="49A4A862">
      <w:start w:val="1"/>
      <w:numFmt w:val="japaneseCounting"/>
      <w:lvlText w:val="%1、"/>
      <w:lvlJc w:val="left"/>
      <w:pPr>
        <w:ind w:left="1140" w:hanging="570"/>
      </w:pPr>
      <w:rPr>
        <w:rFonts w:ascii="仿宋" w:eastAsia="仿宋" w:hAnsi="仿宋" w:hint="default"/>
        <w:sz w:val="28"/>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num>
  <w:num w:numId="6">
    <w:abstractNumId w:val="4"/>
  </w:num>
  <w:num w:numId="7">
    <w:abstractNumId w:val="8"/>
  </w:num>
  <w:num w:numId="8">
    <w:abstractNumId w:val="5"/>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724F2"/>
    <w:rsid w:val="0000141B"/>
    <w:rsid w:val="00003E87"/>
    <w:rsid w:val="0000436F"/>
    <w:rsid w:val="0000458F"/>
    <w:rsid w:val="00004D7F"/>
    <w:rsid w:val="000153EA"/>
    <w:rsid w:val="000276C7"/>
    <w:rsid w:val="00030782"/>
    <w:rsid w:val="00035FAF"/>
    <w:rsid w:val="00040447"/>
    <w:rsid w:val="000458D0"/>
    <w:rsid w:val="000521E6"/>
    <w:rsid w:val="000658E6"/>
    <w:rsid w:val="00075353"/>
    <w:rsid w:val="0008166A"/>
    <w:rsid w:val="00083D66"/>
    <w:rsid w:val="00084206"/>
    <w:rsid w:val="00093BDC"/>
    <w:rsid w:val="0009536A"/>
    <w:rsid w:val="000A17C2"/>
    <w:rsid w:val="000A4066"/>
    <w:rsid w:val="000A4CB8"/>
    <w:rsid w:val="000B5586"/>
    <w:rsid w:val="000B5EF7"/>
    <w:rsid w:val="000C4476"/>
    <w:rsid w:val="000D0699"/>
    <w:rsid w:val="000D68B7"/>
    <w:rsid w:val="000D7521"/>
    <w:rsid w:val="000E2CEC"/>
    <w:rsid w:val="000E479E"/>
    <w:rsid w:val="000E5BEA"/>
    <w:rsid w:val="000F727F"/>
    <w:rsid w:val="000F7B45"/>
    <w:rsid w:val="00100685"/>
    <w:rsid w:val="001051E6"/>
    <w:rsid w:val="001153AA"/>
    <w:rsid w:val="001245AA"/>
    <w:rsid w:val="00124EDB"/>
    <w:rsid w:val="00131A13"/>
    <w:rsid w:val="00131A17"/>
    <w:rsid w:val="00131C59"/>
    <w:rsid w:val="00135A81"/>
    <w:rsid w:val="00135CCE"/>
    <w:rsid w:val="00147471"/>
    <w:rsid w:val="00156F26"/>
    <w:rsid w:val="001663A5"/>
    <w:rsid w:val="00174856"/>
    <w:rsid w:val="00176DDB"/>
    <w:rsid w:val="00177C54"/>
    <w:rsid w:val="00185ABE"/>
    <w:rsid w:val="0018739C"/>
    <w:rsid w:val="00192D6D"/>
    <w:rsid w:val="00193E6C"/>
    <w:rsid w:val="00195C9F"/>
    <w:rsid w:val="001A1D4C"/>
    <w:rsid w:val="001B23CC"/>
    <w:rsid w:val="001B2627"/>
    <w:rsid w:val="001B3AAC"/>
    <w:rsid w:val="001B4601"/>
    <w:rsid w:val="001B644A"/>
    <w:rsid w:val="001D03FC"/>
    <w:rsid w:val="001D1061"/>
    <w:rsid w:val="001D180A"/>
    <w:rsid w:val="001D3C1D"/>
    <w:rsid w:val="001E4B2B"/>
    <w:rsid w:val="001F29C8"/>
    <w:rsid w:val="001F3699"/>
    <w:rsid w:val="00201666"/>
    <w:rsid w:val="00203CAB"/>
    <w:rsid w:val="00207566"/>
    <w:rsid w:val="00230640"/>
    <w:rsid w:val="00234E88"/>
    <w:rsid w:val="002544DF"/>
    <w:rsid w:val="002746EF"/>
    <w:rsid w:val="00285EF5"/>
    <w:rsid w:val="00290A14"/>
    <w:rsid w:val="002A26A9"/>
    <w:rsid w:val="002B20CD"/>
    <w:rsid w:val="002C38DD"/>
    <w:rsid w:val="002D00B0"/>
    <w:rsid w:val="002D30CD"/>
    <w:rsid w:val="002D4C6D"/>
    <w:rsid w:val="002E0D15"/>
    <w:rsid w:val="002F3E2B"/>
    <w:rsid w:val="002F7746"/>
    <w:rsid w:val="00305F69"/>
    <w:rsid w:val="00306BAF"/>
    <w:rsid w:val="003155CC"/>
    <w:rsid w:val="00330345"/>
    <w:rsid w:val="0033461A"/>
    <w:rsid w:val="0034017B"/>
    <w:rsid w:val="00341EF5"/>
    <w:rsid w:val="0035017F"/>
    <w:rsid w:val="00367FF9"/>
    <w:rsid w:val="00371F00"/>
    <w:rsid w:val="003739EB"/>
    <w:rsid w:val="0038473B"/>
    <w:rsid w:val="003942E1"/>
    <w:rsid w:val="003C1951"/>
    <w:rsid w:val="003C2B20"/>
    <w:rsid w:val="003C50EA"/>
    <w:rsid w:val="00402249"/>
    <w:rsid w:val="004037CA"/>
    <w:rsid w:val="00405071"/>
    <w:rsid w:val="00412842"/>
    <w:rsid w:val="00413DE3"/>
    <w:rsid w:val="004207B9"/>
    <w:rsid w:val="00427B73"/>
    <w:rsid w:val="00441CE0"/>
    <w:rsid w:val="00444B2F"/>
    <w:rsid w:val="00453C6D"/>
    <w:rsid w:val="00460A7D"/>
    <w:rsid w:val="00476759"/>
    <w:rsid w:val="00477FC4"/>
    <w:rsid w:val="00481D95"/>
    <w:rsid w:val="0048719B"/>
    <w:rsid w:val="004C0046"/>
    <w:rsid w:val="004D1742"/>
    <w:rsid w:val="004D3AA6"/>
    <w:rsid w:val="004E0B46"/>
    <w:rsid w:val="004E7B66"/>
    <w:rsid w:val="0051380B"/>
    <w:rsid w:val="00531EC6"/>
    <w:rsid w:val="00537B49"/>
    <w:rsid w:val="00547FB6"/>
    <w:rsid w:val="00552A59"/>
    <w:rsid w:val="00552FF7"/>
    <w:rsid w:val="00553D83"/>
    <w:rsid w:val="005768B8"/>
    <w:rsid w:val="005831A4"/>
    <w:rsid w:val="00585CF3"/>
    <w:rsid w:val="005942D9"/>
    <w:rsid w:val="00597F2E"/>
    <w:rsid w:val="005A1E08"/>
    <w:rsid w:val="005A23AF"/>
    <w:rsid w:val="005A6A17"/>
    <w:rsid w:val="005B158B"/>
    <w:rsid w:val="005B2510"/>
    <w:rsid w:val="005C2C1A"/>
    <w:rsid w:val="005C4581"/>
    <w:rsid w:val="005D40F3"/>
    <w:rsid w:val="005E103C"/>
    <w:rsid w:val="00611051"/>
    <w:rsid w:val="00614039"/>
    <w:rsid w:val="006740B3"/>
    <w:rsid w:val="0069579F"/>
    <w:rsid w:val="006C69EE"/>
    <w:rsid w:val="006F1531"/>
    <w:rsid w:val="006F39F3"/>
    <w:rsid w:val="006F3DCF"/>
    <w:rsid w:val="00702272"/>
    <w:rsid w:val="00706A14"/>
    <w:rsid w:val="00710713"/>
    <w:rsid w:val="00774A32"/>
    <w:rsid w:val="00785131"/>
    <w:rsid w:val="00786187"/>
    <w:rsid w:val="00787513"/>
    <w:rsid w:val="00791A33"/>
    <w:rsid w:val="00795608"/>
    <w:rsid w:val="007A3617"/>
    <w:rsid w:val="007A4D27"/>
    <w:rsid w:val="007B57C5"/>
    <w:rsid w:val="007C4713"/>
    <w:rsid w:val="00804794"/>
    <w:rsid w:val="00811DC0"/>
    <w:rsid w:val="00813198"/>
    <w:rsid w:val="008243F9"/>
    <w:rsid w:val="0082619D"/>
    <w:rsid w:val="008372BE"/>
    <w:rsid w:val="008413FC"/>
    <w:rsid w:val="008423DF"/>
    <w:rsid w:val="00853697"/>
    <w:rsid w:val="00856507"/>
    <w:rsid w:val="00863987"/>
    <w:rsid w:val="008724F2"/>
    <w:rsid w:val="00895CE7"/>
    <w:rsid w:val="008B1135"/>
    <w:rsid w:val="008B42DC"/>
    <w:rsid w:val="008C7C42"/>
    <w:rsid w:val="008E7194"/>
    <w:rsid w:val="008F0AEC"/>
    <w:rsid w:val="008F5CF5"/>
    <w:rsid w:val="009040F1"/>
    <w:rsid w:val="00911D61"/>
    <w:rsid w:val="00915F2B"/>
    <w:rsid w:val="009224E3"/>
    <w:rsid w:val="00923E0D"/>
    <w:rsid w:val="0094160A"/>
    <w:rsid w:val="00956D94"/>
    <w:rsid w:val="009570D8"/>
    <w:rsid w:val="00960233"/>
    <w:rsid w:val="009654CA"/>
    <w:rsid w:val="009674E3"/>
    <w:rsid w:val="00970347"/>
    <w:rsid w:val="009938FF"/>
    <w:rsid w:val="009A0B42"/>
    <w:rsid w:val="009A175B"/>
    <w:rsid w:val="009A4982"/>
    <w:rsid w:val="009A6803"/>
    <w:rsid w:val="009A74D2"/>
    <w:rsid w:val="009F05AC"/>
    <w:rsid w:val="00A0796A"/>
    <w:rsid w:val="00A26D64"/>
    <w:rsid w:val="00A310DB"/>
    <w:rsid w:val="00A34272"/>
    <w:rsid w:val="00A3727A"/>
    <w:rsid w:val="00A43698"/>
    <w:rsid w:val="00A54471"/>
    <w:rsid w:val="00A57C4A"/>
    <w:rsid w:val="00A6005E"/>
    <w:rsid w:val="00A81BD1"/>
    <w:rsid w:val="00A87696"/>
    <w:rsid w:val="00A96A05"/>
    <w:rsid w:val="00AA377F"/>
    <w:rsid w:val="00AA3B69"/>
    <w:rsid w:val="00AB40E9"/>
    <w:rsid w:val="00AC216C"/>
    <w:rsid w:val="00AC3673"/>
    <w:rsid w:val="00AD74B2"/>
    <w:rsid w:val="00AE4443"/>
    <w:rsid w:val="00AF092A"/>
    <w:rsid w:val="00B0536F"/>
    <w:rsid w:val="00B07360"/>
    <w:rsid w:val="00B14B22"/>
    <w:rsid w:val="00B1611A"/>
    <w:rsid w:val="00B36E46"/>
    <w:rsid w:val="00B51610"/>
    <w:rsid w:val="00B537F2"/>
    <w:rsid w:val="00B54E96"/>
    <w:rsid w:val="00B61884"/>
    <w:rsid w:val="00B671B0"/>
    <w:rsid w:val="00B82495"/>
    <w:rsid w:val="00B963E9"/>
    <w:rsid w:val="00BA570C"/>
    <w:rsid w:val="00BB71DF"/>
    <w:rsid w:val="00BB7B40"/>
    <w:rsid w:val="00BC4B31"/>
    <w:rsid w:val="00BD12C0"/>
    <w:rsid w:val="00BE731C"/>
    <w:rsid w:val="00BF727D"/>
    <w:rsid w:val="00C05040"/>
    <w:rsid w:val="00C06EAB"/>
    <w:rsid w:val="00C16F74"/>
    <w:rsid w:val="00C242DB"/>
    <w:rsid w:val="00C34141"/>
    <w:rsid w:val="00C3548B"/>
    <w:rsid w:val="00C543A0"/>
    <w:rsid w:val="00C65D45"/>
    <w:rsid w:val="00C72DF7"/>
    <w:rsid w:val="00C74B6E"/>
    <w:rsid w:val="00C84484"/>
    <w:rsid w:val="00C85660"/>
    <w:rsid w:val="00C925C3"/>
    <w:rsid w:val="00CA0154"/>
    <w:rsid w:val="00CA2C52"/>
    <w:rsid w:val="00CA7FF7"/>
    <w:rsid w:val="00CB3CD9"/>
    <w:rsid w:val="00CC3203"/>
    <w:rsid w:val="00CC412C"/>
    <w:rsid w:val="00CD59C9"/>
    <w:rsid w:val="00D13527"/>
    <w:rsid w:val="00D14A33"/>
    <w:rsid w:val="00D162AB"/>
    <w:rsid w:val="00D1718C"/>
    <w:rsid w:val="00D21833"/>
    <w:rsid w:val="00D21FDD"/>
    <w:rsid w:val="00D340D4"/>
    <w:rsid w:val="00D34C7B"/>
    <w:rsid w:val="00D40AC1"/>
    <w:rsid w:val="00D47585"/>
    <w:rsid w:val="00D545B2"/>
    <w:rsid w:val="00D61666"/>
    <w:rsid w:val="00D83855"/>
    <w:rsid w:val="00D942F6"/>
    <w:rsid w:val="00DA799E"/>
    <w:rsid w:val="00DB4BA2"/>
    <w:rsid w:val="00DD4CCF"/>
    <w:rsid w:val="00DD6EA2"/>
    <w:rsid w:val="00DE3E2B"/>
    <w:rsid w:val="00DF0D25"/>
    <w:rsid w:val="00E12BAB"/>
    <w:rsid w:val="00E34193"/>
    <w:rsid w:val="00E475AB"/>
    <w:rsid w:val="00E51395"/>
    <w:rsid w:val="00E70073"/>
    <w:rsid w:val="00E72B3C"/>
    <w:rsid w:val="00E74BE3"/>
    <w:rsid w:val="00E9445D"/>
    <w:rsid w:val="00EA64CE"/>
    <w:rsid w:val="00EB1899"/>
    <w:rsid w:val="00EE0384"/>
    <w:rsid w:val="00EE4364"/>
    <w:rsid w:val="00EF1F95"/>
    <w:rsid w:val="00EF5437"/>
    <w:rsid w:val="00EF6D9F"/>
    <w:rsid w:val="00F05497"/>
    <w:rsid w:val="00F176BB"/>
    <w:rsid w:val="00F221C2"/>
    <w:rsid w:val="00F276B5"/>
    <w:rsid w:val="00F35A2B"/>
    <w:rsid w:val="00F36837"/>
    <w:rsid w:val="00F46B4E"/>
    <w:rsid w:val="00F532D8"/>
    <w:rsid w:val="00F55EE8"/>
    <w:rsid w:val="00F56307"/>
    <w:rsid w:val="00F57C20"/>
    <w:rsid w:val="00F61B9D"/>
    <w:rsid w:val="00F65CA9"/>
    <w:rsid w:val="00F65D75"/>
    <w:rsid w:val="00F7537E"/>
    <w:rsid w:val="00F803A2"/>
    <w:rsid w:val="00F84C03"/>
    <w:rsid w:val="00FA51EB"/>
    <w:rsid w:val="00FA5BC0"/>
    <w:rsid w:val="00FD70EA"/>
    <w:rsid w:val="00FF4A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D58ACC-50DC-4A14-B6E4-880F22CD8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FF7"/>
    <w:pPr>
      <w:widowControl w:val="0"/>
      <w:jc w:val="both"/>
    </w:pPr>
  </w:style>
  <w:style w:type="paragraph" w:styleId="3">
    <w:name w:val="heading 3"/>
    <w:basedOn w:val="a"/>
    <w:next w:val="a"/>
    <w:link w:val="3Char"/>
    <w:uiPriority w:val="9"/>
    <w:semiHidden/>
    <w:unhideWhenUsed/>
    <w:qFormat/>
    <w:rsid w:val="002F774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8724F2"/>
    <w:pPr>
      <w:ind w:leftChars="2500" w:left="100"/>
    </w:pPr>
  </w:style>
  <w:style w:type="character" w:customStyle="1" w:styleId="Char">
    <w:name w:val="日期 Char"/>
    <w:basedOn w:val="a0"/>
    <w:link w:val="a3"/>
    <w:uiPriority w:val="99"/>
    <w:semiHidden/>
    <w:rsid w:val="008724F2"/>
  </w:style>
  <w:style w:type="paragraph" w:styleId="a4">
    <w:name w:val="header"/>
    <w:basedOn w:val="a"/>
    <w:link w:val="Char0"/>
    <w:uiPriority w:val="99"/>
    <w:unhideWhenUsed/>
    <w:rsid w:val="0000458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0458F"/>
    <w:rPr>
      <w:sz w:val="18"/>
      <w:szCs w:val="18"/>
    </w:rPr>
  </w:style>
  <w:style w:type="paragraph" w:styleId="a5">
    <w:name w:val="footer"/>
    <w:basedOn w:val="a"/>
    <w:link w:val="Char1"/>
    <w:uiPriority w:val="99"/>
    <w:unhideWhenUsed/>
    <w:rsid w:val="0000458F"/>
    <w:pPr>
      <w:tabs>
        <w:tab w:val="center" w:pos="4153"/>
        <w:tab w:val="right" w:pos="8306"/>
      </w:tabs>
      <w:snapToGrid w:val="0"/>
      <w:jc w:val="left"/>
    </w:pPr>
    <w:rPr>
      <w:sz w:val="18"/>
      <w:szCs w:val="18"/>
    </w:rPr>
  </w:style>
  <w:style w:type="character" w:customStyle="1" w:styleId="Char1">
    <w:name w:val="页脚 Char"/>
    <w:basedOn w:val="a0"/>
    <w:link w:val="a5"/>
    <w:uiPriority w:val="99"/>
    <w:rsid w:val="0000458F"/>
    <w:rPr>
      <w:sz w:val="18"/>
      <w:szCs w:val="18"/>
    </w:rPr>
  </w:style>
  <w:style w:type="paragraph" w:styleId="a6">
    <w:name w:val="List Paragraph"/>
    <w:basedOn w:val="a"/>
    <w:uiPriority w:val="34"/>
    <w:qFormat/>
    <w:rsid w:val="00A0796A"/>
    <w:pPr>
      <w:ind w:firstLineChars="200" w:firstLine="420"/>
    </w:pPr>
  </w:style>
  <w:style w:type="paragraph" w:styleId="a7">
    <w:name w:val="Normal (Web)"/>
    <w:basedOn w:val="a"/>
    <w:uiPriority w:val="99"/>
    <w:semiHidden/>
    <w:unhideWhenUsed/>
    <w:rsid w:val="00552FF7"/>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uiPriority w:val="9"/>
    <w:semiHidden/>
    <w:rsid w:val="002F7746"/>
    <w:rPr>
      <w:b/>
      <w:bCs/>
      <w:sz w:val="32"/>
      <w:szCs w:val="32"/>
    </w:rPr>
  </w:style>
  <w:style w:type="character" w:styleId="a8">
    <w:name w:val="Hyperlink"/>
    <w:basedOn w:val="a0"/>
    <w:uiPriority w:val="99"/>
    <w:semiHidden/>
    <w:unhideWhenUsed/>
    <w:rsid w:val="00FA51EB"/>
    <w:rPr>
      <w:color w:val="0563C1" w:themeColor="hyperlink"/>
      <w:u w:val="single"/>
    </w:rPr>
  </w:style>
  <w:style w:type="paragraph" w:customStyle="1" w:styleId="1">
    <w:name w:val="样式1"/>
    <w:basedOn w:val="a"/>
    <w:link w:val="10"/>
    <w:qFormat/>
    <w:rsid w:val="000658E6"/>
    <w:pPr>
      <w:widowControl/>
      <w:ind w:firstLineChars="200" w:firstLine="643"/>
      <w:jc w:val="left"/>
      <w:outlineLvl w:val="1"/>
    </w:pPr>
    <w:rPr>
      <w:rFonts w:ascii="仿宋" w:eastAsia="仿宋" w:hAnsi="仿宋" w:cs="宋体"/>
      <w:b/>
      <w:kern w:val="0"/>
      <w:sz w:val="32"/>
      <w:szCs w:val="32"/>
    </w:rPr>
  </w:style>
  <w:style w:type="paragraph" w:customStyle="1" w:styleId="2">
    <w:name w:val="样式2"/>
    <w:basedOn w:val="a"/>
    <w:link w:val="20"/>
    <w:qFormat/>
    <w:rsid w:val="000658E6"/>
    <w:pPr>
      <w:widowControl/>
      <w:ind w:firstLineChars="200" w:firstLine="602"/>
      <w:jc w:val="left"/>
      <w:outlineLvl w:val="1"/>
    </w:pPr>
    <w:rPr>
      <w:rFonts w:ascii="仿宋" w:eastAsia="仿宋" w:hAnsi="仿宋" w:cs="宋体"/>
      <w:b/>
      <w:kern w:val="0"/>
      <w:sz w:val="30"/>
      <w:szCs w:val="30"/>
    </w:rPr>
  </w:style>
  <w:style w:type="character" w:customStyle="1" w:styleId="10">
    <w:name w:val="样式1 字符"/>
    <w:basedOn w:val="a0"/>
    <w:link w:val="1"/>
    <w:rsid w:val="000658E6"/>
    <w:rPr>
      <w:rFonts w:ascii="仿宋" w:eastAsia="仿宋" w:hAnsi="仿宋" w:cs="宋体"/>
      <w:b/>
      <w:kern w:val="0"/>
      <w:sz w:val="32"/>
      <w:szCs w:val="32"/>
    </w:rPr>
  </w:style>
  <w:style w:type="character" w:customStyle="1" w:styleId="20">
    <w:name w:val="样式2 字符"/>
    <w:basedOn w:val="a0"/>
    <w:link w:val="2"/>
    <w:rsid w:val="000658E6"/>
    <w:rPr>
      <w:rFonts w:ascii="仿宋" w:eastAsia="仿宋" w:hAnsi="仿宋" w:cs="宋体"/>
      <w:b/>
      <w:kern w:val="0"/>
      <w:sz w:val="30"/>
      <w:szCs w:val="30"/>
    </w:rPr>
  </w:style>
  <w:style w:type="character" w:customStyle="1" w:styleId="fontstyle01">
    <w:name w:val="fontstyle01"/>
    <w:basedOn w:val="a0"/>
    <w:rsid w:val="001B23CC"/>
    <w:rPr>
      <w:rFonts w:ascii="宋体" w:eastAsia="宋体" w:hAnsi="宋体" w:hint="eastAsia"/>
      <w:b w:val="0"/>
      <w:bCs w:val="0"/>
      <w:i w:val="0"/>
      <w:iCs w:val="0"/>
      <w:color w:val="000000"/>
      <w:sz w:val="22"/>
      <w:szCs w:val="22"/>
    </w:rPr>
  </w:style>
  <w:style w:type="table" w:styleId="a9">
    <w:name w:val="Table Grid"/>
    <w:basedOn w:val="a1"/>
    <w:uiPriority w:val="39"/>
    <w:rsid w:val="001B23CC"/>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sid w:val="00F221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979">
      <w:bodyDiv w:val="1"/>
      <w:marLeft w:val="0"/>
      <w:marRight w:val="0"/>
      <w:marTop w:val="0"/>
      <w:marBottom w:val="0"/>
      <w:divBdr>
        <w:top w:val="none" w:sz="0" w:space="0" w:color="auto"/>
        <w:left w:val="none" w:sz="0" w:space="0" w:color="auto"/>
        <w:bottom w:val="none" w:sz="0" w:space="0" w:color="auto"/>
        <w:right w:val="none" w:sz="0" w:space="0" w:color="auto"/>
      </w:divBdr>
    </w:div>
    <w:div w:id="258294379">
      <w:bodyDiv w:val="1"/>
      <w:marLeft w:val="0"/>
      <w:marRight w:val="0"/>
      <w:marTop w:val="0"/>
      <w:marBottom w:val="0"/>
      <w:divBdr>
        <w:top w:val="none" w:sz="0" w:space="0" w:color="auto"/>
        <w:left w:val="none" w:sz="0" w:space="0" w:color="auto"/>
        <w:bottom w:val="none" w:sz="0" w:space="0" w:color="auto"/>
        <w:right w:val="none" w:sz="0" w:space="0" w:color="auto"/>
      </w:divBdr>
    </w:div>
    <w:div w:id="263734059">
      <w:bodyDiv w:val="1"/>
      <w:marLeft w:val="0"/>
      <w:marRight w:val="0"/>
      <w:marTop w:val="0"/>
      <w:marBottom w:val="0"/>
      <w:divBdr>
        <w:top w:val="none" w:sz="0" w:space="0" w:color="auto"/>
        <w:left w:val="none" w:sz="0" w:space="0" w:color="auto"/>
        <w:bottom w:val="none" w:sz="0" w:space="0" w:color="auto"/>
        <w:right w:val="none" w:sz="0" w:space="0" w:color="auto"/>
      </w:divBdr>
    </w:div>
    <w:div w:id="490410617">
      <w:bodyDiv w:val="1"/>
      <w:marLeft w:val="0"/>
      <w:marRight w:val="0"/>
      <w:marTop w:val="0"/>
      <w:marBottom w:val="0"/>
      <w:divBdr>
        <w:top w:val="none" w:sz="0" w:space="0" w:color="auto"/>
        <w:left w:val="none" w:sz="0" w:space="0" w:color="auto"/>
        <w:bottom w:val="none" w:sz="0" w:space="0" w:color="auto"/>
        <w:right w:val="none" w:sz="0" w:space="0" w:color="auto"/>
      </w:divBdr>
    </w:div>
    <w:div w:id="560601084">
      <w:bodyDiv w:val="1"/>
      <w:marLeft w:val="0"/>
      <w:marRight w:val="0"/>
      <w:marTop w:val="0"/>
      <w:marBottom w:val="0"/>
      <w:divBdr>
        <w:top w:val="none" w:sz="0" w:space="0" w:color="auto"/>
        <w:left w:val="none" w:sz="0" w:space="0" w:color="auto"/>
        <w:bottom w:val="none" w:sz="0" w:space="0" w:color="auto"/>
        <w:right w:val="none" w:sz="0" w:space="0" w:color="auto"/>
      </w:divBdr>
    </w:div>
    <w:div w:id="763039244">
      <w:bodyDiv w:val="1"/>
      <w:marLeft w:val="0"/>
      <w:marRight w:val="0"/>
      <w:marTop w:val="0"/>
      <w:marBottom w:val="0"/>
      <w:divBdr>
        <w:top w:val="none" w:sz="0" w:space="0" w:color="auto"/>
        <w:left w:val="none" w:sz="0" w:space="0" w:color="auto"/>
        <w:bottom w:val="none" w:sz="0" w:space="0" w:color="auto"/>
        <w:right w:val="none" w:sz="0" w:space="0" w:color="auto"/>
      </w:divBdr>
    </w:div>
    <w:div w:id="886454194">
      <w:bodyDiv w:val="1"/>
      <w:marLeft w:val="0"/>
      <w:marRight w:val="0"/>
      <w:marTop w:val="0"/>
      <w:marBottom w:val="0"/>
      <w:divBdr>
        <w:top w:val="none" w:sz="0" w:space="0" w:color="auto"/>
        <w:left w:val="none" w:sz="0" w:space="0" w:color="auto"/>
        <w:bottom w:val="none" w:sz="0" w:space="0" w:color="auto"/>
        <w:right w:val="none" w:sz="0" w:space="0" w:color="auto"/>
      </w:divBdr>
      <w:divsChild>
        <w:div w:id="17050845">
          <w:marLeft w:val="446"/>
          <w:marRight w:val="0"/>
          <w:marTop w:val="0"/>
          <w:marBottom w:val="0"/>
          <w:divBdr>
            <w:top w:val="none" w:sz="0" w:space="0" w:color="auto"/>
            <w:left w:val="none" w:sz="0" w:space="0" w:color="auto"/>
            <w:bottom w:val="none" w:sz="0" w:space="0" w:color="auto"/>
            <w:right w:val="none" w:sz="0" w:space="0" w:color="auto"/>
          </w:divBdr>
        </w:div>
      </w:divsChild>
    </w:div>
    <w:div w:id="18053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3677186-0851-4F19-8D51-CD3F536FB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10</Pages>
  <Words>732</Words>
  <Characters>4173</Characters>
  <Application>Microsoft Office Word</Application>
  <DocSecurity>0</DocSecurity>
  <Lines>34</Lines>
  <Paragraphs>9</Paragraphs>
  <ScaleCrop>false</ScaleCrop>
  <Company/>
  <LinksUpToDate>false</LinksUpToDate>
  <CharactersWithSpaces>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刘鹏</dc:creator>
  <cp:keywords/>
  <dc:description/>
  <cp:lastModifiedBy>刘鹏</cp:lastModifiedBy>
  <cp:revision>102</cp:revision>
  <dcterms:created xsi:type="dcterms:W3CDTF">2019-09-25T17:33:00Z</dcterms:created>
  <dcterms:modified xsi:type="dcterms:W3CDTF">2019-09-28T04:44:00Z</dcterms:modified>
</cp:coreProperties>
</file>