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浙江嘉宇工程管理有限公司</w:t>
      </w:r>
    </w:p>
    <w:p>
      <w:pPr>
        <w:jc w:val="center"/>
        <w:rPr>
          <w:rFonts w:hint="eastAsia" w:ascii="文星简小标宋" w:eastAsia="文星简小标宋"/>
          <w:sz w:val="44"/>
          <w:szCs w:val="44"/>
          <w:lang w:eastAsia="zh-CN"/>
        </w:rPr>
      </w:pPr>
      <w:r>
        <w:rPr>
          <w:rFonts w:hint="eastAsia" w:ascii="文星简小标宋" w:eastAsia="文星简小标宋"/>
          <w:sz w:val="44"/>
          <w:szCs w:val="44"/>
        </w:rPr>
        <w:t>招</w:t>
      </w:r>
      <w:r>
        <w:rPr>
          <w:rFonts w:hint="eastAsia" w:ascii="文星简小标宋" w:hAnsi="宋体" w:eastAsia="文星简小标宋" w:cs="宋体"/>
          <w:sz w:val="44"/>
          <w:szCs w:val="44"/>
        </w:rPr>
        <w:t xml:space="preserve"> </w:t>
      </w:r>
      <w:r>
        <w:rPr>
          <w:rFonts w:hint="eastAsia" w:ascii="文星简小标宋" w:eastAsia="文星简小标宋"/>
          <w:sz w:val="44"/>
          <w:szCs w:val="44"/>
        </w:rPr>
        <w:t>聘</w:t>
      </w:r>
      <w:r>
        <w:rPr>
          <w:rFonts w:hint="eastAsia" w:ascii="文星简小标宋" w:hAnsi="宋体" w:eastAsia="文星简小标宋" w:cs="宋体"/>
          <w:sz w:val="44"/>
          <w:szCs w:val="44"/>
        </w:rPr>
        <w:t xml:space="preserve"> </w:t>
      </w:r>
      <w:r>
        <w:rPr>
          <w:rFonts w:hint="eastAsia" w:ascii="文星简小标宋" w:eastAsia="文星简小标宋"/>
          <w:sz w:val="44"/>
          <w:szCs w:val="44"/>
        </w:rPr>
        <w:t>简</w:t>
      </w:r>
      <w:r>
        <w:rPr>
          <w:rFonts w:hint="eastAsia" w:ascii="文星简小标宋" w:hAnsi="宋体" w:eastAsia="文星简小标宋" w:cs="宋体"/>
          <w:sz w:val="44"/>
          <w:szCs w:val="44"/>
        </w:rPr>
        <w:t xml:space="preserve"> </w:t>
      </w:r>
      <w:r>
        <w:rPr>
          <w:rFonts w:hint="eastAsia" w:ascii="文星简小标宋" w:eastAsia="文星简小标宋"/>
          <w:sz w:val="44"/>
          <w:szCs w:val="44"/>
        </w:rPr>
        <w:t>章</w:t>
      </w:r>
      <w:r>
        <w:rPr>
          <w:rFonts w:hint="eastAsia" w:ascii="文星简小标宋" w:eastAsia="文星简小标宋"/>
          <w:sz w:val="44"/>
          <w:szCs w:val="44"/>
          <w:lang w:eastAsia="zh-CN"/>
        </w:rPr>
        <w:t>（杭州地区）</w:t>
      </w:r>
    </w:p>
    <w:tbl>
      <w:tblPr>
        <w:tblStyle w:val="5"/>
        <w:tblW w:w="10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560"/>
        <w:gridCol w:w="1361"/>
        <w:gridCol w:w="711"/>
        <w:gridCol w:w="1421"/>
        <w:gridCol w:w="1098"/>
        <w:gridCol w:w="893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55" w:hRule="exact"/>
          <w:jc w:val="center"/>
        </w:trPr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专业或岗位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人数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年龄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待遇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37" w:hRule="exact"/>
          <w:jc w:val="center"/>
        </w:trPr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土建监理员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20-30岁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ind w:left="3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1、拥有团队合作精神，对工作充满热情；2、具有较强的学习能力和领悟力，具有责任心；3、踏实肯干、能吃苦、有恒心。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36" w:hRule="exact"/>
          <w:jc w:val="center"/>
        </w:trPr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安装监理员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20-30岁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ind w:left="3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1、拥有团队合作精神，对工作充满热情；2、具有较强的学习能力和领悟力，具有责任心；3、踏实肯干、能吃苦、有恒心。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71" w:hRule="exact"/>
          <w:jc w:val="center"/>
        </w:trPr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市政监理员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20-30岁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ind w:left="3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1、拥有团队合作精神，对工作充满热情；2、具有较强的学习能力和领悟力，具有责任心；3、踏实肯干、能吃苦、有恒心。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410" w:hRule="exact"/>
          <w:jc w:val="center"/>
        </w:trPr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监理工程师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5人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20-30岁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ind w:left="3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1、拥有团队合作精神，对工作充满热情；2、具有较强的学习能力和领悟力，具有责任心；3、踏实肯干、能吃苦、有恒心。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35" w:hRule="exact"/>
          <w:jc w:val="center"/>
        </w:trPr>
        <w:tc>
          <w:tcPr>
            <w:tcW w:w="2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资料员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20-30岁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ind w:left="36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1、拥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有团队合作精神，对工作充满热情；2、具有较强的学习能力和领悟力，具有责任心；3、踏实肯干、能吃苦、有恒心。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58" w:hRule="exact"/>
          <w:jc w:val="center"/>
        </w:trPr>
        <w:tc>
          <w:tcPr>
            <w:tcW w:w="10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/>
                <w:color w:val="auto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30"/>
                <w:szCs w:val="30"/>
              </w:rPr>
              <w:t>福利待遇：五险、带薪年假、</w:t>
            </w:r>
            <w:r>
              <w:rPr>
                <w:rFonts w:hint="eastAsia" w:ascii="黑体" w:hAnsi="黑体" w:eastAsia="黑体"/>
                <w:b/>
                <w:color w:val="auto"/>
                <w:sz w:val="30"/>
                <w:szCs w:val="30"/>
                <w:lang w:eastAsia="zh-CN"/>
              </w:rPr>
              <w:t>年度旅游、</w:t>
            </w:r>
            <w:r>
              <w:rPr>
                <w:rFonts w:hint="eastAsia" w:ascii="黑体" w:hAnsi="黑体" w:eastAsia="黑体"/>
                <w:b/>
                <w:color w:val="auto"/>
                <w:sz w:val="30"/>
                <w:szCs w:val="30"/>
              </w:rPr>
              <w:t>专业培训、</w:t>
            </w:r>
            <w:r>
              <w:rPr>
                <w:rFonts w:hint="eastAsia" w:ascii="黑体" w:hAnsi="黑体" w:eastAsia="黑体"/>
                <w:b/>
                <w:color w:val="auto"/>
                <w:sz w:val="30"/>
                <w:szCs w:val="30"/>
                <w:lang w:eastAsia="zh-CN"/>
              </w:rPr>
              <w:t>团建活动</w:t>
            </w:r>
            <w:r>
              <w:rPr>
                <w:rFonts w:hint="eastAsia" w:ascii="黑体" w:hAnsi="黑体" w:eastAsia="黑体"/>
                <w:b/>
                <w:color w:val="auto"/>
                <w:sz w:val="30"/>
                <w:szCs w:val="30"/>
              </w:rPr>
              <w:t>、</w:t>
            </w:r>
            <w:r>
              <w:rPr>
                <w:rFonts w:hint="eastAsia" w:ascii="黑体" w:hAnsi="黑体" w:eastAsia="黑体"/>
                <w:b/>
                <w:color w:val="auto"/>
                <w:sz w:val="30"/>
                <w:szCs w:val="30"/>
                <w:lang w:eastAsia="zh-CN"/>
              </w:rPr>
              <w:t>包吃包住</w:t>
            </w:r>
            <w:r>
              <w:rPr>
                <w:rFonts w:hint="eastAsia" w:ascii="黑体" w:hAnsi="黑体" w:eastAsia="黑体"/>
                <w:b/>
                <w:color w:val="auto"/>
                <w:sz w:val="30"/>
                <w:szCs w:val="30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85" w:hRule="exact"/>
          <w:jc w:val="center"/>
        </w:trPr>
        <w:tc>
          <w:tcPr>
            <w:tcW w:w="10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文星简小标宋" w:eastAsia="文星简小标宋"/>
                <w:b/>
                <w:color w:val="auto"/>
                <w:sz w:val="36"/>
                <w:szCs w:val="36"/>
              </w:rPr>
            </w:pPr>
            <w:r>
              <w:rPr>
                <w:rFonts w:hint="eastAsia" w:ascii="文星简小标宋" w:eastAsia="文星简小标宋"/>
                <w:b/>
                <w:color w:val="auto"/>
                <w:sz w:val="36"/>
                <w:szCs w:val="36"/>
              </w:rPr>
              <w:t>公司强调的是：不一定要有</w:t>
            </w:r>
            <w:r>
              <w:rPr>
                <w:rFonts w:hint="eastAsia" w:ascii="文星简小标宋" w:eastAsia="文星简小标宋"/>
                <w:b/>
                <w:color w:val="auto"/>
                <w:sz w:val="36"/>
                <w:szCs w:val="36"/>
                <w:lang w:eastAsia="zh-CN"/>
              </w:rPr>
              <w:t>高</w:t>
            </w:r>
            <w:r>
              <w:rPr>
                <w:rFonts w:hint="eastAsia" w:ascii="文星简小标宋" w:eastAsia="文星简小标宋"/>
                <w:b/>
                <w:color w:val="auto"/>
                <w:sz w:val="36"/>
                <w:szCs w:val="36"/>
              </w:rPr>
              <w:t>学历，但一定要有学习力！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55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联 系 人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黄工</w:t>
            </w:r>
          </w:p>
          <w:p>
            <w:pPr>
              <w:ind w:firstLine="300" w:firstLineChars="100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丁工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</w:rPr>
              <w:t>联系电话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18072750201</w:t>
            </w:r>
          </w:p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15168283589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55" w:hRule="exac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 w:cs="宋体"/>
                <w:sz w:val="30"/>
                <w:szCs w:val="30"/>
                <w:lang w:eastAsia="zh-CN"/>
              </w:rPr>
              <w:t>工作地点</w:t>
            </w:r>
          </w:p>
        </w:tc>
        <w:tc>
          <w:tcPr>
            <w:tcW w:w="9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浙江省杭州市</w:t>
            </w:r>
          </w:p>
        </w:tc>
      </w:tr>
    </w:tbl>
    <w:p/>
    <w:p>
      <w:pPr>
        <w:pStyle w:val="4"/>
        <w:spacing w:before="75" w:beforeAutospacing="0" w:after="75" w:afterAutospacing="0" w:line="465" w:lineRule="atLeast"/>
        <w:ind w:firstLine="555"/>
        <w:rPr>
          <w:rFonts w:ascii="Arial" w:hAnsi="Arial" w:cs="Arial"/>
          <w:b w:val="0"/>
          <w:bCs w:val="0"/>
          <w:color w:val="000000"/>
        </w:rPr>
      </w:pPr>
      <w:r>
        <w:rPr>
          <w:rFonts w:hint="eastAsia" w:cs="Arial"/>
          <w:b w:val="0"/>
          <w:bCs w:val="0"/>
          <w:color w:val="000000"/>
          <w:sz w:val="29"/>
          <w:szCs w:val="29"/>
        </w:rPr>
        <w:t>浙江嘉宇工程管理有限公司，是一家具有工程监理综合资质，以工程监理为主，集项目</w:t>
      </w:r>
      <w:r>
        <w:rPr>
          <w:rFonts w:hint="eastAsia" w:cs="Arial"/>
          <w:b w:val="0"/>
          <w:bCs w:val="0"/>
          <w:color w:val="000000"/>
          <w:sz w:val="29"/>
          <w:szCs w:val="29"/>
          <w:lang w:eastAsia="zh-CN"/>
        </w:rPr>
        <w:t>全过程咨询</w:t>
      </w:r>
      <w:r>
        <w:rPr>
          <w:rFonts w:hint="eastAsia" w:cs="Arial"/>
          <w:b w:val="0"/>
          <w:bCs w:val="0"/>
          <w:color w:val="000000"/>
          <w:sz w:val="29"/>
          <w:szCs w:val="29"/>
        </w:rPr>
        <w:t>管理和代建、技术咨询、造价咨询和审计等为一体，专业配套齐全的综合性工程项目管理公司。</w:t>
      </w:r>
    </w:p>
    <w:p>
      <w:pPr>
        <w:pStyle w:val="4"/>
        <w:spacing w:before="75" w:beforeAutospacing="0" w:after="75" w:afterAutospacing="0" w:line="465" w:lineRule="atLeast"/>
        <w:ind w:firstLine="555"/>
        <w:rPr>
          <w:rFonts w:ascii="Arial" w:hAnsi="Arial" w:cs="Arial"/>
          <w:b w:val="0"/>
          <w:bCs w:val="0"/>
          <w:color w:val="000000"/>
        </w:rPr>
      </w:pPr>
      <w:r>
        <w:rPr>
          <w:rFonts w:hint="eastAsia" w:cs="Arial"/>
          <w:b w:val="0"/>
          <w:bCs w:val="0"/>
          <w:color w:val="000000"/>
          <w:sz w:val="29"/>
          <w:szCs w:val="29"/>
        </w:rPr>
        <w:t>经过二十</w:t>
      </w:r>
      <w:r>
        <w:rPr>
          <w:rFonts w:hint="eastAsia" w:cs="Arial"/>
          <w:b w:val="0"/>
          <w:bCs w:val="0"/>
          <w:color w:val="000000"/>
          <w:sz w:val="29"/>
          <w:szCs w:val="29"/>
          <w:lang w:eastAsia="zh-CN"/>
        </w:rPr>
        <w:t>三</w:t>
      </w:r>
      <w:r>
        <w:rPr>
          <w:rFonts w:hint="eastAsia" w:cs="Arial"/>
          <w:b w:val="0"/>
          <w:bCs w:val="0"/>
          <w:color w:val="000000"/>
          <w:sz w:val="29"/>
          <w:szCs w:val="29"/>
        </w:rPr>
        <w:t>年的奋进开拓，公司具备住建部工程监理综合资质</w:t>
      </w:r>
      <w:r>
        <w:rPr>
          <w:rFonts w:hint="eastAsia" w:cs="Arial"/>
          <w:b/>
          <w:bCs/>
          <w:color w:val="000000"/>
          <w:sz w:val="29"/>
          <w:szCs w:val="29"/>
        </w:rPr>
        <w:t>（</w:t>
      </w:r>
      <w:r>
        <w:rPr>
          <w:rFonts w:hint="eastAsia" w:cs="Arial"/>
          <w:b/>
          <w:bCs/>
          <w:color w:val="000000"/>
          <w:sz w:val="29"/>
          <w:szCs w:val="29"/>
          <w:lang w:eastAsia="zh-CN"/>
        </w:rPr>
        <w:t>最高等级资质，</w:t>
      </w:r>
      <w:r>
        <w:rPr>
          <w:rFonts w:hint="eastAsia" w:cs="Arial"/>
          <w:b/>
          <w:bCs/>
          <w:color w:val="000000"/>
          <w:sz w:val="29"/>
          <w:szCs w:val="29"/>
        </w:rPr>
        <w:t>可承担住建部所有专业工程类别建设工程项目的工程监理</w:t>
      </w:r>
      <w:r>
        <w:rPr>
          <w:rFonts w:hint="eastAsia" w:cs="Arial"/>
          <w:b/>
          <w:bCs/>
          <w:color w:val="000000"/>
          <w:sz w:val="29"/>
          <w:szCs w:val="29"/>
          <w:lang w:eastAsia="zh-CN"/>
        </w:rPr>
        <w:t>及全过程咨询管理</w:t>
      </w:r>
      <w:r>
        <w:rPr>
          <w:rFonts w:hint="eastAsia" w:cs="Arial"/>
          <w:b/>
          <w:bCs/>
          <w:color w:val="000000"/>
          <w:sz w:val="29"/>
          <w:szCs w:val="29"/>
        </w:rPr>
        <w:t>任务）</w:t>
      </w:r>
      <w:r>
        <w:rPr>
          <w:rFonts w:hint="eastAsia" w:cs="Arial"/>
          <w:b w:val="0"/>
          <w:bCs w:val="0"/>
          <w:color w:val="000000"/>
          <w:sz w:val="29"/>
          <w:szCs w:val="29"/>
        </w:rPr>
        <w:t>、文物保护工程监理资质、人防工程监理甲级资质、造价咨询甲级、综合类代建资质等，并于2001年率先通过质量管理、环境管理、职业健康安全管理等三体系认证。</w:t>
      </w:r>
    </w:p>
    <w:p>
      <w:pPr>
        <w:pStyle w:val="4"/>
        <w:spacing w:before="75" w:beforeAutospacing="0" w:after="75" w:afterAutospacing="0" w:line="360" w:lineRule="atLeast"/>
        <w:ind w:firstLine="555"/>
        <w:rPr>
          <w:rFonts w:ascii="Arial" w:hAnsi="Arial" w:cs="Arial"/>
          <w:b w:val="0"/>
          <w:bCs w:val="0"/>
          <w:color w:val="000000"/>
        </w:rPr>
      </w:pPr>
      <w:r>
        <w:rPr>
          <w:rFonts w:hint="eastAsia" w:cs="Arial"/>
          <w:b w:val="0"/>
          <w:bCs w:val="0"/>
          <w:color w:val="000000"/>
          <w:sz w:val="29"/>
          <w:szCs w:val="29"/>
        </w:rPr>
        <w:t>优质的人才队伍是优质项目的最好保证，公司坚持以人为本的发展方略，经过二十年发展，公司旗下集聚了一批富有创新精神的专业人才，现拥有建筑、结构、给排水、强弱电、暖通、机械安装等各类专业高、中级技术人员500余名，其中注册监理工程师97名，注册造价、咨询、一级建造师、安全工程师、设备工程师、防护工程师等80余名，省级监理工程师和人防监理工程师200余名，可为市场与客户提供多层次全方位精准的专业化管理服务。</w:t>
      </w:r>
    </w:p>
    <w:p>
      <w:pPr>
        <w:pStyle w:val="4"/>
        <w:spacing w:before="75" w:beforeAutospacing="0" w:after="75" w:afterAutospacing="0" w:line="465" w:lineRule="atLeast"/>
        <w:ind w:firstLine="555"/>
        <w:rPr>
          <w:rFonts w:ascii="Arial" w:hAnsi="Arial" w:cs="Arial"/>
          <w:b w:val="0"/>
          <w:bCs w:val="0"/>
          <w:color w:val="000000"/>
        </w:rPr>
      </w:pPr>
      <w:r>
        <w:rPr>
          <w:rFonts w:hint="eastAsia" w:cs="Arial"/>
          <w:b w:val="0"/>
          <w:bCs w:val="0"/>
          <w:color w:val="000000"/>
          <w:sz w:val="29"/>
          <w:szCs w:val="29"/>
        </w:rPr>
        <w:t>公司不仅具备管理与监理各项重点工程和复杂工程的技术实力，而且还具备承接建筑技术咨询、造价咨询管理、工程代建、招投标代理、项目管理等多项咨询与管理的综合服务能力，是</w:t>
      </w:r>
      <w:r>
        <w:rPr>
          <w:rFonts w:hint="eastAsia" w:cs="Arial"/>
          <w:b w:val="0"/>
          <w:bCs w:val="0"/>
          <w:color w:val="000000"/>
          <w:sz w:val="29"/>
          <w:szCs w:val="29"/>
          <w:lang w:eastAsia="zh-CN"/>
        </w:rPr>
        <w:t>浙江</w:t>
      </w:r>
      <w:r>
        <w:rPr>
          <w:rFonts w:hint="eastAsia" w:cs="Arial"/>
          <w:b w:val="0"/>
          <w:bCs w:val="0"/>
          <w:color w:val="000000"/>
          <w:sz w:val="29"/>
          <w:szCs w:val="29"/>
        </w:rPr>
        <w:t>地区</w:t>
      </w:r>
      <w:r>
        <w:rPr>
          <w:rFonts w:hint="eastAsia" w:cs="Arial"/>
          <w:b w:val="0"/>
          <w:bCs w:val="0"/>
          <w:color w:val="000000"/>
          <w:sz w:val="29"/>
          <w:szCs w:val="29"/>
          <w:lang w:eastAsia="zh-CN"/>
        </w:rPr>
        <w:t>第一批</w:t>
      </w:r>
      <w:r>
        <w:rPr>
          <w:rFonts w:hint="eastAsia" w:cs="Arial"/>
          <w:b w:val="0"/>
          <w:bCs w:val="0"/>
          <w:color w:val="000000"/>
          <w:sz w:val="29"/>
          <w:szCs w:val="29"/>
        </w:rPr>
        <w:t>省级全过程工程咨询试点企业。</w:t>
      </w:r>
    </w:p>
    <w:p>
      <w:pPr>
        <w:pStyle w:val="4"/>
        <w:spacing w:before="75" w:beforeAutospacing="0" w:after="75" w:afterAutospacing="0" w:line="360" w:lineRule="atLeast"/>
        <w:rPr>
          <w:rFonts w:hint="eastAsia" w:cs="Arial"/>
          <w:b w:val="0"/>
          <w:bCs w:val="0"/>
          <w:color w:val="FF0000"/>
          <w:sz w:val="29"/>
          <w:szCs w:val="29"/>
        </w:rPr>
      </w:pPr>
    </w:p>
    <w:p>
      <w:pPr>
        <w:pStyle w:val="4"/>
        <w:spacing w:before="75" w:beforeAutospacing="0" w:after="75" w:afterAutospacing="0" w:line="360" w:lineRule="atLeast"/>
        <w:rPr>
          <w:rFonts w:hint="eastAsia" w:cs="Arial"/>
          <w:b w:val="0"/>
          <w:bCs w:val="0"/>
          <w:color w:val="FF0000"/>
          <w:sz w:val="29"/>
          <w:szCs w:val="29"/>
        </w:rPr>
      </w:pPr>
    </w:p>
    <w:p>
      <w:pPr>
        <w:pStyle w:val="4"/>
        <w:spacing w:before="75" w:beforeAutospacing="0" w:after="75" w:afterAutospacing="0" w:line="360" w:lineRule="atLeast"/>
        <w:rPr>
          <w:rFonts w:hint="eastAsia" w:cs="Arial"/>
          <w:b w:val="0"/>
          <w:bCs w:val="0"/>
          <w:color w:val="FF0000"/>
          <w:sz w:val="29"/>
          <w:szCs w:val="29"/>
        </w:rPr>
      </w:pPr>
    </w:p>
    <w:p>
      <w:pPr>
        <w:pStyle w:val="4"/>
        <w:spacing w:before="75" w:beforeAutospacing="0" w:after="75" w:afterAutospacing="0" w:line="360" w:lineRule="atLeast"/>
        <w:rPr>
          <w:rFonts w:hint="eastAsia" w:cs="Arial"/>
          <w:b w:val="0"/>
          <w:bCs w:val="0"/>
          <w:color w:val="FF0000"/>
          <w:sz w:val="29"/>
          <w:szCs w:val="29"/>
        </w:rPr>
      </w:pPr>
    </w:p>
    <w:p>
      <w:pPr>
        <w:pStyle w:val="4"/>
        <w:spacing w:before="75" w:beforeAutospacing="0" w:after="75" w:afterAutospacing="0" w:line="360" w:lineRule="atLeast"/>
        <w:rPr>
          <w:rFonts w:hint="eastAsia" w:cs="Arial"/>
          <w:b w:val="0"/>
          <w:bCs w:val="0"/>
          <w:color w:val="FF0000"/>
          <w:sz w:val="29"/>
          <w:szCs w:val="29"/>
        </w:rPr>
      </w:pPr>
    </w:p>
    <w:p>
      <w:pPr>
        <w:pStyle w:val="4"/>
        <w:spacing w:before="75" w:beforeAutospacing="0" w:after="75" w:afterAutospacing="0" w:line="360" w:lineRule="atLeast"/>
        <w:ind w:firstLine="4930" w:firstLineChars="1700"/>
        <w:rPr>
          <w:rFonts w:hint="eastAsia" w:eastAsia="宋体" w:cs="Arial"/>
          <w:b w:val="0"/>
          <w:bCs w:val="0"/>
          <w:color w:val="auto"/>
          <w:sz w:val="29"/>
          <w:szCs w:val="29"/>
          <w:lang w:eastAsia="zh-CN"/>
        </w:rPr>
      </w:pPr>
      <w:r>
        <w:rPr>
          <w:rFonts w:hint="eastAsia" w:cs="Arial"/>
          <w:b w:val="0"/>
          <w:bCs w:val="0"/>
          <w:color w:val="auto"/>
          <w:sz w:val="29"/>
          <w:szCs w:val="29"/>
          <w:lang w:eastAsia="zh-CN"/>
        </w:rPr>
        <w:t>浙江嘉宇工程管理有限公司</w:t>
      </w:r>
    </w:p>
    <w:p>
      <w:pPr>
        <w:pStyle w:val="4"/>
        <w:spacing w:before="75" w:beforeAutospacing="0" w:after="75" w:afterAutospacing="0" w:line="360" w:lineRule="atLeast"/>
        <w:rPr>
          <w:rFonts w:hint="eastAsia" w:cs="Arial"/>
          <w:color w:val="FF0000"/>
          <w:sz w:val="29"/>
          <w:szCs w:val="29"/>
        </w:rPr>
      </w:pPr>
    </w:p>
    <w:p>
      <w:pPr>
        <w:pStyle w:val="4"/>
        <w:spacing w:before="75" w:beforeAutospacing="0" w:after="75" w:afterAutospacing="0" w:line="360" w:lineRule="atLeast"/>
        <w:rPr>
          <w:rFonts w:hint="eastAsia" w:cs="Arial"/>
          <w:color w:val="FF0000"/>
          <w:sz w:val="29"/>
          <w:szCs w:val="29"/>
        </w:rPr>
      </w:pPr>
    </w:p>
    <w:p>
      <w:pPr>
        <w:pStyle w:val="4"/>
        <w:spacing w:before="75" w:beforeAutospacing="0" w:after="75" w:afterAutospacing="0" w:line="360" w:lineRule="atLeast"/>
        <w:rPr>
          <w:rFonts w:hint="eastAsia" w:cs="Arial"/>
          <w:color w:val="FF0000"/>
          <w:sz w:val="29"/>
          <w:szCs w:val="29"/>
        </w:rPr>
      </w:pP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招聘要求：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我们希望这样的人才加入我们的团队：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做事认真、仔细，吃苦耐劳、责任心强；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有良好的团队精神及团队协作能力；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有理想、有抱负，希望通过公司发展的；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能够为提升个人能力和推动企业发展付诸行动的；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不一定要有学历，但一定要有学习力！！！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9"/>
          <w:szCs w:val="29"/>
        </w:rPr>
        <w:t> 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在我们这里，你将会得到：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持续成长的环境和空间；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持续提升的个人素质和技能；</w:t>
      </w:r>
    </w:p>
    <w:p>
      <w:pPr>
        <w:pStyle w:val="4"/>
        <w:spacing w:before="75" w:beforeAutospacing="0" w:after="75" w:afterAutospacing="0" w:line="360" w:lineRule="atLeast"/>
        <w:rPr>
          <w:rFonts w:ascii="Arial" w:hAnsi="Arial" w:cs="Arial"/>
          <w:color w:val="auto"/>
        </w:rPr>
      </w:pPr>
      <w:r>
        <w:rPr>
          <w:rFonts w:hint="eastAsia" w:cs="Arial"/>
          <w:color w:val="auto"/>
          <w:sz w:val="29"/>
          <w:szCs w:val="29"/>
        </w:rPr>
        <w:t>持续展现自我价值和人生梦想。</w:t>
      </w:r>
    </w:p>
    <w:p>
      <w:pPr>
        <w:pStyle w:val="4"/>
        <w:spacing w:before="75" w:beforeAutospacing="0" w:after="75" w:afterAutospacing="0" w:line="465" w:lineRule="atLeast"/>
        <w:ind w:firstLine="555"/>
        <w:rPr>
          <w:rFonts w:ascii="Arial" w:hAnsi="Arial" w:cs="Arial"/>
          <w:color w:val="auto"/>
        </w:rPr>
      </w:pPr>
      <w:r>
        <w:rPr>
          <w:color w:val="auto"/>
        </w:rPr>
        <w:br w:type="textWrapping"/>
      </w:r>
    </w:p>
    <w:p/>
    <w:p/>
    <w:p/>
    <w:p/>
    <w:p/>
    <w:p/>
    <w:p/>
    <w:p/>
    <w:p/>
    <w:p/>
    <w:p/>
    <w:p/>
    <w:p>
      <w:pPr>
        <w:ind w:firstLine="4930" w:firstLineChars="1700"/>
      </w:pPr>
      <w:r>
        <w:rPr>
          <w:rFonts w:hint="eastAsia" w:cs="Arial"/>
          <w:color w:val="auto"/>
          <w:sz w:val="29"/>
          <w:szCs w:val="29"/>
          <w:lang w:eastAsia="zh-CN"/>
        </w:rPr>
        <w:t>浙江嘉宇工程管理有限公司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CF5"/>
    <w:rsid w:val="001704EF"/>
    <w:rsid w:val="002349B2"/>
    <w:rsid w:val="00336702"/>
    <w:rsid w:val="003443C6"/>
    <w:rsid w:val="006624EF"/>
    <w:rsid w:val="008D4C3A"/>
    <w:rsid w:val="009A73E6"/>
    <w:rsid w:val="00A40CF5"/>
    <w:rsid w:val="00AB4B7C"/>
    <w:rsid w:val="00D6777E"/>
    <w:rsid w:val="00F11D1B"/>
    <w:rsid w:val="12C66324"/>
    <w:rsid w:val="15E96224"/>
    <w:rsid w:val="1B0678EB"/>
    <w:rsid w:val="1CE71934"/>
    <w:rsid w:val="1D68464A"/>
    <w:rsid w:val="20793E0E"/>
    <w:rsid w:val="36946D98"/>
    <w:rsid w:val="45255B26"/>
    <w:rsid w:val="5BEA7BA1"/>
    <w:rsid w:val="66356E04"/>
    <w:rsid w:val="68B71E53"/>
    <w:rsid w:val="69C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1112</Characters>
  <Lines>9</Lines>
  <Paragraphs>2</Paragraphs>
  <TotalTime>12</TotalTime>
  <ScaleCrop>false</ScaleCrop>
  <LinksUpToDate>false</LinksUpToDate>
  <CharactersWithSpaces>1304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2017-11-21T06:27:00Z</dcterms:created>
  <dc:creator>**雪落樱寒**</dc:creator>
  <cp:lastModifiedBy>Administrator</cp:lastModifiedBy>
  <dcterms:modified xsi:type="dcterms:W3CDTF">2020-05-30T06:00:37Z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