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黑体" w:hAnsi="黑体" w:eastAsia="黑体" w:cs="黑体"/>
          <w:b w:val="0"/>
          <w:bCs w:val="0"/>
          <w:sz w:val="32"/>
          <w:szCs w:val="32"/>
          <w:lang w:val="en-US" w:eastAsia="zh-CN"/>
        </w:rPr>
      </w:pPr>
      <w:r>
        <w:rPr>
          <w:rFonts w:hint="eastAsia" w:ascii="宋体" w:hAnsi="宋体" w:eastAsia="宋体"/>
          <w:b w:val="0"/>
          <w:bCs w:val="0"/>
          <w:sz w:val="28"/>
          <w:szCs w:val="28"/>
          <w:lang w:val="en-US" w:eastAsia="zh-CN"/>
        </w:rPr>
        <w:t xml:space="preserve">     </w:t>
      </w:r>
      <w:r>
        <w:rPr>
          <w:rFonts w:hint="eastAsia" w:ascii="黑体" w:hAnsi="黑体" w:eastAsia="黑体" w:cs="黑体"/>
          <w:b w:val="0"/>
          <w:bCs w:val="0"/>
          <w:sz w:val="32"/>
          <w:szCs w:val="32"/>
          <w:lang w:val="en-US" w:eastAsia="zh-CN"/>
        </w:rPr>
        <w:t>常州工程职业技术学院校园文化景观提升设计方案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b w:val="0"/>
          <w:bCs w:val="0"/>
          <w:sz w:val="28"/>
          <w:szCs w:val="28"/>
          <w:lang w:val="en-US" w:eastAsia="zh-CN"/>
        </w:rPr>
      </w:pPr>
      <w:r>
        <w:rPr>
          <w:rFonts w:hint="default" w:ascii="宋体" w:hAnsi="宋体" w:eastAsia="宋体"/>
          <w:b w:val="0"/>
          <w:bCs w:val="0"/>
          <w:sz w:val="28"/>
          <w:szCs w:val="28"/>
          <w:lang w:val="en-US" w:eastAsia="zh-CN"/>
        </w:rPr>
        <w:t>以</w:t>
      </w:r>
      <w:r>
        <w:rPr>
          <w:rFonts w:hint="eastAsia" w:ascii="宋体" w:hAnsi="宋体" w:eastAsia="宋体"/>
          <w:b w:val="0"/>
          <w:bCs w:val="0"/>
          <w:sz w:val="28"/>
          <w:szCs w:val="28"/>
          <w:lang w:val="en-US" w:eastAsia="zh-CN"/>
        </w:rPr>
        <w:t>校园景观</w:t>
      </w:r>
      <w:r>
        <w:rPr>
          <w:rFonts w:hint="default" w:ascii="宋体" w:hAnsi="宋体" w:eastAsia="宋体"/>
          <w:b w:val="0"/>
          <w:bCs w:val="0"/>
          <w:sz w:val="28"/>
          <w:szCs w:val="28"/>
          <w:lang w:val="en-US" w:eastAsia="zh-CN"/>
        </w:rPr>
        <w:t>现状为基</w:t>
      </w:r>
      <w:r>
        <w:rPr>
          <w:rFonts w:hint="eastAsia" w:ascii="宋体" w:hAnsi="宋体" w:eastAsia="宋体"/>
          <w:b w:val="0"/>
          <w:bCs w:val="0"/>
          <w:sz w:val="28"/>
          <w:szCs w:val="28"/>
          <w:lang w:val="en-US" w:eastAsia="zh-CN"/>
        </w:rPr>
        <w:t>础</w:t>
      </w:r>
      <w:r>
        <w:rPr>
          <w:rFonts w:hint="default" w:ascii="宋体" w:hAnsi="宋体" w:eastAsia="宋体"/>
          <w:b w:val="0"/>
          <w:bCs w:val="0"/>
          <w:sz w:val="28"/>
          <w:szCs w:val="28"/>
          <w:lang w:val="en-US" w:eastAsia="zh-CN"/>
        </w:rPr>
        <w:t>，</w:t>
      </w:r>
      <w:r>
        <w:rPr>
          <w:rFonts w:hint="eastAsia" w:ascii="宋体" w:hAnsi="宋体" w:eastAsia="宋体"/>
          <w:b w:val="0"/>
          <w:bCs w:val="0"/>
          <w:sz w:val="28"/>
          <w:szCs w:val="28"/>
          <w:lang w:val="en-US" w:eastAsia="zh-CN"/>
        </w:rPr>
        <w:t>深入挖掘学校</w:t>
      </w:r>
      <w:r>
        <w:rPr>
          <w:rFonts w:hint="default" w:ascii="宋体" w:hAnsi="宋体" w:eastAsia="宋体"/>
          <w:b w:val="0"/>
          <w:bCs w:val="0"/>
          <w:sz w:val="28"/>
          <w:szCs w:val="28"/>
          <w:lang w:val="en-US" w:eastAsia="zh-CN"/>
        </w:rPr>
        <w:t>文化</w:t>
      </w:r>
      <w:r>
        <w:rPr>
          <w:rFonts w:hint="eastAsia" w:ascii="宋体" w:hAnsi="宋体" w:eastAsia="宋体"/>
          <w:b w:val="0"/>
          <w:bCs w:val="0"/>
          <w:sz w:val="28"/>
          <w:szCs w:val="28"/>
          <w:lang w:val="en-US" w:eastAsia="zh-CN"/>
        </w:rPr>
        <w:t>内涵，传承</w:t>
      </w:r>
      <w:r>
        <w:rPr>
          <w:rFonts w:hint="default" w:ascii="宋体" w:hAnsi="宋体" w:eastAsia="宋体"/>
          <w:b w:val="0"/>
          <w:bCs w:val="0"/>
          <w:sz w:val="28"/>
          <w:szCs w:val="28"/>
          <w:lang w:val="en-US" w:eastAsia="zh-CN"/>
        </w:rPr>
        <w:t>城市文化的</w:t>
      </w:r>
      <w:r>
        <w:rPr>
          <w:rFonts w:hint="eastAsia" w:ascii="宋体" w:hAnsi="宋体" w:eastAsia="宋体"/>
          <w:b w:val="0"/>
          <w:bCs w:val="0"/>
          <w:sz w:val="28"/>
          <w:szCs w:val="28"/>
          <w:lang w:val="en-US" w:eastAsia="zh-CN"/>
        </w:rPr>
        <w:t>底蕴</w:t>
      </w:r>
      <w:r>
        <w:rPr>
          <w:rFonts w:hint="default" w:ascii="宋体" w:hAnsi="宋体" w:eastAsia="宋体"/>
          <w:b w:val="0"/>
          <w:bCs w:val="0"/>
          <w:sz w:val="28"/>
          <w:szCs w:val="28"/>
          <w:lang w:val="en-US" w:eastAsia="zh-CN"/>
        </w:rPr>
        <w:t>，</w:t>
      </w:r>
      <w:r>
        <w:rPr>
          <w:rFonts w:hint="eastAsia" w:ascii="宋体" w:hAnsi="宋体" w:eastAsia="宋体"/>
          <w:b w:val="0"/>
          <w:bCs w:val="0"/>
          <w:sz w:val="28"/>
          <w:szCs w:val="28"/>
          <w:lang w:val="en-US" w:eastAsia="zh-CN"/>
        </w:rPr>
        <w:t>秉持传承、创新的设计思想，引入“</w:t>
      </w:r>
      <w:r>
        <w:rPr>
          <w:rFonts w:hint="default" w:ascii="宋体" w:hAnsi="宋体" w:eastAsia="宋体"/>
          <w:b w:val="0"/>
          <w:bCs w:val="0"/>
          <w:sz w:val="28"/>
          <w:szCs w:val="28"/>
          <w:lang w:val="en-US" w:eastAsia="zh-CN"/>
        </w:rPr>
        <w:t>文化引领</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景观为媒</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美景育人”</w:t>
      </w:r>
      <w:r>
        <w:rPr>
          <w:rFonts w:hint="eastAsia" w:ascii="宋体" w:hAnsi="宋体" w:eastAsia="宋体"/>
          <w:b w:val="0"/>
          <w:bCs w:val="0"/>
          <w:sz w:val="28"/>
          <w:szCs w:val="28"/>
          <w:lang w:val="en-US" w:eastAsia="zh-CN"/>
        </w:rPr>
        <w:t>的设计理念，构建“</w:t>
      </w:r>
      <w:r>
        <w:rPr>
          <w:rFonts w:hint="default" w:ascii="宋体" w:hAnsi="宋体" w:eastAsia="宋体"/>
          <w:b w:val="0"/>
          <w:bCs w:val="0"/>
          <w:sz w:val="28"/>
          <w:szCs w:val="28"/>
          <w:lang w:val="en-US" w:eastAsia="zh-CN"/>
        </w:rPr>
        <w:t>一路引领</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一带贯穿</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七星协同</w:t>
      </w:r>
      <w:r>
        <w:rPr>
          <w:rFonts w:hint="eastAsia" w:ascii="宋体" w:hAnsi="宋体" w:eastAsia="宋体"/>
          <w:b w:val="0"/>
          <w:bCs w:val="0"/>
          <w:sz w:val="28"/>
          <w:szCs w:val="28"/>
          <w:lang w:val="en-US" w:eastAsia="zh-CN"/>
        </w:rPr>
        <w:t>”的</w:t>
      </w:r>
      <w:r>
        <w:rPr>
          <w:rFonts w:hint="default" w:ascii="宋体" w:hAnsi="宋体" w:eastAsia="宋体"/>
          <w:b w:val="0"/>
          <w:bCs w:val="0"/>
          <w:sz w:val="28"/>
          <w:szCs w:val="28"/>
          <w:lang w:val="en-US" w:eastAsia="zh-CN"/>
        </w:rPr>
        <w:t>规划结构</w:t>
      </w:r>
      <w:r>
        <w:rPr>
          <w:rFonts w:hint="eastAsia" w:ascii="宋体" w:hAnsi="宋体" w:eastAsia="宋体"/>
          <w:b w:val="0"/>
          <w:bCs w:val="0"/>
          <w:sz w:val="28"/>
          <w:szCs w:val="28"/>
          <w:lang w:val="en-US" w:eastAsia="zh-CN"/>
        </w:rPr>
        <w:t>，打造“</w:t>
      </w:r>
      <w:r>
        <w:rPr>
          <w:rFonts w:hint="default" w:ascii="宋体" w:hAnsi="宋体" w:eastAsia="宋体"/>
          <w:b w:val="0"/>
          <w:bCs w:val="0"/>
          <w:sz w:val="28"/>
          <w:szCs w:val="28"/>
          <w:lang w:val="en-US" w:eastAsia="zh-CN"/>
        </w:rPr>
        <w:t>常州市最美人文校园</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江苏省风景园林校园和常州最美校园</w:t>
      </w:r>
      <w:r>
        <w:rPr>
          <w:rFonts w:hint="eastAsia" w:ascii="宋体" w:hAnsi="宋体" w:eastAsia="宋体"/>
          <w:b w:val="0"/>
          <w:bCs w:val="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设计思路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b w:val="0"/>
          <w:bCs w:val="0"/>
          <w:sz w:val="28"/>
          <w:szCs w:val="28"/>
          <w:lang w:val="en-US" w:eastAsia="zh-CN"/>
        </w:rPr>
      </w:pPr>
      <w:r>
        <w:rPr>
          <w:rFonts w:hint="default" w:ascii="宋体" w:hAnsi="宋体" w:eastAsia="宋体"/>
          <w:b w:val="0"/>
          <w:bCs w:val="0"/>
          <w:sz w:val="28"/>
          <w:szCs w:val="28"/>
          <w:lang w:val="en-US" w:eastAsia="zh-CN"/>
        </w:rPr>
        <w:t>立足学校</w:t>
      </w:r>
      <w:r>
        <w:rPr>
          <w:rFonts w:hint="eastAsia" w:ascii="宋体" w:hAnsi="宋体" w:eastAsia="宋体"/>
          <w:b w:val="0"/>
          <w:bCs w:val="0"/>
          <w:sz w:val="28"/>
          <w:szCs w:val="28"/>
          <w:lang w:val="en-US" w:eastAsia="zh-CN"/>
        </w:rPr>
        <w:t>原有规划设计方案“秋景”</w:t>
      </w:r>
      <w:r>
        <w:rPr>
          <w:rFonts w:hint="default" w:ascii="宋体" w:hAnsi="宋体" w:eastAsia="宋体"/>
          <w:b w:val="0"/>
          <w:bCs w:val="0"/>
          <w:sz w:val="28"/>
          <w:szCs w:val="28"/>
          <w:lang w:val="en-US" w:eastAsia="zh-CN"/>
        </w:rPr>
        <w:t>的</w:t>
      </w:r>
      <w:r>
        <w:rPr>
          <w:rFonts w:hint="eastAsia" w:ascii="宋体" w:hAnsi="宋体" w:eastAsia="宋体"/>
          <w:b w:val="0"/>
          <w:bCs w:val="0"/>
          <w:sz w:val="28"/>
          <w:szCs w:val="28"/>
          <w:lang w:val="en-US" w:eastAsia="zh-CN"/>
        </w:rPr>
        <w:t>景观</w:t>
      </w:r>
      <w:r>
        <w:rPr>
          <w:rFonts w:hint="default" w:ascii="宋体" w:hAnsi="宋体" w:eastAsia="宋体"/>
          <w:b w:val="0"/>
          <w:bCs w:val="0"/>
          <w:sz w:val="28"/>
          <w:szCs w:val="28"/>
          <w:lang w:val="en-US" w:eastAsia="zh-CN"/>
        </w:rPr>
        <w:t>设计理念，</w:t>
      </w:r>
      <w:r>
        <w:rPr>
          <w:rFonts w:hint="eastAsia" w:ascii="宋体" w:hAnsi="宋体" w:eastAsia="宋体"/>
          <w:b w:val="0"/>
          <w:bCs w:val="0"/>
          <w:sz w:val="28"/>
          <w:szCs w:val="28"/>
          <w:lang w:val="en-US" w:eastAsia="zh-CN"/>
        </w:rPr>
        <w:t>保留</w:t>
      </w:r>
      <w:r>
        <w:rPr>
          <w:rFonts w:hint="default" w:ascii="宋体" w:hAnsi="宋体" w:eastAsia="宋体"/>
          <w:b w:val="0"/>
          <w:bCs w:val="0"/>
          <w:sz w:val="28"/>
          <w:szCs w:val="28"/>
          <w:lang w:val="en-US" w:eastAsia="zh-CN"/>
        </w:rPr>
        <w:t>现有景观资源，深度发掘学校办学特色，凸显“工匠”文化</w:t>
      </w:r>
      <w:r>
        <w:rPr>
          <w:rFonts w:hint="eastAsia" w:ascii="宋体" w:hAnsi="宋体" w:eastAsia="宋体"/>
          <w:b w:val="0"/>
          <w:bCs w:val="0"/>
          <w:sz w:val="28"/>
          <w:szCs w:val="28"/>
          <w:lang w:val="en-US" w:eastAsia="zh-CN"/>
        </w:rPr>
        <w:t>，增加文化</w:t>
      </w:r>
      <w:r>
        <w:rPr>
          <w:rFonts w:hint="default" w:ascii="宋体" w:hAnsi="宋体" w:eastAsia="宋体"/>
          <w:b w:val="0"/>
          <w:bCs w:val="0"/>
          <w:sz w:val="28"/>
          <w:szCs w:val="28"/>
          <w:lang w:val="en-US" w:eastAsia="zh-CN"/>
        </w:rPr>
        <w:t>小景</w:t>
      </w:r>
      <w:r>
        <w:rPr>
          <w:rFonts w:hint="eastAsia" w:ascii="宋体" w:hAnsi="宋体" w:eastAsia="宋体"/>
          <w:b w:val="0"/>
          <w:bCs w:val="0"/>
          <w:sz w:val="28"/>
          <w:szCs w:val="28"/>
          <w:lang w:val="en-US" w:eastAsia="zh-CN"/>
        </w:rPr>
        <w:t>，丰富“工匠精神”</w:t>
      </w:r>
      <w:r>
        <w:rPr>
          <w:rFonts w:hint="default" w:ascii="宋体" w:hAnsi="宋体" w:eastAsia="宋体"/>
          <w:b w:val="0"/>
          <w:bCs w:val="0"/>
          <w:sz w:val="28"/>
          <w:szCs w:val="28"/>
          <w:lang w:val="en-US" w:eastAsia="zh-CN"/>
        </w:rPr>
        <w:t>文化</w:t>
      </w:r>
      <w:r>
        <w:rPr>
          <w:rFonts w:hint="eastAsia" w:ascii="宋体" w:hAnsi="宋体" w:eastAsia="宋体"/>
          <w:b w:val="0"/>
          <w:bCs w:val="0"/>
          <w:sz w:val="28"/>
          <w:szCs w:val="28"/>
          <w:lang w:val="en-US" w:eastAsia="zh-CN"/>
        </w:rPr>
        <w:t>元素</w:t>
      </w:r>
      <w:r>
        <w:rPr>
          <w:rFonts w:hint="default" w:ascii="宋体" w:hAnsi="宋体" w:eastAsia="宋体"/>
          <w:b w:val="0"/>
          <w:bCs w:val="0"/>
          <w:sz w:val="28"/>
          <w:szCs w:val="28"/>
          <w:lang w:val="en-US" w:eastAsia="zh-CN"/>
        </w:rPr>
        <w:t>；立足校园内蜿蜒曲折的内河</w:t>
      </w:r>
      <w:r>
        <w:rPr>
          <w:rFonts w:hint="eastAsia" w:ascii="宋体" w:hAnsi="宋体" w:eastAsia="宋体"/>
          <w:b w:val="0"/>
          <w:bCs w:val="0"/>
          <w:sz w:val="28"/>
          <w:szCs w:val="28"/>
          <w:lang w:val="en-US" w:eastAsia="zh-CN"/>
        </w:rPr>
        <w:t>景观</w:t>
      </w:r>
      <w:r>
        <w:rPr>
          <w:rFonts w:hint="default" w:ascii="宋体" w:hAnsi="宋体" w:eastAsia="宋体"/>
          <w:b w:val="0"/>
          <w:bCs w:val="0"/>
          <w:sz w:val="28"/>
          <w:szCs w:val="28"/>
          <w:lang w:val="en-US" w:eastAsia="zh-CN"/>
        </w:rPr>
        <w:t>，引入常州“龙城”城市文化元素，增加“龙”系列文化景观小品，与沿岸景观相呼应，打造学校独一无二的“龙文化”与“工匠精神”交融的“一带一路”文化景观。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设计内容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本设计方案包括景观总体规划设计和重点地段修详设计。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1.景观总体规划设计：对学校的现有景观进行梳理和分析研究，通过对校园文化的研究，确定校园景观的总体定位， 包括形象定位、功能定位、主题形象定位，明确景观表达主题，结合校园不同的功能区有针对性地明确校园景观打造方向与具体节点，为学校文化环境提升节点打造、内涵表达提供依据。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黑体" w:hAnsi="黑体" w:eastAsia="黑体" w:cs="黑体"/>
          <w:b/>
          <w:bCs/>
          <w:sz w:val="28"/>
          <w:szCs w:val="28"/>
          <w:lang w:val="en-US" w:eastAsia="zh-CN"/>
        </w:rPr>
      </w:pPr>
      <w:r>
        <w:rPr>
          <w:rFonts w:hint="eastAsia" w:asciiTheme="minorEastAsia" w:hAnsiTheme="minorEastAsia" w:cstheme="minorEastAsia"/>
          <w:b w:val="0"/>
          <w:bCs w:val="0"/>
          <w:sz w:val="28"/>
          <w:szCs w:val="28"/>
          <w:lang w:val="en-US" w:eastAsia="zh-CN"/>
        </w:rPr>
        <w:t>2.重点地段修详设计：围绕“工”字做文章，深入研究“工”文化，体现学校工程类院校文化特色和地方文化特点，对重点地段进行景观、植物、功能、灯光、音效等设计，最终形成具有学校历史底蕴、现代校园特色、职业教育风格的学校文化景观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四、具体方案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81" w:firstLineChars="100"/>
        <w:textAlignment w:val="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(一）</w:t>
      </w:r>
      <w:r>
        <w:rPr>
          <w:rFonts w:hint="default" w:ascii="宋体" w:hAnsi="宋体" w:eastAsia="宋体"/>
          <w:b/>
          <w:bCs/>
          <w:sz w:val="28"/>
          <w:szCs w:val="28"/>
          <w:lang w:val="en-US" w:eastAsia="zh-CN"/>
        </w:rPr>
        <w:t>“一带”片区——龙文化带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textAlignment w:val="auto"/>
        <w:rPr>
          <w:rFonts w:hint="eastAsia" w:ascii="宋体" w:hAnsi="宋体" w:eastAsia="宋体"/>
          <w:b w:val="0"/>
          <w:bCs w:val="0"/>
          <w:sz w:val="28"/>
          <w:szCs w:val="28"/>
          <w:lang w:val="en-US" w:eastAsia="zh-CN"/>
        </w:rPr>
      </w:pPr>
      <w:r>
        <w:rPr>
          <w:rFonts w:hint="eastAsia" w:ascii="宋体" w:hAnsi="宋体" w:eastAsia="宋体"/>
          <w:b/>
          <w:bCs/>
          <w:sz w:val="28"/>
          <w:szCs w:val="28"/>
          <w:lang w:val="en-US" w:eastAsia="zh-CN"/>
        </w:rPr>
        <w:t>功能定位：</w:t>
      </w:r>
      <w:r>
        <w:rPr>
          <w:rFonts w:hint="default" w:ascii="宋体" w:hAnsi="宋体" w:eastAsia="宋体"/>
          <w:b w:val="0"/>
          <w:bCs w:val="0"/>
          <w:sz w:val="28"/>
          <w:szCs w:val="28"/>
          <w:lang w:val="en-US" w:eastAsia="zh-CN"/>
        </w:rPr>
        <w:t>一带片区位于轴线两侧为中心区域，是整个学校的精神寄托，身为龙的传人，除了要学习知识，更要学会做人。重</w:t>
      </w:r>
      <w:r>
        <w:rPr>
          <w:rFonts w:hint="eastAsia" w:ascii="宋体" w:hAnsi="宋体" w:eastAsia="宋体"/>
          <w:b w:val="0"/>
          <w:bCs w:val="0"/>
          <w:sz w:val="28"/>
          <w:szCs w:val="28"/>
          <w:lang w:val="en-US" w:eastAsia="zh-CN"/>
        </w:rPr>
        <w:t>点</w:t>
      </w:r>
      <w:r>
        <w:rPr>
          <w:rFonts w:hint="default" w:ascii="宋体" w:hAnsi="宋体" w:eastAsia="宋体"/>
          <w:b w:val="0"/>
          <w:bCs w:val="0"/>
          <w:sz w:val="28"/>
          <w:szCs w:val="28"/>
          <w:lang w:val="en-US" w:eastAsia="zh-CN"/>
        </w:rPr>
        <w:t>体现文人素质的教育。用简洁、流畅的线条和富有标志性的雕塑小品，搭配柳树、紫薇花等植物，为师生提供一个颇具传统性的交往活动空间。同时此片区也是学校生态系统的主题，是“海绵城市”的重要组成部分。同时兼具土方平衡、防洪行洪、雨水调蓄、岸线打造等功能</w:t>
      </w:r>
      <w:r>
        <w:rPr>
          <w:rFonts w:hint="eastAsia" w:ascii="宋体" w:hAnsi="宋体" w:eastAsia="宋体"/>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textAlignment w:val="auto"/>
        <w:rPr>
          <w:rFonts w:hint="default" w:ascii="宋体" w:hAnsi="宋体" w:eastAsia="宋体"/>
          <w:b w:val="0"/>
          <w:bCs w:val="0"/>
          <w:sz w:val="28"/>
          <w:szCs w:val="28"/>
          <w:lang w:val="en-US" w:eastAsia="zh-CN"/>
        </w:rPr>
      </w:pPr>
      <w:r>
        <w:rPr>
          <w:rFonts w:hint="eastAsia" w:ascii="宋体" w:hAnsi="宋体" w:eastAsia="宋体"/>
          <w:b/>
          <w:bCs/>
          <w:sz w:val="28"/>
          <w:szCs w:val="28"/>
          <w:lang w:val="en-US" w:eastAsia="zh-CN"/>
        </w:rPr>
        <w:t>设计思路：</w:t>
      </w:r>
      <w:r>
        <w:rPr>
          <w:rFonts w:hint="default" w:ascii="宋体" w:hAnsi="宋体" w:eastAsia="宋体"/>
          <w:b w:val="0"/>
          <w:bCs w:val="0"/>
          <w:sz w:val="28"/>
          <w:szCs w:val="28"/>
          <w:lang w:val="en-US" w:eastAsia="zh-CN"/>
        </w:rPr>
        <w:t>以学校清潭河滨水沿线景观带为基础，自东向西分为四个部分，引入进行系统设计和建设。孕育思想的“启智园”作为“龙头”、独具匠心的清潭湖作为“龙心”、生机勃勃的大学生活动中心作为“龙胎”、展示大学校园青春活力的体育运动区作为“龙尾”，将河上七座桥梁串成七颗明珠，打造以“龙图腾”为魂的“龙文化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textAlignment w:val="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设计内容：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default" w:ascii="宋体" w:hAnsi="宋体" w:eastAsia="宋体"/>
          <w:b w:val="0"/>
          <w:bCs w:val="0"/>
          <w:sz w:val="28"/>
          <w:szCs w:val="28"/>
          <w:lang w:val="en-US" w:eastAsia="zh-CN"/>
        </w:rPr>
      </w:pPr>
      <w:r>
        <w:rPr>
          <w:rFonts w:hint="default" w:ascii="宋体" w:hAnsi="宋体" w:eastAsia="宋体"/>
          <w:b w:val="0"/>
          <w:bCs w:val="0"/>
          <w:sz w:val="28"/>
          <w:szCs w:val="28"/>
          <w:lang w:val="en-US" w:eastAsia="zh-CN"/>
        </w:rPr>
        <w:t>1</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“龙头”（启智园）：智慧的象征。围绕“</w:t>
      </w:r>
      <w:r>
        <w:rPr>
          <w:rFonts w:hint="eastAsia" w:ascii="宋体" w:hAnsi="宋体" w:eastAsia="宋体"/>
          <w:b w:val="0"/>
          <w:bCs w:val="0"/>
          <w:sz w:val="28"/>
          <w:szCs w:val="28"/>
          <w:lang w:val="en-US" w:eastAsia="zh-CN"/>
        </w:rPr>
        <w:t>红色文化</w:t>
      </w:r>
      <w:r>
        <w:rPr>
          <w:rFonts w:hint="default" w:ascii="宋体" w:hAnsi="宋体" w:eastAsia="宋体"/>
          <w:b w:val="0"/>
          <w:bCs w:val="0"/>
          <w:sz w:val="28"/>
          <w:szCs w:val="28"/>
          <w:lang w:val="en-US" w:eastAsia="zh-CN"/>
        </w:rPr>
        <w:t>”元素结合启智桥，设计</w:t>
      </w:r>
      <w:r>
        <w:rPr>
          <w:rFonts w:hint="eastAsia" w:ascii="宋体" w:hAnsi="宋体" w:eastAsia="宋体"/>
          <w:b w:val="0"/>
          <w:bCs w:val="0"/>
          <w:sz w:val="28"/>
          <w:szCs w:val="28"/>
          <w:lang w:val="en-US" w:eastAsia="zh-CN"/>
        </w:rPr>
        <w:t>“党建长廊”；改造“望龙亭”，周边种植二月兰，借喻“二月二，龙抬头”的传统习俗，</w:t>
      </w:r>
      <w:r>
        <w:rPr>
          <w:rFonts w:hint="default" w:ascii="宋体" w:hAnsi="宋体" w:eastAsia="宋体"/>
          <w:b w:val="0"/>
          <w:bCs w:val="0"/>
          <w:sz w:val="28"/>
          <w:szCs w:val="28"/>
          <w:lang w:val="en-US" w:eastAsia="zh-CN"/>
        </w:rPr>
        <w:t>体现龙头引领和勇于探索的理念；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b w:val="0"/>
          <w:bCs w:val="0"/>
          <w:sz w:val="28"/>
          <w:szCs w:val="28"/>
          <w:lang w:val="en-US" w:eastAsia="zh-CN"/>
        </w:rPr>
      </w:pPr>
      <w:r>
        <w:rPr>
          <w:rFonts w:hint="default" w:ascii="宋体" w:hAnsi="宋体" w:eastAsia="宋体"/>
          <w:b w:val="0"/>
          <w:bCs w:val="0"/>
          <w:sz w:val="28"/>
          <w:szCs w:val="28"/>
          <w:lang w:val="en-US" w:eastAsia="zh-CN"/>
        </w:rPr>
        <w:t>2</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“龙心”（清潭湖）：力量的象征。</w:t>
      </w:r>
      <w:r>
        <w:rPr>
          <w:rFonts w:hint="eastAsia" w:ascii="宋体" w:hAnsi="宋体" w:eastAsia="宋体"/>
          <w:b w:val="0"/>
          <w:bCs w:val="0"/>
          <w:sz w:val="28"/>
          <w:szCs w:val="28"/>
          <w:lang w:val="en-US" w:eastAsia="zh-CN"/>
        </w:rPr>
        <w:t>借助清潭湖水灵动、汇聚的气势，</w:t>
      </w:r>
      <w:r>
        <w:rPr>
          <w:rFonts w:hint="default" w:ascii="宋体" w:hAnsi="宋体" w:eastAsia="宋体"/>
          <w:b w:val="0"/>
          <w:bCs w:val="0"/>
          <w:sz w:val="28"/>
          <w:szCs w:val="28"/>
          <w:lang w:val="en-US" w:eastAsia="zh-CN"/>
        </w:rPr>
        <w:t>围绕“磅礴动力</w:t>
      </w:r>
      <w:r>
        <w:rPr>
          <w:rFonts w:hint="eastAsia" w:ascii="宋体" w:hAnsi="宋体" w:eastAsia="宋体"/>
          <w:b w:val="0"/>
          <w:bCs w:val="0"/>
          <w:sz w:val="28"/>
          <w:szCs w:val="28"/>
          <w:lang w:val="en-US" w:eastAsia="zh-CN"/>
        </w:rPr>
        <w:t>、开阔心胸</w:t>
      </w:r>
      <w:r>
        <w:rPr>
          <w:rFonts w:hint="default" w:ascii="宋体" w:hAnsi="宋体" w:eastAsia="宋体"/>
          <w:b w:val="0"/>
          <w:bCs w:val="0"/>
          <w:sz w:val="28"/>
          <w:szCs w:val="28"/>
          <w:lang w:val="en-US" w:eastAsia="zh-CN"/>
        </w:rPr>
        <w:t>”理念进行设计，</w:t>
      </w:r>
      <w:r>
        <w:rPr>
          <w:rFonts w:hint="eastAsia" w:ascii="宋体" w:hAnsi="宋体" w:eastAsia="宋体"/>
          <w:b w:val="0"/>
          <w:bCs w:val="0"/>
          <w:sz w:val="28"/>
          <w:szCs w:val="28"/>
          <w:lang w:val="en-US" w:eastAsia="zh-CN"/>
        </w:rPr>
        <w:t xml:space="preserve">打开现有水面，拓展湖面视野。清潭湖南岸，已失去生长活力和观赏价值，设计保留现状乔木，重新设计灌木和草花，营造疏密有致的空间，形成看台背景，复活现状利用率极低的场地，增加台阶，提供学生席地而坐，成为师生活动、观演、交流、学习的空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default" w:ascii="宋体" w:hAnsi="宋体" w:eastAsia="宋体"/>
          <w:b w:val="0"/>
          <w:bCs w:val="0"/>
          <w:sz w:val="28"/>
          <w:szCs w:val="28"/>
          <w:lang w:val="en-US" w:eastAsia="zh-CN"/>
        </w:rPr>
      </w:pPr>
      <w:r>
        <w:rPr>
          <w:rFonts w:hint="default" w:ascii="宋体" w:hAnsi="宋体" w:eastAsia="宋体"/>
          <w:b w:val="0"/>
          <w:bCs w:val="0"/>
          <w:sz w:val="28"/>
          <w:szCs w:val="28"/>
          <w:lang w:val="en-US" w:eastAsia="zh-CN"/>
        </w:rPr>
        <w:t>3</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“龙胎”（奠基石、大学生活动中心）：象征生命的孕育。</w:t>
      </w:r>
      <w:r>
        <w:rPr>
          <w:rFonts w:hint="eastAsia" w:ascii="宋体" w:hAnsi="宋体" w:eastAsia="宋体"/>
          <w:b w:val="0"/>
          <w:bCs w:val="0"/>
          <w:sz w:val="28"/>
          <w:szCs w:val="28"/>
          <w:lang w:val="en-US" w:eastAsia="zh-CN"/>
        </w:rPr>
        <w:t>充分利用大学城</w:t>
      </w:r>
      <w:r>
        <w:rPr>
          <w:rFonts w:hint="default" w:ascii="宋体" w:hAnsi="宋体" w:eastAsia="宋体"/>
          <w:b w:val="0"/>
          <w:bCs w:val="0"/>
          <w:sz w:val="28"/>
          <w:szCs w:val="28"/>
          <w:lang w:val="en-US" w:eastAsia="zh-CN"/>
        </w:rPr>
        <w:t>奠基石</w:t>
      </w:r>
      <w:r>
        <w:rPr>
          <w:rFonts w:hint="eastAsia" w:ascii="宋体" w:hAnsi="宋体" w:eastAsia="宋体"/>
          <w:b w:val="0"/>
          <w:bCs w:val="0"/>
          <w:sz w:val="28"/>
          <w:szCs w:val="28"/>
          <w:lang w:val="en-US" w:eastAsia="zh-CN"/>
        </w:rPr>
        <w:t>的资源，</w:t>
      </w:r>
      <w:r>
        <w:rPr>
          <w:rFonts w:hint="default" w:ascii="宋体" w:hAnsi="宋体" w:eastAsia="宋体"/>
          <w:b w:val="0"/>
          <w:bCs w:val="0"/>
          <w:sz w:val="28"/>
          <w:szCs w:val="28"/>
          <w:lang w:val="en-US" w:eastAsia="zh-CN"/>
        </w:rPr>
        <w:t>围绕“</w:t>
      </w:r>
      <w:r>
        <w:rPr>
          <w:rFonts w:hint="eastAsia" w:ascii="宋体" w:hAnsi="宋体" w:eastAsia="宋体"/>
          <w:b w:val="0"/>
          <w:bCs w:val="0"/>
          <w:sz w:val="28"/>
          <w:szCs w:val="28"/>
          <w:lang w:val="en-US" w:eastAsia="zh-CN"/>
        </w:rPr>
        <w:t>立德树人</w:t>
      </w:r>
      <w:r>
        <w:rPr>
          <w:rFonts w:hint="default" w:ascii="宋体" w:hAnsi="宋体" w:eastAsia="宋体"/>
          <w:b w:val="0"/>
          <w:bCs w:val="0"/>
          <w:sz w:val="28"/>
          <w:szCs w:val="28"/>
          <w:lang w:val="en-US" w:eastAsia="zh-CN"/>
        </w:rPr>
        <w:t>”</w:t>
      </w:r>
      <w:r>
        <w:rPr>
          <w:rFonts w:hint="eastAsia" w:ascii="宋体" w:hAnsi="宋体" w:eastAsia="宋体"/>
          <w:b w:val="0"/>
          <w:bCs w:val="0"/>
          <w:sz w:val="28"/>
          <w:szCs w:val="28"/>
          <w:lang w:val="en-US" w:eastAsia="zh-CN"/>
        </w:rPr>
        <w:t>初心</w:t>
      </w:r>
      <w:r>
        <w:rPr>
          <w:rFonts w:hint="default" w:ascii="宋体" w:hAnsi="宋体" w:eastAsia="宋体"/>
          <w:b w:val="0"/>
          <w:bCs w:val="0"/>
          <w:sz w:val="28"/>
          <w:szCs w:val="28"/>
          <w:lang w:val="en-US" w:eastAsia="zh-CN"/>
        </w:rPr>
        <w:t>理念进行设计，将奠基石结合叠石统一设计，寓意源远流长，</w:t>
      </w:r>
      <w:r>
        <w:rPr>
          <w:rFonts w:hint="eastAsia" w:ascii="宋体" w:hAnsi="宋体" w:eastAsia="宋体"/>
          <w:b w:val="0"/>
          <w:bCs w:val="0"/>
          <w:sz w:val="28"/>
          <w:szCs w:val="28"/>
          <w:lang w:val="en-US" w:eastAsia="zh-CN"/>
        </w:rPr>
        <w:t>既</w:t>
      </w:r>
      <w:r>
        <w:rPr>
          <w:rFonts w:hint="default" w:ascii="宋体" w:hAnsi="宋体" w:eastAsia="宋体"/>
          <w:b w:val="0"/>
          <w:bCs w:val="0"/>
          <w:sz w:val="28"/>
          <w:szCs w:val="28"/>
          <w:lang w:val="en-US" w:eastAsia="zh-CN"/>
        </w:rPr>
        <w:t>起到美化景观的同时，展示大学城奠基历史。</w:t>
      </w:r>
      <w:r>
        <w:rPr>
          <w:rFonts w:hint="eastAsia" w:ascii="宋体" w:hAnsi="宋体" w:eastAsia="宋体"/>
          <w:b w:val="0"/>
          <w:bCs w:val="0"/>
          <w:sz w:val="28"/>
          <w:szCs w:val="28"/>
          <w:lang w:val="en-US" w:eastAsia="zh-CN"/>
        </w:rPr>
        <w:t>同时清理下沉广场空间，拓展</w:t>
      </w:r>
      <w:r>
        <w:rPr>
          <w:rFonts w:hint="default" w:ascii="宋体" w:hAnsi="宋体" w:eastAsia="宋体"/>
          <w:b w:val="0"/>
          <w:bCs w:val="0"/>
          <w:sz w:val="28"/>
          <w:szCs w:val="28"/>
          <w:lang w:val="en-US" w:eastAsia="zh-CN"/>
        </w:rPr>
        <w:t>师生户外文化娱乐活动空间；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default" w:ascii="宋体" w:hAnsi="宋体" w:eastAsia="宋体"/>
          <w:b w:val="0"/>
          <w:bCs w:val="0"/>
          <w:sz w:val="28"/>
          <w:szCs w:val="28"/>
          <w:lang w:val="en-US" w:eastAsia="zh-CN"/>
        </w:rPr>
      </w:pPr>
      <w:r>
        <w:rPr>
          <w:rFonts w:hint="default" w:ascii="宋体" w:hAnsi="宋体" w:eastAsia="宋体"/>
          <w:b w:val="0"/>
          <w:bCs w:val="0"/>
          <w:sz w:val="28"/>
          <w:szCs w:val="28"/>
          <w:lang w:val="en-US" w:eastAsia="zh-CN"/>
        </w:rPr>
        <w:t>4</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“龙尾”（体育场</w:t>
      </w:r>
      <w:r>
        <w:rPr>
          <w:rFonts w:hint="eastAsia" w:ascii="宋体" w:hAnsi="宋体" w:eastAsia="宋体"/>
          <w:b w:val="0"/>
          <w:bCs w:val="0"/>
          <w:sz w:val="28"/>
          <w:szCs w:val="28"/>
          <w:lang w:val="en-US" w:eastAsia="zh-CN"/>
        </w:rPr>
        <w:t>西侧</w:t>
      </w:r>
      <w:r>
        <w:rPr>
          <w:rFonts w:hint="default" w:ascii="宋体" w:hAnsi="宋体" w:eastAsia="宋体"/>
          <w:b w:val="0"/>
          <w:bCs w:val="0"/>
          <w:sz w:val="28"/>
          <w:szCs w:val="28"/>
          <w:lang w:val="en-US" w:eastAsia="zh-CN"/>
        </w:rPr>
        <w:t>）：</w:t>
      </w:r>
      <w:r>
        <w:rPr>
          <w:rFonts w:hint="eastAsia" w:ascii="宋体" w:hAnsi="宋体" w:eastAsia="宋体"/>
          <w:b w:val="0"/>
          <w:bCs w:val="0"/>
          <w:sz w:val="28"/>
          <w:szCs w:val="28"/>
          <w:lang w:val="en-US" w:eastAsia="zh-CN"/>
        </w:rPr>
        <w:t>象征着激情与速度。</w:t>
      </w:r>
      <w:r>
        <w:rPr>
          <w:rFonts w:hint="default" w:ascii="宋体" w:hAnsi="宋体" w:eastAsia="宋体"/>
          <w:b w:val="0"/>
          <w:bCs w:val="0"/>
          <w:sz w:val="28"/>
          <w:szCs w:val="28"/>
          <w:lang w:val="en-US" w:eastAsia="zh-CN"/>
        </w:rPr>
        <w:t>围绕“</w:t>
      </w:r>
      <w:r>
        <w:rPr>
          <w:rFonts w:hint="eastAsia" w:ascii="宋体" w:hAnsi="宋体" w:eastAsia="宋体"/>
          <w:b w:val="0"/>
          <w:bCs w:val="0"/>
          <w:sz w:val="28"/>
          <w:szCs w:val="28"/>
          <w:lang w:val="en-US" w:eastAsia="zh-CN"/>
        </w:rPr>
        <w:t>龙舟文化</w:t>
      </w:r>
      <w:r>
        <w:rPr>
          <w:rFonts w:hint="default" w:ascii="宋体" w:hAnsi="宋体" w:eastAsia="宋体"/>
          <w:b w:val="0"/>
          <w:bCs w:val="0"/>
          <w:sz w:val="28"/>
          <w:szCs w:val="28"/>
          <w:lang w:val="en-US" w:eastAsia="zh-CN"/>
        </w:rPr>
        <w:t>”进行设计</w:t>
      </w:r>
      <w:r>
        <w:rPr>
          <w:rFonts w:hint="eastAsia" w:ascii="宋体" w:hAnsi="宋体" w:eastAsia="宋体"/>
          <w:b w:val="0"/>
          <w:bCs w:val="0"/>
          <w:sz w:val="28"/>
          <w:szCs w:val="28"/>
          <w:lang w:val="en-US" w:eastAsia="zh-CN"/>
        </w:rPr>
        <w:t>“腾</w:t>
      </w:r>
      <w:r>
        <w:rPr>
          <w:rFonts w:hint="default" w:ascii="宋体" w:hAnsi="宋体" w:eastAsia="宋体"/>
          <w:b w:val="0"/>
          <w:bCs w:val="0"/>
          <w:sz w:val="28"/>
          <w:szCs w:val="28"/>
          <w:lang w:val="en-US" w:eastAsia="zh-CN"/>
        </w:rPr>
        <w:t>龙广场</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，设置龙舟雕塑，为学校龙舟比赛提供一处点睛仪式或者开训仪式的极具仪式性的广场空间。</w:t>
      </w:r>
      <w:r>
        <w:rPr>
          <w:rFonts w:hint="eastAsia" w:ascii="宋体" w:hAnsi="宋体" w:eastAsia="宋体"/>
          <w:b w:val="0"/>
          <w:bCs w:val="0"/>
          <w:sz w:val="28"/>
          <w:szCs w:val="28"/>
          <w:lang w:val="en-US" w:eastAsia="zh-CN"/>
        </w:rPr>
        <w:t>同时打造体育文化长廊，</w:t>
      </w:r>
      <w:r>
        <w:rPr>
          <w:rFonts w:hint="default" w:ascii="宋体" w:hAnsi="宋体" w:eastAsia="宋体"/>
          <w:b w:val="0"/>
          <w:bCs w:val="0"/>
          <w:sz w:val="28"/>
          <w:szCs w:val="28"/>
          <w:lang w:val="en-US" w:eastAsia="zh-CN"/>
        </w:rPr>
        <w:t>将校园活力注入空间</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充分彰显师生健康运动的激情和活力。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textAlignment w:val="auto"/>
        <w:rPr>
          <w:rFonts w:hint="default" w:ascii="宋体" w:hAnsi="宋体" w:eastAsia="宋体"/>
          <w:b w:val="0"/>
          <w:bCs w:val="0"/>
          <w:sz w:val="28"/>
          <w:szCs w:val="28"/>
          <w:lang w:val="en-US" w:eastAsia="zh-CN"/>
        </w:rPr>
      </w:pPr>
      <w:r>
        <w:rPr>
          <w:rFonts w:hint="eastAsia" w:ascii="宋体" w:hAnsi="宋体" w:eastAsia="宋体"/>
          <w:b/>
          <w:bCs/>
          <w:sz w:val="28"/>
          <w:szCs w:val="28"/>
          <w:lang w:val="en-US" w:eastAsia="zh-CN"/>
        </w:rPr>
        <w:t>（二）</w:t>
      </w:r>
      <w:r>
        <w:rPr>
          <w:rFonts w:hint="default" w:ascii="宋体" w:hAnsi="宋体" w:eastAsia="宋体"/>
          <w:b/>
          <w:bCs/>
          <w:sz w:val="28"/>
          <w:szCs w:val="28"/>
          <w:lang w:val="en-US" w:eastAsia="zh-CN"/>
        </w:rPr>
        <w:t>“一路”片区——工</w:t>
      </w:r>
      <w:r>
        <w:rPr>
          <w:rFonts w:hint="eastAsia" w:ascii="宋体" w:hAnsi="宋体" w:eastAsia="宋体"/>
          <w:b/>
          <w:bCs/>
          <w:sz w:val="28"/>
          <w:szCs w:val="28"/>
          <w:lang w:val="en-US" w:eastAsia="zh-CN"/>
        </w:rPr>
        <w:t>匠</w:t>
      </w:r>
      <w:r>
        <w:rPr>
          <w:rFonts w:hint="default" w:ascii="宋体" w:hAnsi="宋体" w:eastAsia="宋体"/>
          <w:b/>
          <w:bCs/>
          <w:sz w:val="28"/>
          <w:szCs w:val="28"/>
          <w:lang w:val="en-US" w:eastAsia="zh-CN"/>
        </w:rPr>
        <w:t>文化路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textAlignment w:val="auto"/>
        <w:rPr>
          <w:rFonts w:hint="default" w:ascii="宋体" w:hAnsi="宋体" w:eastAsia="宋体"/>
          <w:b w:val="0"/>
          <w:bCs w:val="0"/>
          <w:sz w:val="28"/>
          <w:szCs w:val="28"/>
          <w:lang w:val="en-US" w:eastAsia="zh-CN"/>
        </w:rPr>
      </w:pPr>
      <w:r>
        <w:rPr>
          <w:rFonts w:hint="eastAsia" w:ascii="宋体" w:hAnsi="宋体" w:eastAsia="宋体"/>
          <w:b/>
          <w:bCs/>
          <w:sz w:val="28"/>
          <w:szCs w:val="28"/>
          <w:lang w:val="en-US" w:eastAsia="zh-CN"/>
        </w:rPr>
        <w:t>功能定位：</w:t>
      </w:r>
      <w:r>
        <w:rPr>
          <w:rFonts w:hint="default" w:ascii="宋体" w:hAnsi="宋体" w:eastAsia="宋体"/>
          <w:b w:val="0"/>
          <w:bCs w:val="0"/>
          <w:sz w:val="28"/>
          <w:szCs w:val="28"/>
          <w:lang w:val="en-US" w:eastAsia="zh-CN"/>
        </w:rPr>
        <w:t>一路片区位于校园的轴线上，是整个校园的核心景观区，为学校对外展示的空间。它通过入口水景、银杏树阵、丁字尺、校史文化等元素，重点展示学校的校园文化，给人现代、简洁、庄重的仪式性形象。同时再配上银杏、樱花等植物，营造三季有花，四季有景的校园环境，也象征春华秋实，给予美好的寓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textAlignment w:val="auto"/>
        <w:rPr>
          <w:rFonts w:hint="default" w:ascii="宋体" w:hAnsi="宋体" w:eastAsia="宋体"/>
          <w:b w:val="0"/>
          <w:bCs w:val="0"/>
          <w:sz w:val="28"/>
          <w:szCs w:val="28"/>
          <w:lang w:val="en-US" w:eastAsia="zh-CN"/>
        </w:rPr>
      </w:pPr>
      <w:r>
        <w:rPr>
          <w:rFonts w:hint="eastAsia" w:ascii="宋体" w:hAnsi="宋体" w:eastAsia="宋体"/>
          <w:b/>
          <w:bCs/>
          <w:sz w:val="28"/>
          <w:szCs w:val="28"/>
          <w:lang w:val="en-US" w:eastAsia="zh-CN"/>
        </w:rPr>
        <w:t>设计思路：</w:t>
      </w:r>
      <w:r>
        <w:rPr>
          <w:rFonts w:hint="default" w:ascii="宋体" w:hAnsi="宋体" w:eastAsia="宋体"/>
          <w:b w:val="0"/>
          <w:bCs w:val="0"/>
          <w:sz w:val="28"/>
          <w:szCs w:val="28"/>
          <w:lang w:val="en-US" w:eastAsia="zh-CN"/>
        </w:rPr>
        <w:t>以南门励志路起始，中沿践行路，北至环北路为终点的主干道为基础，以励志广场为核心，晋陵桥、竹林桥和励志桥三座桥为承合，晋陵路和竹林路为两翼，将沿途的教学楼、实训楼、图书馆等学习场所串结起来，充分展示工程学院培育大国工匠人才的成果，全面打造以“工匠精神”为神的“工文化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设计内容：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1.</w:t>
      </w:r>
      <w:r>
        <w:rPr>
          <w:rFonts w:hint="default" w:ascii="宋体" w:hAnsi="宋体" w:eastAsia="宋体"/>
          <w:b w:val="0"/>
          <w:bCs w:val="0"/>
          <w:sz w:val="28"/>
          <w:szCs w:val="28"/>
          <w:lang w:val="en-US" w:eastAsia="zh-CN"/>
        </w:rPr>
        <w:t>南门：以“工”字图案</w:t>
      </w:r>
      <w:r>
        <w:rPr>
          <w:rFonts w:hint="eastAsia" w:ascii="宋体" w:hAnsi="宋体" w:eastAsia="宋体"/>
          <w:b w:val="0"/>
          <w:bCs w:val="0"/>
          <w:sz w:val="28"/>
          <w:szCs w:val="28"/>
          <w:lang w:val="en-US" w:eastAsia="zh-CN"/>
        </w:rPr>
        <w:t>重新</w:t>
      </w:r>
      <w:r>
        <w:rPr>
          <w:rFonts w:hint="default" w:ascii="宋体" w:hAnsi="宋体" w:eastAsia="宋体"/>
          <w:b w:val="0"/>
          <w:bCs w:val="0"/>
          <w:sz w:val="28"/>
          <w:szCs w:val="28"/>
          <w:lang w:val="en-US" w:eastAsia="zh-CN"/>
        </w:rPr>
        <w:t>设计南门，体现大气磅礴的气势</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凸显南大门的地位</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同时提升学校对外形象</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南广场</w:t>
      </w:r>
      <w:r>
        <w:rPr>
          <w:rFonts w:hint="eastAsia" w:ascii="宋体" w:hAnsi="宋体" w:eastAsia="宋体"/>
          <w:b w:val="0"/>
          <w:bCs w:val="0"/>
          <w:sz w:val="28"/>
          <w:szCs w:val="28"/>
          <w:lang w:val="en-US" w:eastAsia="zh-CN"/>
        </w:rPr>
        <w:t>广场</w:t>
      </w:r>
      <w:r>
        <w:rPr>
          <w:rFonts w:hint="default" w:ascii="宋体" w:hAnsi="宋体" w:eastAsia="宋体"/>
          <w:b w:val="0"/>
          <w:bCs w:val="0"/>
          <w:sz w:val="28"/>
          <w:szCs w:val="28"/>
          <w:lang w:val="en-US" w:eastAsia="zh-CN"/>
        </w:rPr>
        <w:t>保留中心花坛现状，</w:t>
      </w:r>
      <w:r>
        <w:rPr>
          <w:rFonts w:hint="eastAsia" w:ascii="宋体" w:hAnsi="宋体" w:eastAsia="宋体"/>
          <w:b w:val="0"/>
          <w:bCs w:val="0"/>
          <w:sz w:val="28"/>
          <w:szCs w:val="28"/>
          <w:lang w:val="en-US" w:eastAsia="zh-CN"/>
        </w:rPr>
        <w:t>对</w:t>
      </w:r>
      <w:r>
        <w:rPr>
          <w:rFonts w:hint="default" w:ascii="宋体" w:hAnsi="宋体" w:eastAsia="宋体"/>
          <w:b w:val="0"/>
          <w:bCs w:val="0"/>
          <w:sz w:val="28"/>
          <w:szCs w:val="28"/>
          <w:lang w:val="en-US" w:eastAsia="zh-CN"/>
        </w:rPr>
        <w:t>路面</w:t>
      </w:r>
      <w:r>
        <w:rPr>
          <w:rFonts w:hint="eastAsia" w:ascii="宋体" w:hAnsi="宋体" w:eastAsia="宋体"/>
          <w:b w:val="0"/>
          <w:bCs w:val="0"/>
          <w:sz w:val="28"/>
          <w:szCs w:val="28"/>
          <w:lang w:val="en-US" w:eastAsia="zh-CN"/>
        </w:rPr>
        <w:t>进行沥青道路</w:t>
      </w:r>
      <w:r>
        <w:rPr>
          <w:rFonts w:hint="default" w:ascii="宋体" w:hAnsi="宋体" w:eastAsia="宋体"/>
          <w:b w:val="0"/>
          <w:bCs w:val="0"/>
          <w:sz w:val="28"/>
          <w:szCs w:val="28"/>
          <w:lang w:val="en-US" w:eastAsia="zh-CN"/>
        </w:rPr>
        <w:t>铺设改造，增加进、出车行道路，既解决人车分流的安全问题，又解决广场目前铺设石材经常损坏的问题</w:t>
      </w:r>
      <w:r>
        <w:rPr>
          <w:rFonts w:hint="eastAsia" w:ascii="宋体" w:hAnsi="宋体" w:eastAsia="宋体"/>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b w:val="0"/>
          <w:bCs w:val="0"/>
          <w:color w:val="000000" w:themeColor="text1"/>
          <w:sz w:val="28"/>
          <w:szCs w:val="28"/>
          <w:lang w:val="en-US" w:eastAsia="zh-CN"/>
          <w14:textFill>
            <w14:solidFill>
              <w14:schemeClr w14:val="tx1"/>
            </w14:solidFill>
          </w14:textFill>
        </w:rPr>
      </w:pPr>
      <w:r>
        <w:rPr>
          <w:rFonts w:hint="eastAsia" w:ascii="宋体" w:hAnsi="宋体" w:eastAsia="宋体"/>
          <w:b w:val="0"/>
          <w:bCs w:val="0"/>
          <w:color w:val="000000" w:themeColor="text1"/>
          <w:sz w:val="28"/>
          <w:szCs w:val="28"/>
          <w:lang w:val="en-US" w:eastAsia="zh-CN"/>
          <w14:textFill>
            <w14:solidFill>
              <w14:schemeClr w14:val="tx1"/>
            </w14:solidFill>
          </w14:textFill>
        </w:rPr>
        <w:t>2.</w:t>
      </w:r>
      <w:r>
        <w:rPr>
          <w:rFonts w:hint="default" w:ascii="宋体" w:hAnsi="宋体" w:eastAsia="宋体"/>
          <w:b w:val="0"/>
          <w:bCs w:val="0"/>
          <w:color w:val="000000" w:themeColor="text1"/>
          <w:sz w:val="28"/>
          <w:szCs w:val="28"/>
          <w:lang w:val="en-US" w:eastAsia="zh-CN"/>
          <w14:textFill>
            <w14:solidFill>
              <w14:schemeClr w14:val="tx1"/>
            </w14:solidFill>
          </w14:textFill>
        </w:rPr>
        <w:t>励志广场：励志广场保证现状尺度基础上，</w:t>
      </w:r>
      <w:r>
        <w:rPr>
          <w:rFonts w:hint="eastAsia" w:ascii="宋体" w:hAnsi="宋体" w:eastAsia="宋体"/>
          <w:b w:val="0"/>
          <w:bCs w:val="0"/>
          <w:color w:val="000000" w:themeColor="text1"/>
          <w:sz w:val="28"/>
          <w:szCs w:val="28"/>
          <w:lang w:val="en-US" w:eastAsia="zh-CN"/>
          <w14:textFill>
            <w14:solidFill>
              <w14:schemeClr w14:val="tx1"/>
            </w14:solidFill>
          </w14:textFill>
        </w:rPr>
        <w:t>融</w:t>
      </w:r>
      <w:r>
        <w:rPr>
          <w:rFonts w:hint="default" w:ascii="宋体" w:hAnsi="宋体" w:eastAsia="宋体"/>
          <w:b w:val="0"/>
          <w:bCs w:val="0"/>
          <w:color w:val="000000" w:themeColor="text1"/>
          <w:sz w:val="28"/>
          <w:szCs w:val="28"/>
          <w:lang w:val="en-US" w:eastAsia="zh-CN"/>
          <w14:textFill>
            <w14:solidFill>
              <w14:schemeClr w14:val="tx1"/>
            </w14:solidFill>
          </w14:textFill>
        </w:rPr>
        <w:t>入“丁字尺”元素</w:t>
      </w:r>
      <w:r>
        <w:rPr>
          <w:rFonts w:hint="eastAsia" w:ascii="宋体" w:hAnsi="宋体" w:eastAsia="宋体"/>
          <w:b w:val="0"/>
          <w:bCs w:val="0"/>
          <w:color w:val="000000" w:themeColor="text1"/>
          <w:sz w:val="28"/>
          <w:szCs w:val="28"/>
          <w:lang w:val="en-US" w:eastAsia="zh-CN"/>
          <w14:textFill>
            <w14:solidFill>
              <w14:schemeClr w14:val="tx1"/>
            </w14:solidFill>
          </w14:textFill>
        </w:rPr>
        <w:t>，</w:t>
      </w:r>
      <w:r>
        <w:rPr>
          <w:rFonts w:hint="default" w:ascii="宋体" w:hAnsi="宋体" w:eastAsia="宋体"/>
          <w:b w:val="0"/>
          <w:bCs w:val="0"/>
          <w:color w:val="000000" w:themeColor="text1"/>
          <w:sz w:val="28"/>
          <w:szCs w:val="28"/>
          <w:lang w:val="en-US" w:eastAsia="zh-CN"/>
          <w14:textFill>
            <w14:solidFill>
              <w14:schemeClr w14:val="tx1"/>
            </w14:solidFill>
          </w14:textFill>
        </w:rPr>
        <w:t>结合教学楼建筑风格，对铺装进行整体提升，通过景观的形式将校园文化得以体现。</w:t>
      </w:r>
      <w:r>
        <w:rPr>
          <w:rFonts w:hint="eastAsia" w:ascii="宋体" w:hAnsi="宋体" w:eastAsia="宋体"/>
          <w:b w:val="0"/>
          <w:bCs w:val="0"/>
          <w:color w:val="000000" w:themeColor="text1"/>
          <w:sz w:val="28"/>
          <w:szCs w:val="28"/>
          <w:lang w:val="en-US" w:eastAsia="zh-CN"/>
          <w14:textFill>
            <w14:solidFill>
              <w14:schemeClr w14:val="tx1"/>
            </w14:solidFill>
          </w14:textFill>
        </w:rPr>
        <w:t>增加樱花大道，</w:t>
      </w:r>
      <w:r>
        <w:rPr>
          <w:rFonts w:hint="default" w:ascii="宋体" w:hAnsi="宋体" w:eastAsia="宋体"/>
          <w:b w:val="0"/>
          <w:bCs w:val="0"/>
          <w:color w:val="000000" w:themeColor="text1"/>
          <w:sz w:val="28"/>
          <w:szCs w:val="28"/>
          <w:lang w:val="en-US" w:eastAsia="zh-CN"/>
          <w14:textFill>
            <w14:solidFill>
              <w14:schemeClr w14:val="tx1"/>
            </w14:solidFill>
          </w14:textFill>
        </w:rPr>
        <w:t>樱花树阵中设计学校荣誉柱，增加校园文化的厚重感</w:t>
      </w:r>
      <w:r>
        <w:rPr>
          <w:rFonts w:hint="eastAsia" w:ascii="宋体" w:hAnsi="宋体" w:eastAsia="宋体"/>
          <w:b w:val="0"/>
          <w:bCs w:val="0"/>
          <w:color w:val="000000" w:themeColor="text1"/>
          <w:sz w:val="28"/>
          <w:szCs w:val="28"/>
          <w:lang w:val="en-US" w:eastAsia="zh-CN"/>
          <w14:textFill>
            <w14:solidFill>
              <w14:schemeClr w14:val="tx1"/>
            </w14:solidFill>
          </w14:textFill>
        </w:rPr>
        <w:t>。</w:t>
      </w:r>
      <w:r>
        <w:rPr>
          <w:rFonts w:hint="default" w:ascii="宋体" w:hAnsi="宋体" w:eastAsia="宋体"/>
          <w:b w:val="0"/>
          <w:bCs w:val="0"/>
          <w:color w:val="000000" w:themeColor="text1"/>
          <w:sz w:val="28"/>
          <w:szCs w:val="28"/>
          <w:lang w:val="en-US" w:eastAsia="zh-CN"/>
          <w14:textFill>
            <w14:solidFill>
              <w14:schemeClr w14:val="tx1"/>
            </w14:solidFill>
          </w14:textFill>
        </w:rPr>
        <w:t>以“励志、践行”校训为主题，展示学校教学改革、人才培养方面取得重大办学成果</w:t>
      </w:r>
      <w:r>
        <w:rPr>
          <w:rFonts w:hint="eastAsia" w:ascii="宋体" w:hAnsi="宋体" w:eastAsia="宋体"/>
          <w:b w:val="0"/>
          <w:bCs w:val="0"/>
          <w:color w:val="000000" w:themeColor="text1"/>
          <w:sz w:val="28"/>
          <w:szCs w:val="28"/>
          <w:lang w:val="en-US" w:eastAsia="zh-CN"/>
          <w14:textFill>
            <w14:solidFill>
              <w14:schemeClr w14:val="tx1"/>
            </w14:solidFill>
          </w14:textFill>
        </w:rPr>
        <w:t>荣誉</w:t>
      </w:r>
      <w:r>
        <w:rPr>
          <w:rFonts w:hint="default" w:ascii="宋体" w:hAnsi="宋体" w:eastAsia="宋体"/>
          <w:b w:val="0"/>
          <w:bCs w:val="0"/>
          <w:color w:val="000000" w:themeColor="text1"/>
          <w:sz w:val="28"/>
          <w:szCs w:val="28"/>
          <w:lang w:val="en-US" w:eastAsia="zh-CN"/>
          <w14:textFill>
            <w14:solidFill>
              <w14:schemeClr w14:val="tx1"/>
            </w14:solidFill>
          </w14:textFill>
        </w:rPr>
        <w:t>和</w:t>
      </w:r>
      <w:r>
        <w:rPr>
          <w:rFonts w:hint="eastAsia" w:ascii="宋体" w:hAnsi="宋体" w:eastAsia="宋体"/>
          <w:b w:val="0"/>
          <w:bCs w:val="0"/>
          <w:color w:val="000000" w:themeColor="text1"/>
          <w:sz w:val="28"/>
          <w:szCs w:val="28"/>
          <w:lang w:val="en-US" w:eastAsia="zh-CN"/>
          <w14:textFill>
            <w14:solidFill>
              <w14:schemeClr w14:val="tx1"/>
            </w14:solidFill>
          </w14:textFill>
        </w:rPr>
        <w:t>欣欣向荣的景象。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3.</w:t>
      </w:r>
      <w:r>
        <w:rPr>
          <w:rFonts w:hint="default" w:ascii="宋体" w:hAnsi="宋体" w:eastAsia="宋体"/>
          <w:b w:val="0"/>
          <w:bCs w:val="0"/>
          <w:sz w:val="28"/>
          <w:szCs w:val="28"/>
          <w:lang w:val="en-US" w:eastAsia="zh-CN"/>
        </w:rPr>
        <w:t>图书馆南广场：留现状榉树树阵和龙凤图腾灌木</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增加师生风采展廊，为师生提供户外作品展示、成果交流的空间，也是学校对外展示的窗口。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4.</w:t>
      </w:r>
      <w:r>
        <w:rPr>
          <w:rFonts w:hint="default" w:ascii="宋体" w:hAnsi="宋体" w:eastAsia="宋体"/>
          <w:b w:val="0"/>
          <w:bCs w:val="0"/>
          <w:sz w:val="28"/>
          <w:szCs w:val="28"/>
          <w:lang w:val="en-US" w:eastAsia="zh-CN"/>
        </w:rPr>
        <w:t>图书馆北广场：保持现状草坡，中轴花坛增加榉树</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结合喷泉广场，凸显国际化、开放式办学理念，增加文化景观小品；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5.</w:t>
      </w:r>
      <w:r>
        <w:rPr>
          <w:rFonts w:hint="default" w:ascii="宋体" w:hAnsi="宋体" w:eastAsia="宋体"/>
          <w:b w:val="0"/>
          <w:bCs w:val="0"/>
          <w:sz w:val="28"/>
          <w:szCs w:val="28"/>
          <w:lang w:val="en-US" w:eastAsia="zh-CN"/>
        </w:rPr>
        <w:t>北大门：结合花园街和地铁口特色，对北大门进行重新设计，通过简洁的形式，体现工字文化的同时，呈现校园的大气、文化厚重的气质。</w:t>
      </w:r>
      <w:r>
        <w:rPr>
          <w:rFonts w:hint="eastAsia" w:ascii="宋体" w:hAnsi="宋体" w:eastAsia="宋体"/>
          <w:b w:val="0"/>
          <w:bCs w:val="0"/>
          <w:sz w:val="28"/>
          <w:szCs w:val="28"/>
          <w:lang w:val="en-US" w:eastAsia="zh-CN"/>
        </w:rPr>
        <w:t>同时</w:t>
      </w:r>
      <w:r>
        <w:rPr>
          <w:rFonts w:hint="default" w:ascii="宋体" w:hAnsi="宋体" w:eastAsia="宋体"/>
          <w:b w:val="0"/>
          <w:bCs w:val="0"/>
          <w:sz w:val="28"/>
          <w:szCs w:val="28"/>
          <w:lang w:val="en-US" w:eastAsia="zh-CN"/>
        </w:rPr>
        <w:t>充分利用内凹形成的内广场空间，设计校徽和喷泉，增加入口的仪式感。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ascii="宋体" w:hAnsi="宋体" w:eastAsia="宋体"/>
          <w:b/>
          <w:bCs/>
          <w:sz w:val="28"/>
          <w:szCs w:val="28"/>
          <w:lang w:val="en-US" w:eastAsia="zh-CN"/>
        </w:rPr>
      </w:pPr>
      <w:r>
        <w:rPr>
          <w:rFonts w:hint="default" w:ascii="宋体" w:hAnsi="宋体" w:eastAsia="宋体"/>
          <w:b/>
          <w:bCs/>
          <w:sz w:val="28"/>
          <w:szCs w:val="28"/>
          <w:lang w:val="en-US" w:eastAsia="zh-CN"/>
        </w:rPr>
        <w:t>（三）“七星园”片区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textAlignment w:val="auto"/>
        <w:rPr>
          <w:rFonts w:hint="default" w:ascii="宋体" w:hAnsi="宋体" w:eastAsia="宋体"/>
          <w:b w:val="0"/>
          <w:bCs w:val="0"/>
          <w:sz w:val="28"/>
          <w:szCs w:val="28"/>
          <w:lang w:val="en-US" w:eastAsia="zh-CN"/>
        </w:rPr>
      </w:pPr>
      <w:r>
        <w:rPr>
          <w:rFonts w:hint="eastAsia" w:ascii="宋体" w:hAnsi="宋体" w:eastAsia="宋体"/>
          <w:b/>
          <w:bCs/>
          <w:sz w:val="28"/>
          <w:szCs w:val="28"/>
          <w:lang w:val="en-US" w:eastAsia="zh-CN"/>
        </w:rPr>
        <w:t>功能定位：</w:t>
      </w:r>
      <w:r>
        <w:rPr>
          <w:rFonts w:hint="eastAsia" w:ascii="宋体" w:hAnsi="宋体" w:eastAsia="宋体"/>
          <w:b w:val="0"/>
          <w:bCs w:val="0"/>
          <w:sz w:val="28"/>
          <w:szCs w:val="28"/>
          <w:lang w:val="en-US" w:eastAsia="zh-CN"/>
        </w:rPr>
        <w:t>对目前分布在校园各个板块中的绿地进行功能提升，</w:t>
      </w:r>
      <w:r>
        <w:rPr>
          <w:rFonts w:hint="default" w:ascii="宋体" w:hAnsi="宋体" w:eastAsia="宋体"/>
          <w:b w:val="0"/>
          <w:bCs w:val="0"/>
          <w:sz w:val="28"/>
          <w:szCs w:val="28"/>
          <w:lang w:val="en-US" w:eastAsia="zh-CN"/>
        </w:rPr>
        <w:t>结合城市文化</w:t>
      </w:r>
      <w:r>
        <w:rPr>
          <w:rFonts w:hint="eastAsia" w:ascii="宋体" w:hAnsi="宋体" w:eastAsia="宋体"/>
          <w:b w:val="0"/>
          <w:bCs w:val="0"/>
          <w:sz w:val="28"/>
          <w:szCs w:val="28"/>
          <w:lang w:val="en-US" w:eastAsia="zh-CN"/>
        </w:rPr>
        <w:t>、学校</w:t>
      </w:r>
      <w:r>
        <w:rPr>
          <w:rFonts w:hint="default" w:ascii="宋体" w:hAnsi="宋体" w:eastAsia="宋体"/>
          <w:b w:val="0"/>
          <w:bCs w:val="0"/>
          <w:sz w:val="28"/>
          <w:szCs w:val="28"/>
          <w:lang w:val="en-US" w:eastAsia="zh-CN"/>
        </w:rPr>
        <w:t>文化</w:t>
      </w:r>
      <w:r>
        <w:rPr>
          <w:rFonts w:hint="eastAsia" w:ascii="宋体" w:hAnsi="宋体" w:eastAsia="宋体"/>
          <w:b w:val="0"/>
          <w:bCs w:val="0"/>
          <w:sz w:val="28"/>
          <w:szCs w:val="28"/>
          <w:lang w:val="en-US" w:eastAsia="zh-CN"/>
        </w:rPr>
        <w:t>特色以及各个专业特色，通过</w:t>
      </w:r>
      <w:r>
        <w:rPr>
          <w:rFonts w:hint="default" w:ascii="宋体" w:hAnsi="宋体" w:eastAsia="宋体"/>
          <w:b w:val="0"/>
          <w:bCs w:val="0"/>
          <w:sz w:val="28"/>
          <w:szCs w:val="28"/>
          <w:lang w:val="en-US" w:eastAsia="zh-CN"/>
        </w:rPr>
        <w:t>文化引领</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主题塑造，</w:t>
      </w:r>
      <w:r>
        <w:rPr>
          <w:rFonts w:hint="eastAsia" w:ascii="宋体" w:hAnsi="宋体" w:eastAsia="宋体"/>
          <w:b w:val="0"/>
          <w:bCs w:val="0"/>
          <w:sz w:val="28"/>
          <w:szCs w:val="28"/>
          <w:lang w:val="en-US" w:eastAsia="zh-CN"/>
        </w:rPr>
        <w:t>进行</w:t>
      </w:r>
      <w:r>
        <w:rPr>
          <w:rFonts w:hint="default" w:ascii="宋体" w:hAnsi="宋体" w:eastAsia="宋体"/>
          <w:b w:val="0"/>
          <w:bCs w:val="0"/>
          <w:sz w:val="28"/>
          <w:szCs w:val="28"/>
          <w:lang w:val="en-US" w:eastAsia="zh-CN"/>
        </w:rPr>
        <w:t>园艺打造，</w:t>
      </w:r>
      <w:r>
        <w:rPr>
          <w:rFonts w:hint="eastAsia" w:ascii="宋体" w:hAnsi="宋体" w:eastAsia="宋体"/>
          <w:b w:val="0"/>
          <w:bCs w:val="0"/>
          <w:sz w:val="28"/>
          <w:szCs w:val="28"/>
          <w:lang w:val="en-US" w:eastAsia="zh-CN"/>
        </w:rPr>
        <w:t>景观</w:t>
      </w:r>
      <w:r>
        <w:rPr>
          <w:rFonts w:hint="default" w:ascii="宋体" w:hAnsi="宋体" w:eastAsia="宋体"/>
          <w:b w:val="0"/>
          <w:bCs w:val="0"/>
          <w:sz w:val="28"/>
          <w:szCs w:val="28"/>
          <w:lang w:val="en-US" w:eastAsia="zh-CN"/>
        </w:rPr>
        <w:t>细节提升</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打造一个有内涵</w:t>
      </w:r>
      <w:r>
        <w:rPr>
          <w:rFonts w:hint="eastAsia" w:ascii="宋体" w:hAnsi="宋体" w:eastAsia="宋体"/>
          <w:b w:val="0"/>
          <w:bCs w:val="0"/>
          <w:sz w:val="28"/>
          <w:szCs w:val="28"/>
          <w:lang w:val="en-US" w:eastAsia="zh-CN"/>
        </w:rPr>
        <w:t>、有意境</w:t>
      </w:r>
      <w:r>
        <w:rPr>
          <w:rFonts w:hint="default" w:ascii="宋体" w:hAnsi="宋体" w:eastAsia="宋体"/>
          <w:b w:val="0"/>
          <w:bCs w:val="0"/>
          <w:sz w:val="28"/>
          <w:szCs w:val="28"/>
          <w:lang w:val="en-US" w:eastAsia="zh-CN"/>
        </w:rPr>
        <w:t>的美丽校园</w:t>
      </w:r>
      <w:r>
        <w:rPr>
          <w:rFonts w:hint="eastAsia" w:ascii="宋体" w:hAnsi="宋体" w:eastAsia="宋体"/>
          <w:b w:val="0"/>
          <w:bCs w:val="0"/>
          <w:sz w:val="28"/>
          <w:szCs w:val="28"/>
          <w:lang w:val="en-US" w:eastAsia="zh-CN"/>
        </w:rPr>
        <w:t>、</w:t>
      </w:r>
      <w:r>
        <w:rPr>
          <w:rFonts w:hint="default" w:ascii="宋体" w:hAnsi="宋体" w:eastAsia="宋体"/>
          <w:b w:val="0"/>
          <w:bCs w:val="0"/>
          <w:sz w:val="28"/>
          <w:szCs w:val="28"/>
          <w:lang w:val="en-US" w:eastAsia="zh-CN"/>
        </w:rPr>
        <w:t>人文校园</w:t>
      </w:r>
      <w:r>
        <w:rPr>
          <w:rFonts w:hint="eastAsia" w:ascii="宋体" w:hAnsi="宋体" w:eastAsia="宋体"/>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textAlignment w:val="auto"/>
        <w:rPr>
          <w:rFonts w:hint="eastAsia" w:ascii="宋体" w:hAnsi="宋体" w:eastAsia="宋体"/>
          <w:b w:val="0"/>
          <w:bCs w:val="0"/>
          <w:sz w:val="28"/>
          <w:szCs w:val="28"/>
          <w:lang w:val="en-US" w:eastAsia="zh-CN"/>
        </w:rPr>
      </w:pPr>
      <w:r>
        <w:rPr>
          <w:rFonts w:hint="eastAsia" w:ascii="宋体" w:hAnsi="宋体" w:eastAsia="宋体"/>
          <w:b/>
          <w:bCs/>
          <w:sz w:val="28"/>
          <w:szCs w:val="28"/>
          <w:lang w:val="en-US" w:eastAsia="zh-CN"/>
        </w:rPr>
        <w:t>设计思路：</w:t>
      </w:r>
      <w:r>
        <w:rPr>
          <w:rFonts w:hint="eastAsia" w:ascii="宋体" w:hAnsi="宋体" w:eastAsia="宋体"/>
          <w:b w:val="0"/>
          <w:bCs w:val="0"/>
          <w:sz w:val="28"/>
          <w:szCs w:val="28"/>
          <w:lang w:val="en-US" w:eastAsia="zh-CN"/>
        </w:rPr>
        <w:t>引用中国传统“七星高照”的美好寓意，将校园中的七处绿地分别命名，分别对应“热烈、积极、奋发”的红色文化、“勤奋、积极、智慧”的职业文化、“专业、刻苦、严谨”的工匠文化、“传承、纪念、科教”的历史文化、“安静、休闲、亲近”的美育文化、“学习、交流、创新”的质量文化、“感恩、友谊、记忆”的校史文化，打造“启智园”“工匠园”“名人园”“创智园”“和馨园”“思语园”“校友林”七个主题园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1.启智园：位于一带的“龙头”区域。以展示红色文化为主，主要以“党建长廊”“常州三杰”雕塑等内容。中间建造望龙亭，寓意登高望远，周边结合紫色的二月兰，营造静谧自然的景观空间。引导学生谨思慎行，思想先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2.</w:t>
      </w:r>
      <w:r>
        <w:rPr>
          <w:rFonts w:hint="default" w:ascii="宋体" w:hAnsi="宋体" w:eastAsia="宋体"/>
          <w:b w:val="0"/>
          <w:bCs w:val="0"/>
          <w:sz w:val="28"/>
          <w:szCs w:val="28"/>
          <w:lang w:val="en-US" w:eastAsia="zh-CN"/>
        </w:rPr>
        <w:t>匠心园</w:t>
      </w:r>
      <w:r>
        <w:rPr>
          <w:rFonts w:hint="eastAsia" w:ascii="宋体" w:hAnsi="宋体" w:eastAsia="宋体"/>
          <w:b w:val="0"/>
          <w:bCs w:val="0"/>
          <w:sz w:val="28"/>
          <w:szCs w:val="28"/>
          <w:lang w:val="en-US" w:eastAsia="zh-CN"/>
        </w:rPr>
        <w:t>：位于开物楼北面。</w:t>
      </w:r>
      <w:r>
        <w:rPr>
          <w:rFonts w:hint="default" w:ascii="宋体" w:hAnsi="宋体" w:eastAsia="宋体"/>
          <w:b w:val="0"/>
          <w:bCs w:val="0"/>
          <w:sz w:val="28"/>
          <w:szCs w:val="28"/>
          <w:lang w:val="en-US" w:eastAsia="zh-CN"/>
        </w:rPr>
        <w:t>以鲁班大师为精神引领，展示匠人的工匠精神，展示由古到今工匠技术及工具的发展</w:t>
      </w:r>
      <w:r>
        <w:rPr>
          <w:rFonts w:hint="eastAsia" w:ascii="宋体" w:hAnsi="宋体" w:eastAsia="宋体"/>
          <w:b w:val="0"/>
          <w:bCs w:val="0"/>
          <w:sz w:val="28"/>
          <w:szCs w:val="28"/>
          <w:lang w:val="en-US" w:eastAsia="zh-CN"/>
        </w:rPr>
        <w:t>，同时契合开物楼“通晓万物”的文化内涵，展示建工学院和智能制造学院的专业文化。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jc w:val="left"/>
        <w:rPr>
          <w:rFonts w:hint="eastAsia" w:ascii="宋体" w:hAnsi="宋体" w:eastAsia="宋体"/>
          <w:sz w:val="28"/>
          <w:szCs w:val="28"/>
          <w:lang w:val="en-US" w:eastAsia="zh-CN"/>
        </w:rPr>
      </w:pPr>
      <w:r>
        <w:rPr>
          <w:rFonts w:hint="eastAsia" w:ascii="宋体" w:hAnsi="宋体" w:eastAsia="宋体"/>
          <w:sz w:val="28"/>
          <w:szCs w:val="28"/>
          <w:lang w:val="en-US" w:eastAsia="zh-CN"/>
        </w:rPr>
        <w:t>3.名人园：位于留学生公寓南面。展示常州历史文化名人、常州传统文化，打造常州名人文化长卷，镂刻着常州的名人文化，成为展示常州历史文化的窗口，与春秋文化的符号鼎，在空间上形成呼应，成为名人文化园的核心空间。园内设计苏轼、华罗庚、盛宣怀等历史名人雕塑。</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jc w:val="left"/>
        <w:rPr>
          <w:rFonts w:hint="eastAsia" w:ascii="宋体" w:hAnsi="宋体" w:eastAsia="宋体"/>
          <w:sz w:val="28"/>
          <w:szCs w:val="28"/>
          <w:lang w:val="en-US" w:eastAsia="zh-CN"/>
        </w:rPr>
      </w:pPr>
      <w:r>
        <w:rPr>
          <w:rFonts w:hint="eastAsia" w:ascii="宋体" w:hAnsi="宋体" w:eastAsia="宋体"/>
          <w:sz w:val="28"/>
          <w:szCs w:val="28"/>
          <w:lang w:val="en-US" w:eastAsia="zh-CN"/>
        </w:rPr>
        <w:t>4.创智园：位于天工楼北面。作为图书馆功能的补充，为学生活动提供户外创新、路演、以及艺术展示的场所。呼应天工楼的“巧夺天工”的文化内涵，展示艺术设计学院的专业文化。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jc w:val="left"/>
        <w:rPr>
          <w:rFonts w:hint="eastAsia" w:ascii="宋体" w:hAnsi="宋体" w:eastAsia="宋体"/>
          <w:sz w:val="28"/>
          <w:szCs w:val="28"/>
          <w:lang w:val="en-US" w:eastAsia="zh-CN"/>
        </w:rPr>
      </w:pPr>
      <w:r>
        <w:rPr>
          <w:rFonts w:hint="eastAsia" w:ascii="宋体" w:hAnsi="宋体" w:eastAsia="宋体"/>
          <w:sz w:val="28"/>
          <w:szCs w:val="28"/>
          <w:lang w:val="en-US" w:eastAsia="zh-CN"/>
        </w:rPr>
        <w:t>5.和馨园：位于宿舍区中心花园。以实用为主，合理规划宿舍区活动空间和休憩生活空间，营造安静、休闲、亲近的生活氛围。常州本土四季花木结合现状长势极好的乔木，形成一处花香四溢、明丽清新的宿舍区客厅，未来也是学生接受美育教育的示范基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jc w:val="left"/>
        <w:rPr>
          <w:rFonts w:hint="eastAsia" w:ascii="宋体" w:hAnsi="宋体" w:eastAsia="宋体"/>
          <w:sz w:val="28"/>
          <w:szCs w:val="28"/>
          <w:lang w:val="en-US" w:eastAsia="zh-CN"/>
        </w:rPr>
      </w:pPr>
      <w:r>
        <w:rPr>
          <w:rFonts w:hint="eastAsia" w:ascii="宋体" w:hAnsi="宋体" w:eastAsia="宋体"/>
          <w:sz w:val="28"/>
          <w:szCs w:val="28"/>
          <w:lang w:val="en-US" w:eastAsia="zh-CN"/>
        </w:rPr>
        <w:t>6.丝语园：位于教学楼南面。通过梳理园中现有竹林小径、习识广场，增加留靑竹刻等小景，营造集学习、交流、文化于一体的场所。游园引入常州留青竹刻这一文化技艺展示，与自然竹林呼应统一，寄予师生自强不息，顶天立地的美好愿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jc w:val="left"/>
        <w:rPr>
          <w:rFonts w:hint="default" w:ascii="宋体" w:hAnsi="宋体" w:eastAsia="宋体"/>
          <w:sz w:val="28"/>
          <w:szCs w:val="28"/>
          <w:lang w:val="en-US" w:eastAsia="zh-CN"/>
        </w:rPr>
      </w:pPr>
      <w:r>
        <w:rPr>
          <w:rFonts w:hint="eastAsia" w:ascii="宋体" w:hAnsi="宋体" w:eastAsia="宋体"/>
          <w:sz w:val="28"/>
          <w:szCs w:val="28"/>
          <w:lang w:val="en-US" w:eastAsia="zh-CN"/>
        </w:rPr>
        <w:t xml:space="preserve">7.校友林：位于行政楼北面。以感恩、友谊为主题，增加知名校友展廊，展示我校知名校友及其做出的贡献和成就。中心广场建造构筑物树人亭，寓意十年树木、百年树人。同时对现有浓密植物空间进行梳理，打开通道，吸引师生进入。保留原有主题树种香樟，象征生生不息、代代相传。 </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五、造价</w:t>
      </w:r>
      <w:bookmarkStart w:id="0" w:name="_GoBack"/>
      <w:bookmarkEnd w:id="0"/>
      <w:r>
        <w:rPr>
          <w:rFonts w:hint="eastAsia" w:ascii="黑体" w:hAnsi="黑体" w:eastAsia="黑体" w:cs="黑体"/>
          <w:sz w:val="28"/>
          <w:szCs w:val="28"/>
          <w:lang w:val="en-US" w:eastAsia="zh-CN"/>
        </w:rPr>
        <w:t>预算</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left"/>
        <w:rPr>
          <w:rFonts w:hint="eastAsia" w:ascii="宋体" w:hAnsi="宋体" w:eastAsia="宋体"/>
          <w:sz w:val="28"/>
          <w:szCs w:val="28"/>
          <w:lang w:val="en-US" w:eastAsia="zh-CN"/>
        </w:rPr>
      </w:pPr>
      <w:r>
        <w:rPr>
          <w:rFonts w:hint="eastAsia" w:asciiTheme="minorEastAsia" w:hAnsiTheme="minorEastAsia" w:eastAsiaTheme="minorEastAsia" w:cstheme="minorEastAsia"/>
          <w:b w:val="0"/>
          <w:bCs w:val="0"/>
          <w:sz w:val="28"/>
          <w:szCs w:val="28"/>
          <w:lang w:val="en-US" w:eastAsia="zh-CN"/>
        </w:rPr>
        <w:t>根据设计方案，</w:t>
      </w:r>
      <w:r>
        <w:rPr>
          <w:rFonts w:hint="eastAsia" w:asciiTheme="minorEastAsia" w:hAnsiTheme="minorEastAsia" w:cstheme="minorEastAsia"/>
          <w:b w:val="0"/>
          <w:bCs w:val="0"/>
          <w:sz w:val="28"/>
          <w:szCs w:val="28"/>
          <w:lang w:val="en-US" w:eastAsia="zh-CN"/>
        </w:rPr>
        <w:t>本次改造项目总面积为137084</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cstheme="minorEastAsia"/>
          <w:b w:val="0"/>
          <w:bCs w:val="0"/>
          <w:sz w:val="28"/>
          <w:szCs w:val="28"/>
          <w:lang w:val="en-US" w:eastAsia="zh-CN"/>
        </w:rPr>
        <w:t>，共有13个小项目，</w:t>
      </w:r>
      <w:r>
        <w:rPr>
          <w:rFonts w:hint="eastAsia" w:asciiTheme="minorEastAsia" w:hAnsiTheme="minorEastAsia" w:eastAsiaTheme="minorEastAsia" w:cstheme="minorEastAsia"/>
          <w:b w:val="0"/>
          <w:bCs w:val="0"/>
          <w:sz w:val="28"/>
          <w:szCs w:val="28"/>
          <w:lang w:val="en-US" w:eastAsia="zh-CN"/>
        </w:rPr>
        <w:t>总</w:t>
      </w:r>
      <w:r>
        <w:rPr>
          <w:rFonts w:hint="eastAsia" w:asciiTheme="minorEastAsia" w:hAnsiTheme="minorEastAsia" w:cstheme="minorEastAsia"/>
          <w:b w:val="0"/>
          <w:bCs w:val="0"/>
          <w:sz w:val="28"/>
          <w:szCs w:val="28"/>
          <w:lang w:val="en-US" w:eastAsia="zh-CN"/>
        </w:rPr>
        <w:t>预算</w:t>
      </w:r>
      <w:r>
        <w:rPr>
          <w:rFonts w:hint="eastAsia" w:asciiTheme="minorEastAsia" w:hAnsiTheme="minorEastAsia" w:eastAsiaTheme="minorEastAsia" w:cstheme="minorEastAsia"/>
          <w:b w:val="0"/>
          <w:bCs w:val="0"/>
          <w:sz w:val="28"/>
          <w:szCs w:val="28"/>
          <w:lang w:val="en-US" w:eastAsia="zh-CN"/>
        </w:rPr>
        <w:t>造价为1560</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7276</w:t>
      </w:r>
      <w:r>
        <w:rPr>
          <w:rFonts w:hint="eastAsia" w:asciiTheme="minorEastAsia" w:hAnsiTheme="minorEastAsia" w:cstheme="minorEastAsia"/>
          <w:b w:val="0"/>
          <w:bCs w:val="0"/>
          <w:sz w:val="28"/>
          <w:szCs w:val="28"/>
          <w:lang w:val="en-US" w:eastAsia="zh-CN"/>
        </w:rPr>
        <w:t>万</w:t>
      </w:r>
      <w:r>
        <w:rPr>
          <w:rFonts w:hint="eastAsia" w:asciiTheme="minorEastAsia" w:hAnsiTheme="minorEastAsia" w:eastAsiaTheme="minorEastAsia" w:cstheme="minorEastAsia"/>
          <w:b w:val="0"/>
          <w:bCs w:val="0"/>
          <w:sz w:val="28"/>
          <w:szCs w:val="28"/>
          <w:lang w:val="en-US" w:eastAsia="zh-CN"/>
        </w:rPr>
        <w:t>元，改造单方造价114</w:t>
      </w:r>
      <w:r>
        <w:rPr>
          <w:rFonts w:hint="eastAsia" w:asciiTheme="minorEastAsia" w:hAnsiTheme="minorEastAsia" w:cstheme="minorEastAsia"/>
          <w:b w:val="0"/>
          <w:bCs w:val="0"/>
          <w:sz w:val="28"/>
          <w:szCs w:val="28"/>
          <w:lang w:val="en-US" w:eastAsia="zh-CN"/>
        </w:rPr>
        <w:t>元</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cstheme="minorEastAsia"/>
          <w:b w:val="0"/>
          <w:bCs w:val="0"/>
          <w:sz w:val="28"/>
          <w:szCs w:val="28"/>
          <w:lang w:val="en-US" w:eastAsia="zh-CN"/>
        </w:rPr>
        <w:t>其中包括南门、北门、东门、沥青路面改造等学校重大基建工程，</w:t>
      </w:r>
      <w:r>
        <w:rPr>
          <w:rFonts w:hint="eastAsia" w:ascii="宋体" w:hAnsi="宋体" w:eastAsia="宋体"/>
          <w:sz w:val="28"/>
          <w:szCs w:val="28"/>
          <w:lang w:val="en-US" w:eastAsia="zh-CN"/>
        </w:rPr>
        <w:t>造价为559.63万元，绿化改造、排水、照明等配套工程造价451.7万元，文化景观347.5万元。具体见下表。</w:t>
      </w:r>
    </w:p>
    <w:tbl>
      <w:tblPr>
        <w:tblStyle w:val="2"/>
        <w:tblpPr w:leftFromText="180" w:rightFromText="180" w:vertAnchor="text" w:horzAnchor="page" w:tblpX="1994" w:tblpY="285"/>
        <w:tblOverlap w:val="never"/>
        <w:tblW w:w="8940" w:type="dxa"/>
        <w:tblInd w:w="0" w:type="dxa"/>
        <w:shd w:val="clear" w:color="auto" w:fill="auto"/>
        <w:tblLayout w:type="fixed"/>
        <w:tblCellMar>
          <w:top w:w="0" w:type="dxa"/>
          <w:left w:w="0" w:type="dxa"/>
          <w:bottom w:w="0" w:type="dxa"/>
          <w:right w:w="0" w:type="dxa"/>
        </w:tblCellMar>
      </w:tblPr>
      <w:tblGrid>
        <w:gridCol w:w="1239"/>
        <w:gridCol w:w="1005"/>
        <w:gridCol w:w="706"/>
        <w:gridCol w:w="935"/>
        <w:gridCol w:w="1097"/>
        <w:gridCol w:w="1184"/>
        <w:gridCol w:w="1325"/>
        <w:gridCol w:w="740"/>
        <w:gridCol w:w="709"/>
      </w:tblGrid>
      <w:tr>
        <w:tblPrEx>
          <w:tblCellMar>
            <w:top w:w="0" w:type="dxa"/>
            <w:left w:w="0" w:type="dxa"/>
            <w:bottom w:w="0" w:type="dxa"/>
            <w:right w:w="0" w:type="dxa"/>
          </w:tblCellMar>
        </w:tblPrEx>
        <w:trPr>
          <w:trHeight w:val="36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分类</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名称</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单价/元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金额/元</w:t>
            </w:r>
          </w:p>
        </w:tc>
        <w:tc>
          <w:tcPr>
            <w:tcW w:w="1325" w:type="dxa"/>
            <w:tcBorders>
              <w:top w:val="single" w:color="000000" w:sz="4" w:space="0"/>
              <w:left w:val="single" w:color="000000" w:sz="4" w:space="0"/>
              <w:bottom w:val="single" w:color="000000" w:sz="4" w:space="0"/>
              <w:right w:val="nil"/>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小计</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60" w:hRule="atLeast"/>
        </w:trPr>
        <w:tc>
          <w:tcPr>
            <w:tcW w:w="7491" w:type="dxa"/>
            <w:gridSpan w:val="7"/>
            <w:tcBorders>
              <w:top w:val="single" w:color="000000" w:sz="4" w:space="0"/>
              <w:left w:val="single" w:color="000000" w:sz="4" w:space="0"/>
              <w:bottom w:val="single" w:color="000000" w:sz="4" w:space="0"/>
              <w:right w:val="single" w:color="000000" w:sz="4" w:space="0"/>
            </w:tcBorders>
            <w:shd w:val="clear" w:color="auto" w:fill="FDD6D6"/>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土建工程</w:t>
            </w:r>
          </w:p>
        </w:tc>
        <w:tc>
          <w:tcPr>
            <w:tcW w:w="740" w:type="dxa"/>
            <w:tcBorders>
              <w:top w:val="single" w:color="000000" w:sz="4" w:space="0"/>
              <w:left w:val="single" w:color="000000" w:sz="4" w:space="0"/>
              <w:bottom w:val="single" w:color="000000" w:sz="4" w:space="0"/>
              <w:right w:val="single" w:color="000000" w:sz="4" w:space="0"/>
            </w:tcBorders>
            <w:shd w:val="clear" w:color="auto" w:fill="FDD6D6"/>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总量</w:t>
            </w:r>
          </w:p>
        </w:tc>
        <w:tc>
          <w:tcPr>
            <w:tcW w:w="709" w:type="dxa"/>
            <w:tcBorders>
              <w:top w:val="single" w:color="000000" w:sz="4" w:space="0"/>
              <w:left w:val="single" w:color="000000" w:sz="4" w:space="0"/>
              <w:bottom w:val="single" w:color="000000" w:sz="4" w:space="0"/>
              <w:right w:val="single" w:color="000000" w:sz="4" w:space="0"/>
            </w:tcBorders>
            <w:shd w:val="clear" w:color="auto" w:fill="FDD6D6"/>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比例</w:t>
            </w:r>
          </w:p>
        </w:tc>
      </w:tr>
      <w:tr>
        <w:tblPrEx>
          <w:tblCellMar>
            <w:top w:w="0" w:type="dxa"/>
            <w:left w:w="0" w:type="dxa"/>
            <w:bottom w:w="0" w:type="dxa"/>
            <w:right w:w="0" w:type="dxa"/>
          </w:tblCellMar>
        </w:tblPrEx>
        <w:trPr>
          <w:trHeight w:val="360" w:hRule="atLeast"/>
        </w:trPr>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重大基建</w:t>
            </w:r>
          </w:p>
        </w:tc>
        <w:tc>
          <w:tcPr>
            <w:tcW w:w="1005" w:type="dxa"/>
            <w:tcBorders>
              <w:top w:val="single" w:color="000000" w:sz="4" w:space="0"/>
              <w:left w:val="nil"/>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南大门</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5596300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color w:val="000000"/>
                <w:sz w:val="22"/>
                <w:szCs w:val="22"/>
                <w:u w:val="none"/>
              </w:rPr>
            </w:pPr>
          </w:p>
        </w:tc>
        <w:tc>
          <w:tcPr>
            <w:tcW w:w="1005" w:type="dxa"/>
            <w:tcBorders>
              <w:top w:val="single" w:color="000000" w:sz="4" w:space="0"/>
              <w:left w:val="nil"/>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东大门</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color w:val="000000"/>
                <w:sz w:val="22"/>
                <w:szCs w:val="22"/>
                <w:u w:val="none"/>
              </w:rPr>
            </w:pPr>
          </w:p>
        </w:tc>
        <w:tc>
          <w:tcPr>
            <w:tcW w:w="1005" w:type="dxa"/>
            <w:tcBorders>
              <w:top w:val="single" w:color="000000" w:sz="4" w:space="0"/>
              <w:left w:val="nil"/>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北大门</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800000</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color w:val="000000"/>
                <w:sz w:val="22"/>
                <w:szCs w:val="22"/>
                <w:u w:val="none"/>
              </w:rPr>
            </w:pPr>
          </w:p>
        </w:tc>
        <w:tc>
          <w:tcPr>
            <w:tcW w:w="1005" w:type="dxa"/>
            <w:tcBorders>
              <w:top w:val="single" w:color="000000" w:sz="4" w:space="0"/>
              <w:left w:val="nil"/>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花岗岩</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8399</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2519700</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CE4D6"/>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55997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36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color w:val="000000"/>
                <w:sz w:val="22"/>
                <w:szCs w:val="22"/>
                <w:u w:val="none"/>
              </w:rPr>
            </w:pPr>
          </w:p>
        </w:tc>
        <w:tc>
          <w:tcPr>
            <w:tcW w:w="1005" w:type="dxa"/>
            <w:tcBorders>
              <w:top w:val="single" w:color="000000" w:sz="4" w:space="0"/>
              <w:left w:val="nil"/>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沥青</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876600</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景观硬质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文化柱</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320000</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3450000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景观亭</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景观构架</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640000 </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雕塑小品</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1750000 </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喷泉</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条形坐凳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 </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8940" w:type="dxa"/>
            <w:gridSpan w:val="9"/>
            <w:tcBorders>
              <w:top w:val="single" w:color="000000" w:sz="4" w:space="0"/>
              <w:left w:val="single" w:color="000000" w:sz="4" w:space="0"/>
              <w:bottom w:val="single" w:color="000000" w:sz="4" w:space="0"/>
              <w:right w:val="single" w:color="000000" w:sz="4" w:space="0"/>
            </w:tcBorders>
            <w:shd w:val="clear" w:color="auto" w:fill="E2EFDA"/>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绿化工程</w:t>
            </w:r>
          </w:p>
        </w:tc>
      </w:tr>
      <w:tr>
        <w:tblPrEx>
          <w:tblCellMar>
            <w:top w:w="0" w:type="dxa"/>
            <w:left w:w="0" w:type="dxa"/>
            <w:bottom w:w="0" w:type="dxa"/>
            <w:right w:w="0" w:type="dxa"/>
          </w:tblCellMar>
        </w:tblPrEx>
        <w:trPr>
          <w:trHeight w:val="360"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景观地面绿化</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11432</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2057760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CE4D6"/>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360" w:hRule="atLeast"/>
        </w:trPr>
        <w:tc>
          <w:tcPr>
            <w:tcW w:w="8940" w:type="dxa"/>
            <w:gridSpan w:val="9"/>
            <w:tcBorders>
              <w:top w:val="single" w:color="000000" w:sz="4" w:space="0"/>
              <w:left w:val="single" w:color="000000" w:sz="4" w:space="0"/>
              <w:bottom w:val="single" w:color="000000" w:sz="4" w:space="0"/>
              <w:right w:val="single" w:color="000000" w:sz="4" w:space="0"/>
            </w:tcBorders>
            <w:shd w:val="clear" w:color="auto" w:fill="DDEBF7"/>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水电工程</w:t>
            </w:r>
          </w:p>
        </w:tc>
      </w:tr>
      <w:tr>
        <w:tblPrEx>
          <w:shd w:val="clear" w:color="auto" w:fill="auto"/>
          <w:tblCellMar>
            <w:top w:w="0" w:type="dxa"/>
            <w:left w:w="0" w:type="dxa"/>
            <w:bottom w:w="0" w:type="dxa"/>
            <w:right w:w="0" w:type="dxa"/>
          </w:tblCellMar>
        </w:tblPrEx>
        <w:trPr>
          <w:trHeight w:val="360" w:hRule="atLeast"/>
        </w:trPr>
        <w:tc>
          <w:tcPr>
            <w:tcW w:w="29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景观排水工程费</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82249</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1233735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CE4D6"/>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137084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360" w:hRule="atLeast"/>
        </w:trPr>
        <w:tc>
          <w:tcPr>
            <w:tcW w:w="29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景观照明工程费</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1233750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CE4D6"/>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137084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360" w:hRule="atLeast"/>
        </w:trPr>
        <w:tc>
          <w:tcPr>
            <w:tcW w:w="29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不可预见费用</w:t>
            </w:r>
          </w:p>
        </w:tc>
        <w:tc>
          <w:tcPr>
            <w:tcW w:w="32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2035732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FCE4D6"/>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360"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FFF2CC"/>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景观总造价</w:t>
            </w:r>
          </w:p>
        </w:tc>
        <w:tc>
          <w:tcPr>
            <w:tcW w:w="706" w:type="dxa"/>
            <w:tcBorders>
              <w:top w:val="single" w:color="000000" w:sz="4" w:space="0"/>
              <w:left w:val="single" w:color="000000" w:sz="4" w:space="0"/>
              <w:bottom w:val="single" w:color="000000" w:sz="4" w:space="0"/>
              <w:right w:val="single" w:color="000000" w:sz="4" w:space="0"/>
            </w:tcBorders>
            <w:shd w:val="clear" w:color="auto" w:fill="FFF2CC"/>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元</w:t>
            </w:r>
          </w:p>
        </w:tc>
        <w:tc>
          <w:tcPr>
            <w:tcW w:w="5990" w:type="dxa"/>
            <w:gridSpan w:val="6"/>
            <w:tcBorders>
              <w:top w:val="single" w:color="000000" w:sz="4" w:space="0"/>
              <w:left w:val="single" w:color="000000" w:sz="4" w:space="0"/>
              <w:bottom w:val="single" w:color="000000" w:sz="4" w:space="0"/>
              <w:right w:val="single" w:color="000000" w:sz="4" w:space="0"/>
            </w:tcBorders>
            <w:shd w:val="clear" w:color="auto" w:fill="FFF2CC"/>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FF0000"/>
                <w:kern w:val="0"/>
                <w:sz w:val="22"/>
                <w:szCs w:val="22"/>
                <w:u w:val="none"/>
                <w:lang w:val="en-US" w:eastAsia="zh-CN" w:bidi="ar"/>
              </w:rPr>
              <w:t>15607276.75</w:t>
            </w:r>
          </w:p>
        </w:tc>
      </w:tr>
      <w:tr>
        <w:tblPrEx>
          <w:shd w:val="clear" w:color="auto" w:fill="auto"/>
          <w:tblCellMar>
            <w:top w:w="0" w:type="dxa"/>
            <w:left w:w="0" w:type="dxa"/>
            <w:bottom w:w="0" w:type="dxa"/>
            <w:right w:w="0" w:type="dxa"/>
          </w:tblCellMar>
        </w:tblPrEx>
        <w:trPr>
          <w:trHeight w:val="360"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改造片区景观面积</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9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137084</w:t>
            </w:r>
          </w:p>
        </w:tc>
      </w:tr>
      <w:tr>
        <w:tblPrEx>
          <w:tblCellMar>
            <w:top w:w="0" w:type="dxa"/>
            <w:left w:w="0" w:type="dxa"/>
            <w:bottom w:w="0" w:type="dxa"/>
            <w:right w:w="0" w:type="dxa"/>
          </w:tblCellMar>
        </w:tblPrEx>
        <w:trPr>
          <w:trHeight w:val="360"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校园总面积</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9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432808（水域面积12875）</w:t>
            </w:r>
          </w:p>
        </w:tc>
      </w:tr>
      <w:tr>
        <w:tblPrEx>
          <w:shd w:val="clear" w:color="auto" w:fill="auto"/>
          <w:tblCellMar>
            <w:top w:w="0" w:type="dxa"/>
            <w:left w:w="0" w:type="dxa"/>
            <w:bottom w:w="0" w:type="dxa"/>
            <w:right w:w="0" w:type="dxa"/>
          </w:tblCellMar>
        </w:tblPrEx>
        <w:trPr>
          <w:trHeight w:val="360"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FCE4D6"/>
            <w:noWrap/>
            <w:tcMar>
              <w:top w:w="9" w:type="dxa"/>
              <w:left w:w="9" w:type="dxa"/>
              <w:right w:w="9"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改造单方造价</w:t>
            </w:r>
          </w:p>
        </w:tc>
        <w:tc>
          <w:tcPr>
            <w:tcW w:w="706" w:type="dxa"/>
            <w:tcBorders>
              <w:top w:val="single" w:color="000000" w:sz="4" w:space="0"/>
              <w:left w:val="single" w:color="000000" w:sz="4" w:space="0"/>
              <w:bottom w:val="single" w:color="000000" w:sz="4" w:space="0"/>
              <w:right w:val="single" w:color="000000" w:sz="4" w:space="0"/>
            </w:tcBorders>
            <w:shd w:val="clear" w:color="auto" w:fill="FCE4D6"/>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5990" w:type="dxa"/>
            <w:gridSpan w:val="6"/>
            <w:tcBorders>
              <w:top w:val="single" w:color="000000" w:sz="4" w:space="0"/>
              <w:left w:val="single" w:color="000000" w:sz="4" w:space="0"/>
              <w:bottom w:val="single" w:color="000000" w:sz="4" w:space="0"/>
              <w:right w:val="single" w:color="000000" w:sz="4" w:space="0"/>
            </w:tcBorders>
            <w:shd w:val="clear" w:color="auto" w:fill="FCE4D6"/>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FF0000"/>
                <w:kern w:val="0"/>
                <w:sz w:val="22"/>
                <w:szCs w:val="22"/>
                <w:u w:val="none"/>
                <w:lang w:val="en-US" w:eastAsia="zh-CN" w:bidi="ar"/>
              </w:rPr>
              <w:t>114</w:t>
            </w:r>
          </w:p>
        </w:tc>
      </w:tr>
      <w:tr>
        <w:tblPrEx>
          <w:tblCellMar>
            <w:top w:w="0" w:type="dxa"/>
            <w:left w:w="0" w:type="dxa"/>
            <w:bottom w:w="0" w:type="dxa"/>
            <w:right w:w="0" w:type="dxa"/>
          </w:tblCellMar>
        </w:tblPrEx>
        <w:trPr>
          <w:trHeight w:val="360" w:hRule="atLeast"/>
        </w:trPr>
        <w:tc>
          <w:tcPr>
            <w:tcW w:w="2244" w:type="dxa"/>
            <w:gridSpan w:val="2"/>
            <w:vMerge w:val="restart"/>
            <w:tcBorders>
              <w:top w:val="single" w:color="000000" w:sz="4" w:space="0"/>
              <w:left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669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该项目总造价为15607276元，改造单方造价114/㎡。</w:t>
            </w:r>
          </w:p>
        </w:tc>
      </w:tr>
      <w:tr>
        <w:tblPrEx>
          <w:shd w:val="clear" w:color="auto" w:fill="auto"/>
          <w:tblCellMar>
            <w:top w:w="0" w:type="dxa"/>
            <w:left w:w="0" w:type="dxa"/>
            <w:bottom w:w="0" w:type="dxa"/>
            <w:right w:w="0" w:type="dxa"/>
          </w:tblCellMar>
        </w:tblPrEx>
        <w:trPr>
          <w:trHeight w:val="360" w:hRule="atLeast"/>
        </w:trPr>
        <w:tc>
          <w:tcPr>
            <w:tcW w:w="2244" w:type="dxa"/>
            <w:gridSpan w:val="2"/>
            <w:vMerge w:val="continue"/>
            <w:tcBorders>
              <w:left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c>
          <w:tcPr>
            <w:tcW w:w="669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改造单方造价=总造价/改造景观面积</w:t>
            </w:r>
          </w:p>
        </w:tc>
      </w:tr>
      <w:tr>
        <w:tblPrEx>
          <w:tblCellMar>
            <w:top w:w="0" w:type="dxa"/>
            <w:left w:w="0" w:type="dxa"/>
            <w:bottom w:w="0" w:type="dxa"/>
            <w:right w:w="0" w:type="dxa"/>
          </w:tblCellMar>
        </w:tblPrEx>
        <w:trPr>
          <w:trHeight w:val="360" w:hRule="atLeast"/>
        </w:trPr>
        <w:tc>
          <w:tcPr>
            <w:tcW w:w="2244" w:type="dxa"/>
            <w:gridSpan w:val="2"/>
            <w:vMerge w:val="continue"/>
            <w:tcBorders>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2"/>
                <w:szCs w:val="22"/>
                <w:u w:val="none"/>
              </w:rPr>
            </w:pPr>
          </w:p>
        </w:tc>
        <w:tc>
          <w:tcPr>
            <w:tcW w:w="669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9" w:type="dxa"/>
              <w:left w:w="9" w:type="dxa"/>
              <w:right w:w="9" w:type="dxa"/>
            </w:tcMar>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花岗岩、地面绿化按照改造项目面积的15%测算；排水和照明按改造面积的60%测算；不可预见费用按总造价的15%测算。</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jc w:val="left"/>
        <w:rPr>
          <w:rFonts w:hint="default"/>
          <w:sz w:val="28"/>
          <w:szCs w:val="28"/>
          <w:lang w:val="en-US" w:eastAsia="zh-CN"/>
        </w:rPr>
      </w:pPr>
      <w:r>
        <w:rPr>
          <w:rFonts w:hint="eastAsia" w:ascii="黑体" w:hAnsi="黑体" w:eastAsia="黑体" w:cs="黑体"/>
          <w:b/>
          <w:bCs/>
          <w:sz w:val="28"/>
          <w:szCs w:val="28"/>
          <w:lang w:val="en-US" w:eastAsia="zh-CN"/>
        </w:rPr>
        <w:t xml:space="preserve"> </w:t>
      </w:r>
      <w:r>
        <w:rPr>
          <w:rFonts w:hint="default" w:ascii="宋体" w:hAnsi="宋体" w:eastAsia="宋体"/>
          <w:sz w:val="28"/>
          <w:szCs w:val="28"/>
          <w:lang w:val="en-US" w:eastAsia="zh-CN"/>
        </w:rPr>
        <w:t>该</w:t>
      </w:r>
      <w:r>
        <w:rPr>
          <w:rFonts w:hint="eastAsia" w:ascii="宋体" w:hAnsi="宋体" w:eastAsia="宋体"/>
          <w:sz w:val="28"/>
          <w:szCs w:val="28"/>
          <w:lang w:val="en-US" w:eastAsia="zh-CN"/>
        </w:rPr>
        <w:t>预</w:t>
      </w:r>
      <w:r>
        <w:rPr>
          <w:rFonts w:hint="default" w:ascii="宋体" w:hAnsi="宋体" w:eastAsia="宋体"/>
          <w:sz w:val="28"/>
          <w:szCs w:val="28"/>
          <w:lang w:val="en-US" w:eastAsia="zh-CN"/>
        </w:rPr>
        <w:t>算表格中工程量及单价仅为估算，仅供参考，不做最终施工及其他相关业务数据。</w:t>
      </w:r>
    </w:p>
    <w:p>
      <w:pPr>
        <w:keepNext w:val="0"/>
        <w:keepLines w:val="0"/>
        <w:pageBreakBefore w:val="0"/>
        <w:kinsoku/>
        <w:wordWrap/>
        <w:overflowPunct/>
        <w:topLinePunct w:val="0"/>
        <w:autoSpaceDE/>
        <w:autoSpaceDN/>
        <w:bidi w:val="0"/>
        <w:adjustRightInd/>
        <w:snapToGrid/>
        <w:spacing w:line="360" w:lineRule="auto"/>
        <w:ind w:firstLine="4480" w:firstLineChars="1600"/>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5600" w:firstLineChars="2000"/>
        <w:rPr>
          <w:rFonts w:hint="default" w:eastAsiaTheme="minorEastAsia"/>
          <w:sz w:val="28"/>
          <w:szCs w:val="28"/>
          <w:lang w:val="en-US" w:eastAsia="zh-CN"/>
        </w:rPr>
      </w:pPr>
      <w:r>
        <w:rPr>
          <w:rFonts w:hint="eastAsia"/>
          <w:sz w:val="28"/>
          <w:szCs w:val="28"/>
          <w:lang w:val="en-US" w:eastAsia="zh-CN"/>
        </w:rPr>
        <w:t>（2020年1月12日）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20E57"/>
    <w:multiLevelType w:val="singleLevel"/>
    <w:tmpl w:val="22620E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16907"/>
    <w:rsid w:val="25F16907"/>
    <w:rsid w:val="3340493F"/>
    <w:rsid w:val="59414414"/>
    <w:rsid w:val="5CB90D92"/>
    <w:rsid w:val="61572762"/>
    <w:rsid w:val="69FA3E74"/>
    <w:rsid w:val="7DDF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2020-06-06T01:37:00Z</dcterms:created>
  <dc:creator>雪华</dc:creator>
  <cp:lastModifiedBy>雪华</cp:lastModifiedBy>
  <dcterms:modified xsi:type="dcterms:W3CDTF">2020-06-06T02:21:36Z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