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A0870" w:rsidRPr="005B4B0C" w:rsidRDefault="00CA0870" w:rsidP="00CA0870">
      <w:pPr>
        <w:adjustRightInd w:val="0"/>
        <w:snapToGrid w:val="0"/>
        <w:spacing w:line="360" w:lineRule="auto"/>
        <w:jc w:val="center"/>
        <w:rPr>
          <w:rFonts w:ascii="黑体" w:eastAsia="黑体" w:hAnsi="黑体"/>
          <w:b/>
          <w:sz w:val="32"/>
          <w:szCs w:val="32"/>
        </w:rPr>
      </w:pPr>
      <w:r w:rsidRPr="005B4B0C">
        <w:rPr>
          <w:rFonts w:ascii="黑体" w:eastAsia="黑体" w:hAnsi="黑体" w:hint="eastAsia"/>
          <w:b/>
          <w:sz w:val="32"/>
          <w:szCs w:val="32"/>
        </w:rPr>
        <w:t>常州工程职业技术学院2017年单独招生</w:t>
      </w:r>
    </w:p>
    <w:p w:rsidR="005C1A50" w:rsidRPr="00CA0870" w:rsidRDefault="007A4C1B" w:rsidP="005C1A50">
      <w:pPr>
        <w:jc w:val="center"/>
        <w:rPr>
          <w:b/>
          <w:sz w:val="28"/>
        </w:rPr>
      </w:pPr>
      <w:r w:rsidRPr="00CA0870">
        <w:rPr>
          <w:rFonts w:hint="eastAsia"/>
          <w:b/>
          <w:sz w:val="28"/>
        </w:rPr>
        <w:t>体育特长生</w:t>
      </w:r>
      <w:r w:rsidR="00F75B12" w:rsidRPr="00CA0870">
        <w:rPr>
          <w:rFonts w:hint="eastAsia"/>
          <w:b/>
          <w:sz w:val="28"/>
        </w:rPr>
        <w:t>乒乓球</w:t>
      </w:r>
      <w:r w:rsidR="005C1A50" w:rsidRPr="00CA0870">
        <w:rPr>
          <w:rFonts w:hint="eastAsia"/>
          <w:b/>
          <w:sz w:val="28"/>
        </w:rPr>
        <w:t>考试项目及</w:t>
      </w:r>
      <w:r w:rsidR="00CA0870" w:rsidRPr="00CA0870">
        <w:rPr>
          <w:rFonts w:hint="eastAsia"/>
          <w:b/>
          <w:sz w:val="28"/>
        </w:rPr>
        <w:t>考核标准</w:t>
      </w:r>
    </w:p>
    <w:p w:rsidR="005C19DF" w:rsidRPr="0095368C" w:rsidRDefault="005C1A50" w:rsidP="005C1A50">
      <w:pPr>
        <w:rPr>
          <w:b/>
          <w:sz w:val="32"/>
          <w:szCs w:val="32"/>
        </w:rPr>
      </w:pPr>
      <w:r w:rsidRPr="0095368C">
        <w:rPr>
          <w:b/>
          <w:sz w:val="32"/>
          <w:szCs w:val="32"/>
        </w:rPr>
        <w:t>一、</w:t>
      </w:r>
      <w:r w:rsidR="00F75B12">
        <w:rPr>
          <w:rFonts w:hint="eastAsia"/>
          <w:b/>
          <w:sz w:val="32"/>
          <w:szCs w:val="32"/>
        </w:rPr>
        <w:t>发球</w:t>
      </w:r>
      <w:r w:rsidR="00FA2B38" w:rsidRPr="0095368C">
        <w:rPr>
          <w:rFonts w:hint="eastAsia"/>
          <w:b/>
          <w:sz w:val="32"/>
          <w:szCs w:val="32"/>
        </w:rPr>
        <w:t>（</w:t>
      </w:r>
      <w:r w:rsidR="00FA2B38" w:rsidRPr="0095368C">
        <w:rPr>
          <w:rFonts w:hint="eastAsia"/>
          <w:b/>
          <w:sz w:val="32"/>
          <w:szCs w:val="32"/>
        </w:rPr>
        <w:t>20</w:t>
      </w:r>
      <w:r w:rsidR="00FA2B38" w:rsidRPr="0095368C">
        <w:rPr>
          <w:rFonts w:hint="eastAsia"/>
          <w:b/>
          <w:sz w:val="32"/>
          <w:szCs w:val="32"/>
        </w:rPr>
        <w:t>分）：</w:t>
      </w:r>
    </w:p>
    <w:p w:rsidR="00A7457C" w:rsidRPr="0095368C" w:rsidRDefault="0069240C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、测试内容：</w:t>
      </w:r>
    </w:p>
    <w:p w:rsidR="0069240C" w:rsidRPr="0095368C" w:rsidRDefault="0069240C" w:rsidP="0069240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1</w:t>
      </w:r>
      <w:r w:rsidRPr="0095368C">
        <w:rPr>
          <w:rFonts w:hint="eastAsia"/>
          <w:b/>
          <w:sz w:val="28"/>
          <w:szCs w:val="28"/>
        </w:rPr>
        <w:t>）、</w:t>
      </w:r>
      <w:r w:rsidR="00F75B12">
        <w:rPr>
          <w:rFonts w:hint="eastAsia"/>
          <w:b/>
          <w:sz w:val="28"/>
          <w:szCs w:val="28"/>
        </w:rPr>
        <w:t>下旋转球</w:t>
      </w:r>
    </w:p>
    <w:p w:rsidR="0069240C" w:rsidRPr="0095368C" w:rsidRDefault="0069240C" w:rsidP="0069240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2</w:t>
      </w:r>
      <w:r w:rsidRPr="0095368C">
        <w:rPr>
          <w:rFonts w:hint="eastAsia"/>
          <w:b/>
          <w:sz w:val="28"/>
          <w:szCs w:val="28"/>
        </w:rPr>
        <w:t>）</w:t>
      </w:r>
      <w:r w:rsidR="007A4C1B" w:rsidRPr="0095368C">
        <w:rPr>
          <w:rFonts w:hint="eastAsia"/>
          <w:b/>
          <w:sz w:val="28"/>
          <w:szCs w:val="28"/>
        </w:rPr>
        <w:t>、</w:t>
      </w:r>
      <w:r w:rsidR="00F75B12">
        <w:rPr>
          <w:rFonts w:hint="eastAsia"/>
          <w:b/>
          <w:sz w:val="28"/>
          <w:szCs w:val="28"/>
        </w:rPr>
        <w:t>侧旋转球</w:t>
      </w:r>
    </w:p>
    <w:p w:rsidR="007A4C1B" w:rsidRPr="0095368C" w:rsidRDefault="00234D39" w:rsidP="00A7457C">
      <w:pPr>
        <w:rPr>
          <w:b/>
          <w:sz w:val="28"/>
          <w:szCs w:val="28"/>
        </w:rPr>
      </w:pPr>
      <w:r w:rsidRPr="0095368C">
        <w:rPr>
          <w:rFonts w:hint="eastAsia"/>
          <w:b/>
          <w:sz w:val="28"/>
          <w:szCs w:val="28"/>
        </w:rPr>
        <w:t>2</w:t>
      </w:r>
      <w:r w:rsidRPr="0095368C">
        <w:rPr>
          <w:rFonts w:hint="eastAsia"/>
          <w:b/>
          <w:sz w:val="28"/>
          <w:szCs w:val="28"/>
        </w:rPr>
        <w:t>、</w:t>
      </w:r>
      <w:r w:rsidR="00A7457C" w:rsidRPr="0095368C">
        <w:rPr>
          <w:b/>
          <w:sz w:val="28"/>
          <w:szCs w:val="28"/>
        </w:rPr>
        <w:t>测试要求：</w:t>
      </w:r>
      <w:r w:rsidR="00D822CC">
        <w:rPr>
          <w:rFonts w:hint="eastAsia"/>
          <w:b/>
          <w:sz w:val="28"/>
          <w:szCs w:val="28"/>
        </w:rPr>
        <w:t>考生发</w:t>
      </w:r>
      <w:r w:rsidR="00D822CC">
        <w:rPr>
          <w:rFonts w:hint="eastAsia"/>
          <w:b/>
          <w:sz w:val="28"/>
          <w:szCs w:val="28"/>
        </w:rPr>
        <w:t>5</w:t>
      </w:r>
      <w:r w:rsidR="00D822CC">
        <w:rPr>
          <w:rFonts w:hint="eastAsia"/>
          <w:b/>
          <w:sz w:val="28"/>
          <w:szCs w:val="28"/>
        </w:rPr>
        <w:t>个下旋转球和</w:t>
      </w:r>
      <w:r w:rsidR="00D822CC">
        <w:rPr>
          <w:rFonts w:hint="eastAsia"/>
          <w:b/>
          <w:sz w:val="28"/>
          <w:szCs w:val="28"/>
        </w:rPr>
        <w:t>5</w:t>
      </w:r>
      <w:r w:rsidR="00D822CC">
        <w:rPr>
          <w:rFonts w:hint="eastAsia"/>
          <w:b/>
          <w:sz w:val="28"/>
          <w:szCs w:val="28"/>
        </w:rPr>
        <w:t>个人侧旋转球，看考生的发球动作是否规范，</w:t>
      </w:r>
      <w:r w:rsidR="00451F4D">
        <w:rPr>
          <w:rFonts w:hint="eastAsia"/>
          <w:b/>
          <w:sz w:val="28"/>
          <w:szCs w:val="28"/>
        </w:rPr>
        <w:t>旋转强弱。</w:t>
      </w:r>
    </w:p>
    <w:p w:rsidR="00A7457C" w:rsidRDefault="00451F4D" w:rsidP="00A7457C">
      <w:pPr>
        <w:rPr>
          <w:b/>
          <w:sz w:val="28"/>
          <w:szCs w:val="28"/>
        </w:rPr>
      </w:pPr>
      <w:r>
        <w:rPr>
          <w:rFonts w:hint="eastAsia"/>
          <w:b/>
          <w:sz w:val="28"/>
          <w:szCs w:val="28"/>
        </w:rPr>
        <w:t>技术评定：</w:t>
      </w:r>
    </w:p>
    <w:tbl>
      <w:tblPr>
        <w:tblStyle w:val="a4"/>
        <w:tblW w:w="9215" w:type="dxa"/>
        <w:tblInd w:w="-318" w:type="dxa"/>
        <w:tblLayout w:type="fixed"/>
        <w:tblLook w:val="04A0"/>
      </w:tblPr>
      <w:tblGrid>
        <w:gridCol w:w="1693"/>
        <w:gridCol w:w="1994"/>
        <w:gridCol w:w="1842"/>
        <w:gridCol w:w="1985"/>
        <w:gridCol w:w="1701"/>
      </w:tblGrid>
      <w:tr w:rsidR="00451F4D" w:rsidRPr="005C1A50" w:rsidTr="008C60CE">
        <w:trPr>
          <w:trHeight w:val="1872"/>
        </w:trPr>
        <w:tc>
          <w:tcPr>
            <w:tcW w:w="1693" w:type="dxa"/>
            <w:tcBorders>
              <w:tl2br w:val="single" w:sz="4" w:space="0" w:color="auto"/>
            </w:tcBorders>
          </w:tcPr>
          <w:p w:rsidR="00451F4D" w:rsidRDefault="00451F4D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451F4D" w:rsidRDefault="00451F4D" w:rsidP="008C60CE">
            <w:pPr>
              <w:rPr>
                <w:sz w:val="28"/>
              </w:rPr>
            </w:pPr>
          </w:p>
          <w:p w:rsidR="00451F4D" w:rsidRPr="0095368C" w:rsidRDefault="00451F4D" w:rsidP="008C60CE">
            <w:pPr>
              <w:rPr>
                <w:b/>
                <w:sz w:val="28"/>
              </w:rPr>
            </w:pPr>
            <w:r w:rsidRPr="0095368C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994" w:type="dxa"/>
          </w:tcPr>
          <w:p w:rsidR="00451F4D" w:rsidRPr="005C1A50" w:rsidRDefault="00451F4D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20---18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842" w:type="dxa"/>
          </w:tcPr>
          <w:p w:rsidR="00451F4D" w:rsidRPr="005C1A50" w:rsidRDefault="00451F4D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18---15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985" w:type="dxa"/>
          </w:tcPr>
          <w:p w:rsidR="00451F4D" w:rsidRPr="005C1A50" w:rsidRDefault="00451F4D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15---12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701" w:type="dxa"/>
          </w:tcPr>
          <w:p w:rsidR="00451F4D" w:rsidRPr="005C1A50" w:rsidRDefault="00451F4D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得分</w:t>
            </w:r>
          </w:p>
        </w:tc>
      </w:tr>
      <w:tr w:rsidR="00451F4D" w:rsidRPr="005C1A50" w:rsidTr="008C60CE">
        <w:trPr>
          <w:trHeight w:val="3068"/>
        </w:trPr>
        <w:tc>
          <w:tcPr>
            <w:tcW w:w="1693" w:type="dxa"/>
          </w:tcPr>
          <w:p w:rsidR="00451F4D" w:rsidRDefault="00451F4D" w:rsidP="008C60CE">
            <w:pPr>
              <w:jc w:val="center"/>
              <w:rPr>
                <w:b/>
                <w:sz w:val="28"/>
              </w:rPr>
            </w:pPr>
          </w:p>
          <w:p w:rsidR="00451F4D" w:rsidRPr="0095368C" w:rsidRDefault="00451F4D" w:rsidP="00451F4D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下旋转球</w:t>
            </w:r>
          </w:p>
          <w:p w:rsidR="00451F4D" w:rsidRDefault="00451F4D" w:rsidP="00451F4D">
            <w:pPr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侧旋转球</w:t>
            </w:r>
          </w:p>
          <w:p w:rsidR="00451F4D" w:rsidRPr="005C1A50" w:rsidRDefault="00451F4D" w:rsidP="008C60CE">
            <w:pPr>
              <w:ind w:firstLineChars="98" w:firstLine="275"/>
              <w:rPr>
                <w:b/>
                <w:sz w:val="28"/>
              </w:rPr>
            </w:pPr>
          </w:p>
        </w:tc>
        <w:tc>
          <w:tcPr>
            <w:tcW w:w="1994" w:type="dxa"/>
          </w:tcPr>
          <w:p w:rsidR="00451F4D" w:rsidRPr="005C1A50" w:rsidRDefault="00451F4D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发球动作协调规范、旋转强而分明</w:t>
            </w:r>
          </w:p>
        </w:tc>
        <w:tc>
          <w:tcPr>
            <w:tcW w:w="1842" w:type="dxa"/>
          </w:tcPr>
          <w:p w:rsidR="00451F4D" w:rsidRPr="00451F4D" w:rsidRDefault="00451F4D" w:rsidP="00451F4D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发球动作较协调规范、旋转较强而分明</w:t>
            </w:r>
          </w:p>
        </w:tc>
        <w:tc>
          <w:tcPr>
            <w:tcW w:w="1985" w:type="dxa"/>
          </w:tcPr>
          <w:p w:rsidR="00451F4D" w:rsidRPr="00451F4D" w:rsidRDefault="00451F4D" w:rsidP="00451F4D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发球动作较协调规范、球速较慢旋转较模糊</w:t>
            </w:r>
          </w:p>
        </w:tc>
        <w:tc>
          <w:tcPr>
            <w:tcW w:w="1701" w:type="dxa"/>
          </w:tcPr>
          <w:p w:rsidR="00451F4D" w:rsidRPr="00D822CC" w:rsidRDefault="00451F4D" w:rsidP="008C60CE">
            <w:pPr>
              <w:jc w:val="center"/>
              <w:rPr>
                <w:b/>
                <w:sz w:val="28"/>
              </w:rPr>
            </w:pPr>
          </w:p>
        </w:tc>
      </w:tr>
    </w:tbl>
    <w:p w:rsidR="00451F4D" w:rsidRPr="00451F4D" w:rsidRDefault="00451F4D" w:rsidP="00A7457C">
      <w:pPr>
        <w:rPr>
          <w:b/>
          <w:sz w:val="28"/>
          <w:szCs w:val="28"/>
        </w:rPr>
      </w:pPr>
    </w:p>
    <w:p w:rsidR="00A7457C" w:rsidRPr="005C1A50" w:rsidRDefault="005C1A50" w:rsidP="005C1A50">
      <w:pPr>
        <w:rPr>
          <w:b/>
          <w:sz w:val="32"/>
        </w:rPr>
      </w:pPr>
      <w:r w:rsidRPr="005C1A50">
        <w:rPr>
          <w:b/>
          <w:sz w:val="32"/>
        </w:rPr>
        <w:t>二、</w:t>
      </w:r>
      <w:r w:rsidR="00F75B12">
        <w:rPr>
          <w:rFonts w:hint="eastAsia"/>
          <w:b/>
          <w:sz w:val="32"/>
        </w:rPr>
        <w:t>左推右攻</w:t>
      </w:r>
      <w:r w:rsidR="00FA2B38">
        <w:rPr>
          <w:b/>
          <w:sz w:val="32"/>
        </w:rPr>
        <w:t>（</w:t>
      </w:r>
      <w:r w:rsidR="004D192E">
        <w:rPr>
          <w:rFonts w:hint="eastAsia"/>
          <w:b/>
          <w:sz w:val="32"/>
        </w:rPr>
        <w:t>4</w:t>
      </w:r>
      <w:r w:rsidR="00FA2B38">
        <w:rPr>
          <w:b/>
          <w:sz w:val="32"/>
        </w:rPr>
        <w:t>0</w:t>
      </w:r>
      <w:r w:rsidR="00FA2B38">
        <w:rPr>
          <w:b/>
          <w:sz w:val="32"/>
        </w:rPr>
        <w:t>分</w:t>
      </w:r>
      <w:r w:rsidR="00A7457C" w:rsidRPr="005C1A50">
        <w:rPr>
          <w:b/>
          <w:sz w:val="32"/>
        </w:rPr>
        <w:t>）</w:t>
      </w:r>
    </w:p>
    <w:p w:rsidR="001F1730" w:rsidRDefault="001F1730" w:rsidP="00A7457C">
      <w:pPr>
        <w:rPr>
          <w:b/>
          <w:sz w:val="28"/>
        </w:rPr>
      </w:pPr>
      <w:r>
        <w:rPr>
          <w:rFonts w:hint="eastAsia"/>
          <w:b/>
          <w:sz w:val="28"/>
        </w:rPr>
        <w:t>测试要求：</w:t>
      </w:r>
    </w:p>
    <w:p w:rsidR="006E7C00" w:rsidRDefault="006E7C00" w:rsidP="006E7C00">
      <w:pPr>
        <w:rPr>
          <w:b/>
          <w:sz w:val="28"/>
        </w:rPr>
      </w:pPr>
      <w:r w:rsidRPr="006E7C00">
        <w:rPr>
          <w:rFonts w:hint="eastAsia"/>
          <w:b/>
          <w:sz w:val="28"/>
        </w:rPr>
        <w:t>参赛选手</w:t>
      </w:r>
      <w:r w:rsidRPr="006E7C00">
        <w:rPr>
          <w:rFonts w:hint="eastAsia"/>
          <w:b/>
          <w:sz w:val="28"/>
        </w:rPr>
        <w:t xml:space="preserve"> 3 </w:t>
      </w:r>
      <w:r w:rsidRPr="006E7C00">
        <w:rPr>
          <w:rFonts w:hint="eastAsia"/>
          <w:b/>
          <w:sz w:val="28"/>
        </w:rPr>
        <w:t>次发球的机会，选手发球后，陪考员在球台正手位推档陪练，并将球推到选手正、反手各</w:t>
      </w:r>
      <w:r w:rsidRPr="006E7C00">
        <w:rPr>
          <w:rFonts w:hint="eastAsia"/>
          <w:b/>
          <w:sz w:val="28"/>
        </w:rPr>
        <w:t xml:space="preserve"> 1 </w:t>
      </w:r>
      <w:r w:rsidRPr="006E7C00">
        <w:rPr>
          <w:rFonts w:hint="eastAsia"/>
          <w:b/>
          <w:sz w:val="28"/>
        </w:rPr>
        <w:t>次，循环进行。选手左右各击</w:t>
      </w:r>
      <w:r w:rsidRPr="006E7C00">
        <w:rPr>
          <w:rFonts w:hint="eastAsia"/>
          <w:b/>
          <w:sz w:val="28"/>
        </w:rPr>
        <w:lastRenderedPageBreak/>
        <w:t>球</w:t>
      </w:r>
      <w:r w:rsidRPr="006E7C00">
        <w:rPr>
          <w:rFonts w:hint="eastAsia"/>
          <w:b/>
          <w:sz w:val="28"/>
        </w:rPr>
        <w:t xml:space="preserve"> 1 </w:t>
      </w:r>
      <w:r w:rsidRPr="006E7C00">
        <w:rPr>
          <w:rFonts w:hint="eastAsia"/>
          <w:b/>
          <w:sz w:val="28"/>
        </w:rPr>
        <w:t>次，</w:t>
      </w:r>
      <w:r w:rsidRPr="006E7C00">
        <w:rPr>
          <w:rFonts w:hint="eastAsia"/>
          <w:b/>
          <w:sz w:val="28"/>
        </w:rPr>
        <w:t xml:space="preserve">1 </w:t>
      </w:r>
      <w:r w:rsidRPr="006E7C00">
        <w:rPr>
          <w:rFonts w:hint="eastAsia"/>
          <w:b/>
          <w:sz w:val="28"/>
        </w:rPr>
        <w:t>个循环计</w:t>
      </w:r>
      <w:r>
        <w:rPr>
          <w:rFonts w:hint="eastAsia"/>
          <w:b/>
          <w:sz w:val="28"/>
        </w:rPr>
        <w:t xml:space="preserve"> 1</w:t>
      </w:r>
      <w:r w:rsidRPr="006E7C00">
        <w:rPr>
          <w:rFonts w:hint="eastAsia"/>
          <w:b/>
          <w:sz w:val="28"/>
        </w:rPr>
        <w:t>次，必须跑动到台面的两个直线，并将球送还到陪练的正手位台区，否则不予计数，球掉在地上算失败</w:t>
      </w:r>
      <w:r w:rsidRPr="006E7C00">
        <w:rPr>
          <w:rFonts w:hint="eastAsia"/>
          <w:b/>
          <w:sz w:val="28"/>
        </w:rPr>
        <w:t xml:space="preserve"> 1 </w:t>
      </w:r>
      <w:r w:rsidRPr="006E7C00">
        <w:rPr>
          <w:rFonts w:hint="eastAsia"/>
          <w:b/>
          <w:sz w:val="28"/>
        </w:rPr>
        <w:t>次，测</w:t>
      </w:r>
      <w:r w:rsidRPr="006E7C00">
        <w:rPr>
          <w:rFonts w:hint="eastAsia"/>
          <w:b/>
          <w:sz w:val="28"/>
        </w:rPr>
        <w:t xml:space="preserve"> 3 </w:t>
      </w:r>
      <w:r w:rsidRPr="006E7C00">
        <w:rPr>
          <w:rFonts w:hint="eastAsia"/>
          <w:b/>
          <w:sz w:val="28"/>
        </w:rPr>
        <w:t>次取最好成绩记分。</w:t>
      </w:r>
      <w:r w:rsidRPr="006E7C00">
        <w:rPr>
          <w:rFonts w:hint="eastAsia"/>
          <w:b/>
          <w:sz w:val="28"/>
        </w:rPr>
        <w:t>(</w:t>
      </w:r>
      <w:r w:rsidRPr="006E7C00">
        <w:rPr>
          <w:rFonts w:hint="eastAsia"/>
          <w:b/>
          <w:sz w:val="28"/>
        </w:rPr>
        <w:t>陪练失误不影响成绩</w:t>
      </w:r>
      <w:r w:rsidR="00DD170F">
        <w:rPr>
          <w:rFonts w:hint="eastAsia"/>
          <w:b/>
          <w:sz w:val="28"/>
        </w:rPr>
        <w:t>)1</w:t>
      </w:r>
      <w:r w:rsidRPr="006E7C00">
        <w:rPr>
          <w:rFonts w:hint="eastAsia"/>
          <w:b/>
          <w:sz w:val="28"/>
        </w:rPr>
        <w:t>次</w:t>
      </w:r>
      <w:r w:rsidRPr="006E7C00">
        <w:rPr>
          <w:rFonts w:hint="eastAsia"/>
          <w:b/>
          <w:sz w:val="28"/>
        </w:rPr>
        <w:t xml:space="preserve"> </w:t>
      </w:r>
      <w:r w:rsidR="00DD170F">
        <w:rPr>
          <w:rFonts w:hint="eastAsia"/>
          <w:b/>
          <w:sz w:val="28"/>
        </w:rPr>
        <w:t>2</w:t>
      </w:r>
      <w:r w:rsidRPr="006E7C00">
        <w:rPr>
          <w:rFonts w:hint="eastAsia"/>
          <w:b/>
          <w:sz w:val="28"/>
        </w:rPr>
        <w:t xml:space="preserve"> </w:t>
      </w:r>
      <w:r w:rsidRPr="006E7C00">
        <w:rPr>
          <w:rFonts w:hint="eastAsia"/>
          <w:b/>
          <w:sz w:val="28"/>
        </w:rPr>
        <w:t>分，最高</w:t>
      </w:r>
      <w:r w:rsidRPr="006E7C00">
        <w:rPr>
          <w:rFonts w:hint="eastAsia"/>
          <w:b/>
          <w:sz w:val="28"/>
        </w:rPr>
        <w:t xml:space="preserve"> </w:t>
      </w:r>
      <w:r w:rsidR="00DD170F">
        <w:rPr>
          <w:rFonts w:hint="eastAsia"/>
          <w:b/>
          <w:sz w:val="28"/>
        </w:rPr>
        <w:t>4</w:t>
      </w:r>
      <w:r w:rsidRPr="006E7C00">
        <w:rPr>
          <w:rFonts w:hint="eastAsia"/>
          <w:b/>
          <w:sz w:val="28"/>
        </w:rPr>
        <w:t xml:space="preserve">0 </w:t>
      </w:r>
      <w:r w:rsidRPr="006E7C00">
        <w:rPr>
          <w:rFonts w:hint="eastAsia"/>
          <w:b/>
          <w:sz w:val="28"/>
        </w:rPr>
        <w:t>分。</w:t>
      </w:r>
    </w:p>
    <w:p w:rsidR="00A7457C" w:rsidRPr="00E07DEF" w:rsidRDefault="0095368C" w:rsidP="00E07DEF">
      <w:pPr>
        <w:rPr>
          <w:b/>
          <w:sz w:val="32"/>
        </w:rPr>
      </w:pPr>
      <w:r w:rsidRPr="00E07DEF">
        <w:rPr>
          <w:rFonts w:hint="eastAsia"/>
          <w:b/>
          <w:sz w:val="32"/>
        </w:rPr>
        <w:t>三、</w:t>
      </w:r>
      <w:r w:rsidR="00F75B12">
        <w:rPr>
          <w:rFonts w:hint="eastAsia"/>
          <w:b/>
          <w:sz w:val="32"/>
        </w:rPr>
        <w:t>弧圈球</w:t>
      </w:r>
      <w:r w:rsidR="00FA2B38" w:rsidRPr="00E07DEF">
        <w:rPr>
          <w:b/>
          <w:sz w:val="32"/>
        </w:rPr>
        <w:t>（</w:t>
      </w:r>
      <w:r w:rsidR="006E7C00">
        <w:rPr>
          <w:rFonts w:hint="eastAsia"/>
          <w:b/>
          <w:sz w:val="32"/>
        </w:rPr>
        <w:t>2</w:t>
      </w:r>
      <w:r w:rsidR="00FA2B38" w:rsidRPr="00E07DEF">
        <w:rPr>
          <w:rFonts w:hint="eastAsia"/>
          <w:b/>
          <w:sz w:val="32"/>
        </w:rPr>
        <w:t>0</w:t>
      </w:r>
      <w:r w:rsidR="00FA2B38" w:rsidRPr="00E07DEF">
        <w:rPr>
          <w:rFonts w:hint="eastAsia"/>
          <w:b/>
          <w:sz w:val="32"/>
        </w:rPr>
        <w:t>分</w:t>
      </w:r>
      <w:r w:rsidR="00FA2B38" w:rsidRPr="00E07DEF">
        <w:rPr>
          <w:b/>
          <w:sz w:val="32"/>
        </w:rPr>
        <w:t>）</w:t>
      </w:r>
      <w:r w:rsidR="005C1A50" w:rsidRPr="00E07DEF">
        <w:rPr>
          <w:b/>
          <w:sz w:val="32"/>
        </w:rPr>
        <w:t>：</w:t>
      </w:r>
    </w:p>
    <w:p w:rsidR="00236E9B" w:rsidRPr="00067104" w:rsidRDefault="00236E9B" w:rsidP="00067104">
      <w:pPr>
        <w:rPr>
          <w:b/>
          <w:sz w:val="28"/>
          <w:szCs w:val="28"/>
        </w:rPr>
      </w:pPr>
      <w:r w:rsidRPr="00067104">
        <w:rPr>
          <w:b/>
          <w:sz w:val="28"/>
          <w:szCs w:val="28"/>
        </w:rPr>
        <w:t>测试方法：</w:t>
      </w:r>
      <w:r w:rsidR="00067104">
        <w:rPr>
          <w:rFonts w:hint="eastAsia"/>
          <w:b/>
          <w:sz w:val="28"/>
          <w:szCs w:val="28"/>
        </w:rPr>
        <w:t>考生发下旋转球，陪考人员将球搓到考生的反手位，考生侧身拉球。</w:t>
      </w:r>
      <w:r w:rsidR="00067104">
        <w:rPr>
          <w:rFonts w:hint="eastAsia"/>
          <w:b/>
          <w:sz w:val="28"/>
          <w:szCs w:val="28"/>
        </w:rPr>
        <w:t>10</w:t>
      </w:r>
      <w:r w:rsidR="00067104">
        <w:rPr>
          <w:rFonts w:hint="eastAsia"/>
          <w:b/>
          <w:sz w:val="28"/>
          <w:szCs w:val="28"/>
        </w:rPr>
        <w:t>个弧圈球，每成功一个球给</w:t>
      </w:r>
      <w:r w:rsidR="00067104">
        <w:rPr>
          <w:rFonts w:hint="eastAsia"/>
          <w:b/>
          <w:sz w:val="28"/>
          <w:szCs w:val="28"/>
        </w:rPr>
        <w:t>2</w:t>
      </w:r>
      <w:r w:rsidR="00067104">
        <w:rPr>
          <w:rFonts w:hint="eastAsia"/>
          <w:b/>
          <w:sz w:val="28"/>
          <w:szCs w:val="28"/>
        </w:rPr>
        <w:t>分。</w:t>
      </w:r>
    </w:p>
    <w:p w:rsidR="00F75B12" w:rsidRPr="00E07DEF" w:rsidRDefault="00F75B12" w:rsidP="00F75B12">
      <w:pPr>
        <w:rPr>
          <w:b/>
          <w:sz w:val="32"/>
        </w:rPr>
      </w:pPr>
      <w:r>
        <w:rPr>
          <w:rFonts w:hint="eastAsia"/>
          <w:b/>
          <w:sz w:val="32"/>
        </w:rPr>
        <w:t>四</w:t>
      </w:r>
      <w:r w:rsidRPr="00E07DEF">
        <w:rPr>
          <w:rFonts w:hint="eastAsia"/>
          <w:b/>
          <w:sz w:val="32"/>
        </w:rPr>
        <w:t>、</w:t>
      </w:r>
      <w:r>
        <w:rPr>
          <w:rFonts w:hint="eastAsia"/>
          <w:b/>
          <w:sz w:val="32"/>
        </w:rPr>
        <w:t>实战</w:t>
      </w:r>
      <w:r w:rsidRPr="00E07DEF">
        <w:rPr>
          <w:b/>
          <w:sz w:val="32"/>
        </w:rPr>
        <w:t>（</w:t>
      </w:r>
      <w:r w:rsidR="006E7C00">
        <w:rPr>
          <w:rFonts w:hint="eastAsia"/>
          <w:b/>
          <w:sz w:val="32"/>
        </w:rPr>
        <w:t>2</w:t>
      </w:r>
      <w:r w:rsidRPr="00E07DEF">
        <w:rPr>
          <w:rFonts w:hint="eastAsia"/>
          <w:b/>
          <w:sz w:val="32"/>
        </w:rPr>
        <w:t>0</w:t>
      </w:r>
      <w:r w:rsidRPr="00E07DEF">
        <w:rPr>
          <w:rFonts w:hint="eastAsia"/>
          <w:b/>
          <w:sz w:val="32"/>
        </w:rPr>
        <w:t>分</w:t>
      </w:r>
      <w:r w:rsidRPr="00E07DEF">
        <w:rPr>
          <w:b/>
          <w:sz w:val="32"/>
        </w:rPr>
        <w:t>）：</w:t>
      </w:r>
    </w:p>
    <w:p w:rsidR="00F75B12" w:rsidRDefault="00067104" w:rsidP="005C1A50">
      <w:pPr>
        <w:jc w:val="left"/>
        <w:rPr>
          <w:b/>
          <w:sz w:val="28"/>
          <w:szCs w:val="28"/>
        </w:rPr>
      </w:pPr>
      <w:r w:rsidRPr="00067104">
        <w:rPr>
          <w:b/>
          <w:sz w:val="28"/>
          <w:szCs w:val="28"/>
        </w:rPr>
        <w:t>测试方法：</w:t>
      </w:r>
      <w:r>
        <w:rPr>
          <w:rFonts w:hint="eastAsia"/>
          <w:b/>
          <w:sz w:val="28"/>
          <w:szCs w:val="28"/>
        </w:rPr>
        <w:t>通过考生与考生之间或考生与陪考人员比赛，看考生的实战能力：发球与接发球；</w:t>
      </w:r>
      <w:r w:rsidR="00B05827">
        <w:rPr>
          <w:rFonts w:hint="eastAsia"/>
          <w:b/>
          <w:sz w:val="28"/>
          <w:szCs w:val="28"/>
        </w:rPr>
        <w:t>进攻与防守；</w:t>
      </w:r>
    </w:p>
    <w:p w:rsidR="00B05827" w:rsidRDefault="00B05827" w:rsidP="005C1A50">
      <w:pPr>
        <w:jc w:val="left"/>
        <w:rPr>
          <w:b/>
          <w:sz w:val="28"/>
          <w:szCs w:val="28"/>
        </w:rPr>
      </w:pPr>
      <w:r w:rsidRPr="00B05827">
        <w:rPr>
          <w:rFonts w:hint="eastAsia"/>
          <w:b/>
          <w:sz w:val="28"/>
          <w:szCs w:val="28"/>
        </w:rPr>
        <w:t>技术评定：</w:t>
      </w:r>
    </w:p>
    <w:tbl>
      <w:tblPr>
        <w:tblStyle w:val="a4"/>
        <w:tblW w:w="9215" w:type="dxa"/>
        <w:tblInd w:w="-318" w:type="dxa"/>
        <w:tblLayout w:type="fixed"/>
        <w:tblLook w:val="04A0"/>
      </w:tblPr>
      <w:tblGrid>
        <w:gridCol w:w="1693"/>
        <w:gridCol w:w="1994"/>
        <w:gridCol w:w="1842"/>
        <w:gridCol w:w="1985"/>
        <w:gridCol w:w="1701"/>
      </w:tblGrid>
      <w:tr w:rsidR="00B05827" w:rsidRPr="005C1A50" w:rsidTr="00B05827">
        <w:trPr>
          <w:trHeight w:val="1872"/>
        </w:trPr>
        <w:tc>
          <w:tcPr>
            <w:tcW w:w="1693" w:type="dxa"/>
            <w:tcBorders>
              <w:tl2br w:val="single" w:sz="4" w:space="0" w:color="auto"/>
            </w:tcBorders>
          </w:tcPr>
          <w:p w:rsidR="00B05827" w:rsidRDefault="00B05827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分值</w:t>
            </w:r>
          </w:p>
          <w:p w:rsidR="00B05827" w:rsidRDefault="00B05827" w:rsidP="008C60CE">
            <w:pPr>
              <w:rPr>
                <w:sz w:val="28"/>
              </w:rPr>
            </w:pPr>
          </w:p>
          <w:p w:rsidR="00B05827" w:rsidRPr="0095368C" w:rsidRDefault="00B05827" w:rsidP="008C60CE">
            <w:pPr>
              <w:rPr>
                <w:b/>
                <w:sz w:val="28"/>
              </w:rPr>
            </w:pPr>
            <w:r w:rsidRPr="0095368C">
              <w:rPr>
                <w:rFonts w:hint="eastAsia"/>
                <w:b/>
                <w:sz w:val="28"/>
              </w:rPr>
              <w:t>内容</w:t>
            </w:r>
          </w:p>
        </w:tc>
        <w:tc>
          <w:tcPr>
            <w:tcW w:w="1994" w:type="dxa"/>
          </w:tcPr>
          <w:p w:rsidR="00B05827" w:rsidRPr="005C1A50" w:rsidRDefault="00B05827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20---18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842" w:type="dxa"/>
          </w:tcPr>
          <w:p w:rsidR="00B05827" w:rsidRPr="005C1A50" w:rsidRDefault="00B05827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18---15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985" w:type="dxa"/>
          </w:tcPr>
          <w:p w:rsidR="00B05827" w:rsidRPr="005C1A50" w:rsidRDefault="00B05827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15---12</w:t>
            </w:r>
            <w:r>
              <w:rPr>
                <w:rFonts w:hint="eastAsia"/>
                <w:b/>
                <w:sz w:val="28"/>
              </w:rPr>
              <w:t>分</w:t>
            </w:r>
          </w:p>
        </w:tc>
        <w:tc>
          <w:tcPr>
            <w:tcW w:w="1701" w:type="dxa"/>
          </w:tcPr>
          <w:p w:rsidR="00B05827" w:rsidRPr="005C1A50" w:rsidRDefault="00B05827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得分</w:t>
            </w:r>
          </w:p>
        </w:tc>
      </w:tr>
      <w:tr w:rsidR="00B05827" w:rsidRPr="005C1A50" w:rsidTr="00D822CC">
        <w:trPr>
          <w:trHeight w:val="3068"/>
        </w:trPr>
        <w:tc>
          <w:tcPr>
            <w:tcW w:w="1693" w:type="dxa"/>
          </w:tcPr>
          <w:p w:rsidR="00D822CC" w:rsidRDefault="00D822CC" w:rsidP="008C60CE">
            <w:pPr>
              <w:jc w:val="center"/>
              <w:rPr>
                <w:b/>
                <w:sz w:val="28"/>
              </w:rPr>
            </w:pPr>
          </w:p>
          <w:p w:rsidR="00D822CC" w:rsidRDefault="00D822CC" w:rsidP="008C60CE">
            <w:pPr>
              <w:jc w:val="center"/>
              <w:rPr>
                <w:b/>
                <w:sz w:val="28"/>
              </w:rPr>
            </w:pPr>
          </w:p>
          <w:p w:rsidR="00B05827" w:rsidRPr="005C1A50" w:rsidRDefault="00B05827" w:rsidP="00D822CC">
            <w:pPr>
              <w:ind w:firstLineChars="98" w:firstLine="275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实</w:t>
            </w:r>
            <w:r>
              <w:rPr>
                <w:rFonts w:hint="eastAsia"/>
                <w:b/>
                <w:sz w:val="28"/>
              </w:rPr>
              <w:t xml:space="preserve"> </w:t>
            </w:r>
            <w:r w:rsidR="00D822CC">
              <w:rPr>
                <w:rFonts w:hint="eastAsia"/>
                <w:b/>
                <w:sz w:val="28"/>
              </w:rPr>
              <w:t xml:space="preserve"> </w:t>
            </w:r>
            <w:r>
              <w:rPr>
                <w:rFonts w:hint="eastAsia"/>
                <w:b/>
                <w:sz w:val="28"/>
              </w:rPr>
              <w:t>战</w:t>
            </w:r>
          </w:p>
        </w:tc>
        <w:tc>
          <w:tcPr>
            <w:tcW w:w="1994" w:type="dxa"/>
          </w:tcPr>
          <w:p w:rsidR="00B05827" w:rsidRPr="005C1A50" w:rsidRDefault="00D822CC" w:rsidP="008C60CE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发球与接发球好，进攻得分能力强，相持能力好，动作协调规范</w:t>
            </w:r>
          </w:p>
        </w:tc>
        <w:tc>
          <w:tcPr>
            <w:tcW w:w="1842" w:type="dxa"/>
          </w:tcPr>
          <w:p w:rsidR="00B05827" w:rsidRPr="00D822CC" w:rsidRDefault="00D822CC" w:rsidP="00D822C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发球与接发球较好，进攻得分能力较强，相持能力较好，动作协调规范</w:t>
            </w:r>
          </w:p>
        </w:tc>
        <w:tc>
          <w:tcPr>
            <w:tcW w:w="1985" w:type="dxa"/>
          </w:tcPr>
          <w:p w:rsidR="00B05827" w:rsidRPr="00D822CC" w:rsidRDefault="00D822CC" w:rsidP="00D822CC">
            <w:pPr>
              <w:jc w:val="center"/>
              <w:rPr>
                <w:b/>
                <w:sz w:val="28"/>
              </w:rPr>
            </w:pPr>
            <w:r>
              <w:rPr>
                <w:rFonts w:hint="eastAsia"/>
                <w:b/>
                <w:sz w:val="28"/>
              </w:rPr>
              <w:t>发球与接发球较好，进攻得分能力一般，相持能力一般，动作较协调规范</w:t>
            </w:r>
          </w:p>
        </w:tc>
        <w:tc>
          <w:tcPr>
            <w:tcW w:w="1701" w:type="dxa"/>
          </w:tcPr>
          <w:p w:rsidR="00B05827" w:rsidRPr="00D822CC" w:rsidRDefault="00B05827" w:rsidP="008C60CE">
            <w:pPr>
              <w:jc w:val="center"/>
              <w:rPr>
                <w:b/>
                <w:sz w:val="28"/>
              </w:rPr>
            </w:pPr>
          </w:p>
        </w:tc>
      </w:tr>
    </w:tbl>
    <w:p w:rsidR="000B16C9" w:rsidRDefault="000B16C9" w:rsidP="000B16C9">
      <w:pPr>
        <w:jc w:val="right"/>
        <w:rPr>
          <w:rFonts w:hint="eastAsia"/>
          <w:b/>
          <w:sz w:val="28"/>
        </w:rPr>
      </w:pPr>
      <w:r>
        <w:rPr>
          <w:rFonts w:hint="eastAsia"/>
          <w:b/>
          <w:sz w:val="28"/>
        </w:rPr>
        <w:t>常州工程职业技术学院</w:t>
      </w:r>
    </w:p>
    <w:p w:rsidR="001639C2" w:rsidRPr="000B16C9" w:rsidRDefault="000B16C9" w:rsidP="000B16C9">
      <w:pPr>
        <w:jc w:val="right"/>
        <w:rPr>
          <w:b/>
          <w:sz w:val="28"/>
        </w:rPr>
      </w:pPr>
      <w:r>
        <w:rPr>
          <w:rFonts w:hint="eastAsia"/>
          <w:b/>
          <w:sz w:val="28"/>
        </w:rPr>
        <w:t>2017</w:t>
      </w:r>
      <w:r>
        <w:rPr>
          <w:rFonts w:hint="eastAsia"/>
          <w:b/>
          <w:sz w:val="28"/>
        </w:rPr>
        <w:t>年</w:t>
      </w:r>
      <w:r>
        <w:rPr>
          <w:rFonts w:hint="eastAsia"/>
          <w:b/>
          <w:sz w:val="28"/>
        </w:rPr>
        <w:t>4</w:t>
      </w:r>
      <w:r>
        <w:rPr>
          <w:rFonts w:hint="eastAsia"/>
          <w:b/>
          <w:sz w:val="28"/>
        </w:rPr>
        <w:t>月</w:t>
      </w:r>
    </w:p>
    <w:sectPr w:rsidR="001639C2" w:rsidRPr="000B16C9" w:rsidSect="006F5AE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55BE1" w:rsidRDefault="00755BE1" w:rsidP="005C1A50">
      <w:r>
        <w:separator/>
      </w:r>
    </w:p>
  </w:endnote>
  <w:endnote w:type="continuationSeparator" w:id="1">
    <w:p w:rsidR="00755BE1" w:rsidRDefault="00755BE1" w:rsidP="005C1A5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黑体">
    <w:altName w:val="Arial Unicode MS"/>
    <w:panose1 w:val="02010600030101010101"/>
    <w:charset w:val="86"/>
    <w:family w:val="modern"/>
    <w:notTrueType/>
    <w:pitch w:val="fixed"/>
    <w:sig w:usb0="00000000" w:usb1="080E0000" w:usb2="00000010" w:usb3="00000000" w:csb0="00040000" w:csb1="00000000"/>
  </w:font>
  <w:font w:name="Calibri Light">
    <w:altName w:val="Arial Unicode MS"/>
    <w:charset w:val="00"/>
    <w:family w:val="swiss"/>
    <w:pitch w:val="default"/>
    <w:sig w:usb0="00000000" w:usb1="C000247B" w:usb2="00000009" w:usb3="00000000" w:csb0="2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55BE1" w:rsidRDefault="00755BE1" w:rsidP="005C1A50">
      <w:r>
        <w:separator/>
      </w:r>
    </w:p>
  </w:footnote>
  <w:footnote w:type="continuationSeparator" w:id="1">
    <w:p w:rsidR="00755BE1" w:rsidRDefault="00755BE1" w:rsidP="005C1A5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AE33D3"/>
    <w:multiLevelType w:val="hybridMultilevel"/>
    <w:tmpl w:val="0BA4E680"/>
    <w:lvl w:ilvl="0" w:tplc="31969072">
      <w:start w:val="1"/>
      <w:numFmt w:val="decimal"/>
      <w:lvlText w:val="%1."/>
      <w:lvlJc w:val="left"/>
      <w:pPr>
        <w:ind w:left="57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050" w:hanging="420"/>
      </w:pPr>
    </w:lvl>
    <w:lvl w:ilvl="2" w:tplc="0409001B" w:tentative="1">
      <w:start w:val="1"/>
      <w:numFmt w:val="lowerRoman"/>
      <w:lvlText w:val="%3."/>
      <w:lvlJc w:val="right"/>
      <w:pPr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ind w:left="1890" w:hanging="420"/>
      </w:pPr>
    </w:lvl>
    <w:lvl w:ilvl="4" w:tplc="04090019" w:tentative="1">
      <w:start w:val="1"/>
      <w:numFmt w:val="lowerLetter"/>
      <w:lvlText w:val="%5)"/>
      <w:lvlJc w:val="left"/>
      <w:pPr>
        <w:ind w:left="2310" w:hanging="420"/>
      </w:pPr>
    </w:lvl>
    <w:lvl w:ilvl="5" w:tplc="0409001B" w:tentative="1">
      <w:start w:val="1"/>
      <w:numFmt w:val="lowerRoman"/>
      <w:lvlText w:val="%6."/>
      <w:lvlJc w:val="right"/>
      <w:pPr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ind w:left="3150" w:hanging="420"/>
      </w:pPr>
    </w:lvl>
    <w:lvl w:ilvl="7" w:tplc="04090019" w:tentative="1">
      <w:start w:val="1"/>
      <w:numFmt w:val="lowerLetter"/>
      <w:lvlText w:val="%8)"/>
      <w:lvlJc w:val="left"/>
      <w:pPr>
        <w:ind w:left="3570" w:hanging="420"/>
      </w:pPr>
    </w:lvl>
    <w:lvl w:ilvl="8" w:tplc="0409001B" w:tentative="1">
      <w:start w:val="1"/>
      <w:numFmt w:val="lowerRoman"/>
      <w:lvlText w:val="%9."/>
      <w:lvlJc w:val="right"/>
      <w:pPr>
        <w:ind w:left="3990" w:hanging="420"/>
      </w:pPr>
    </w:lvl>
  </w:abstractNum>
  <w:abstractNum w:abstractNumId="1">
    <w:nsid w:val="20EE708C"/>
    <w:multiLevelType w:val="hybridMultilevel"/>
    <w:tmpl w:val="5538AF8E"/>
    <w:lvl w:ilvl="0" w:tplc="0ADE6C9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E5E0FE2"/>
    <w:multiLevelType w:val="hybridMultilevel"/>
    <w:tmpl w:val="DE469EC4"/>
    <w:lvl w:ilvl="0" w:tplc="9FA4EFFA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4A79D9"/>
    <w:multiLevelType w:val="hybridMultilevel"/>
    <w:tmpl w:val="0DDACB1E"/>
    <w:lvl w:ilvl="0" w:tplc="B4DA805E">
      <w:start w:val="3"/>
      <w:numFmt w:val="japaneseCounting"/>
      <w:lvlText w:val="%1、"/>
      <w:lvlJc w:val="left"/>
      <w:pPr>
        <w:ind w:left="720" w:hanging="720"/>
      </w:pPr>
      <w:rPr>
        <w:rFonts w:hint="default"/>
        <w:sz w:val="2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4EF7249E"/>
    <w:multiLevelType w:val="hybridMultilevel"/>
    <w:tmpl w:val="3FD6774E"/>
    <w:lvl w:ilvl="0" w:tplc="D51623B6">
      <w:start w:val="1"/>
      <w:numFmt w:val="decimal"/>
      <w:lvlText w:val="%1、"/>
      <w:lvlJc w:val="left"/>
      <w:pPr>
        <w:ind w:left="720" w:hanging="720"/>
      </w:pPr>
      <w:rPr>
        <w:rFonts w:hint="default"/>
        <w:sz w:val="32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57F93449"/>
    <w:multiLevelType w:val="hybridMultilevel"/>
    <w:tmpl w:val="62666ED2"/>
    <w:lvl w:ilvl="0" w:tplc="57301EDC">
      <w:start w:val="1"/>
      <w:numFmt w:val="japaneseCounting"/>
      <w:lvlText w:val="%1、"/>
      <w:lvlJc w:val="left"/>
      <w:pPr>
        <w:ind w:left="5381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60F96FDC"/>
    <w:multiLevelType w:val="hybridMultilevel"/>
    <w:tmpl w:val="8DF2FA5E"/>
    <w:lvl w:ilvl="0" w:tplc="4A46CE0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73DE6E56"/>
    <w:multiLevelType w:val="hybridMultilevel"/>
    <w:tmpl w:val="F2C64FC2"/>
    <w:lvl w:ilvl="0" w:tplc="118A30DC">
      <w:start w:val="3"/>
      <w:numFmt w:val="japaneseCounting"/>
      <w:lvlText w:val="%1、"/>
      <w:lvlJc w:val="left"/>
      <w:pPr>
        <w:ind w:left="450" w:hanging="4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5"/>
  </w:num>
  <w:num w:numId="2">
    <w:abstractNumId w:val="0"/>
  </w:num>
  <w:num w:numId="3">
    <w:abstractNumId w:val="7"/>
  </w:num>
  <w:num w:numId="4">
    <w:abstractNumId w:val="1"/>
  </w:num>
  <w:num w:numId="5">
    <w:abstractNumId w:val="4"/>
  </w:num>
  <w:num w:numId="6">
    <w:abstractNumId w:val="6"/>
  </w:num>
  <w:num w:numId="7">
    <w:abstractNumId w:val="2"/>
  </w:num>
  <w:num w:numId="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6866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30EA0"/>
    <w:rsid w:val="00067104"/>
    <w:rsid w:val="0009651B"/>
    <w:rsid w:val="000B16C9"/>
    <w:rsid w:val="00102D5B"/>
    <w:rsid w:val="00150746"/>
    <w:rsid w:val="001544B9"/>
    <w:rsid w:val="001639C2"/>
    <w:rsid w:val="001B1771"/>
    <w:rsid w:val="001D7E59"/>
    <w:rsid w:val="001F1730"/>
    <w:rsid w:val="002145AC"/>
    <w:rsid w:val="00234D39"/>
    <w:rsid w:val="00236E9B"/>
    <w:rsid w:val="002B5549"/>
    <w:rsid w:val="002D1B9D"/>
    <w:rsid w:val="00324E52"/>
    <w:rsid w:val="003A3E5B"/>
    <w:rsid w:val="00415B7A"/>
    <w:rsid w:val="00444776"/>
    <w:rsid w:val="00451F4D"/>
    <w:rsid w:val="00470744"/>
    <w:rsid w:val="004952D5"/>
    <w:rsid w:val="004D192E"/>
    <w:rsid w:val="004D5AEC"/>
    <w:rsid w:val="00530EA0"/>
    <w:rsid w:val="00571BA5"/>
    <w:rsid w:val="005926B8"/>
    <w:rsid w:val="005C19DF"/>
    <w:rsid w:val="005C1A50"/>
    <w:rsid w:val="005D6216"/>
    <w:rsid w:val="005E184E"/>
    <w:rsid w:val="00653C3B"/>
    <w:rsid w:val="0069240C"/>
    <w:rsid w:val="006E7C00"/>
    <w:rsid w:val="006F5AEF"/>
    <w:rsid w:val="00707274"/>
    <w:rsid w:val="00755BE1"/>
    <w:rsid w:val="007579EF"/>
    <w:rsid w:val="00797F86"/>
    <w:rsid w:val="007A4C1B"/>
    <w:rsid w:val="007D0638"/>
    <w:rsid w:val="008D21DA"/>
    <w:rsid w:val="008D59E0"/>
    <w:rsid w:val="0091362D"/>
    <w:rsid w:val="00943126"/>
    <w:rsid w:val="0095368C"/>
    <w:rsid w:val="009A400D"/>
    <w:rsid w:val="00A7238A"/>
    <w:rsid w:val="00A7457C"/>
    <w:rsid w:val="00AC40BB"/>
    <w:rsid w:val="00AD6E4F"/>
    <w:rsid w:val="00B05827"/>
    <w:rsid w:val="00B62303"/>
    <w:rsid w:val="00CA0870"/>
    <w:rsid w:val="00D822CC"/>
    <w:rsid w:val="00DD170F"/>
    <w:rsid w:val="00E07DEF"/>
    <w:rsid w:val="00E14868"/>
    <w:rsid w:val="00E15947"/>
    <w:rsid w:val="00E959D9"/>
    <w:rsid w:val="00EC5C8F"/>
    <w:rsid w:val="00ED015F"/>
    <w:rsid w:val="00F0743D"/>
    <w:rsid w:val="00F547D2"/>
    <w:rsid w:val="00F75B12"/>
    <w:rsid w:val="00FA2B38"/>
    <w:rsid w:val="00FC3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8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A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7457C"/>
    <w:pPr>
      <w:ind w:firstLineChars="200" w:firstLine="420"/>
    </w:pPr>
  </w:style>
  <w:style w:type="table" w:styleId="a4">
    <w:name w:val="Table Grid"/>
    <w:basedOn w:val="a1"/>
    <w:uiPriority w:val="39"/>
    <w:rsid w:val="00A7457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unhideWhenUsed/>
    <w:rsid w:val="005C1A5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rsid w:val="005C1A50"/>
    <w:rPr>
      <w:sz w:val="18"/>
      <w:szCs w:val="18"/>
    </w:rPr>
  </w:style>
  <w:style w:type="paragraph" w:styleId="a6">
    <w:name w:val="footer"/>
    <w:basedOn w:val="a"/>
    <w:link w:val="Char0"/>
    <w:uiPriority w:val="99"/>
    <w:unhideWhenUsed/>
    <w:rsid w:val="005C1A5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rsid w:val="005C1A50"/>
    <w:rPr>
      <w:sz w:val="18"/>
      <w:szCs w:val="18"/>
    </w:rPr>
  </w:style>
  <w:style w:type="paragraph" w:styleId="a7">
    <w:name w:val="Normal (Web)"/>
    <w:basedOn w:val="a"/>
    <w:rsid w:val="000B16C9"/>
    <w:pPr>
      <w:spacing w:before="100" w:beforeAutospacing="1" w:after="100" w:afterAutospacing="1"/>
      <w:jc w:val="left"/>
    </w:pPr>
    <w:rPr>
      <w:rFonts w:ascii="Calibri" w:eastAsia="宋体" w:hAnsi="Calibri" w:cs="Times New Roman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1A2E324-6666-4987-A12F-43CDA01F01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565</TotalTime>
  <Pages>2</Pages>
  <Words>105</Words>
  <Characters>599</Characters>
  <Application>Microsoft Office Word</Application>
  <DocSecurity>0</DocSecurity>
  <Lines>4</Lines>
  <Paragraphs>1</Paragraphs>
  <ScaleCrop>false</ScaleCrop>
  <Company/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韩国庆</dc:creator>
  <cp:keywords/>
  <dc:description/>
  <cp:lastModifiedBy>微软用户</cp:lastModifiedBy>
  <cp:revision>61</cp:revision>
  <dcterms:created xsi:type="dcterms:W3CDTF">2016-04-08T00:32:00Z</dcterms:created>
  <dcterms:modified xsi:type="dcterms:W3CDTF">2017-04-08T03:22:00Z</dcterms:modified>
</cp:coreProperties>
</file>