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关于办理2020-2021学年学生走读手续的通知</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sz w:val="28"/>
          <w:szCs w:val="28"/>
          <w:lang w:val="en-US" w:eastAsia="zh-CN"/>
        </w:rPr>
      </w:pPr>
      <w:bookmarkStart w:id="0" w:name="_GoBack"/>
      <w:r>
        <w:rPr>
          <w:rFonts w:hint="eastAsia"/>
          <w:sz w:val="28"/>
          <w:szCs w:val="28"/>
          <w:lang w:val="en-US" w:eastAsia="zh-CN"/>
        </w:rPr>
        <w:t>为进一步做好疫情常态化防控期间的走读生的日常管理，根据学校有关规定，学校将集中办理2020-2021学年学生的走读手续，请各二级学院按照要求，从严把控，做好以下工作：</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b/>
          <w:bCs/>
          <w:sz w:val="28"/>
          <w:szCs w:val="28"/>
          <w:lang w:val="en-US" w:eastAsia="zh-CN"/>
        </w:rPr>
      </w:pPr>
      <w:r>
        <w:rPr>
          <w:rFonts w:hint="eastAsia"/>
          <w:b/>
          <w:bCs/>
          <w:sz w:val="28"/>
          <w:szCs w:val="28"/>
          <w:lang w:val="en-US" w:eastAsia="zh-CN"/>
        </w:rPr>
        <w:t>一、办理对象</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sz w:val="28"/>
          <w:szCs w:val="28"/>
          <w:lang w:val="en-US" w:eastAsia="zh-CN"/>
        </w:rPr>
      </w:pPr>
      <w:r>
        <w:rPr>
          <w:rFonts w:hint="eastAsia"/>
          <w:sz w:val="28"/>
          <w:szCs w:val="28"/>
          <w:lang w:val="en-US" w:eastAsia="zh-CN"/>
        </w:rPr>
        <w:t>2018级、2019级全日制在校学生</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b/>
          <w:bCs/>
          <w:sz w:val="28"/>
          <w:szCs w:val="28"/>
          <w:lang w:val="en-US" w:eastAsia="zh-CN"/>
        </w:rPr>
      </w:pPr>
      <w:r>
        <w:rPr>
          <w:rFonts w:hint="eastAsia"/>
          <w:b/>
          <w:bCs/>
          <w:sz w:val="28"/>
          <w:szCs w:val="28"/>
          <w:lang w:val="en-US" w:eastAsia="zh-CN"/>
        </w:rPr>
        <w:t>二、申请条件</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sz w:val="28"/>
          <w:szCs w:val="28"/>
          <w:lang w:val="en-US" w:eastAsia="zh-CN"/>
        </w:rPr>
      </w:pPr>
      <w:r>
        <w:rPr>
          <w:rFonts w:hint="eastAsia"/>
          <w:sz w:val="28"/>
          <w:szCs w:val="28"/>
          <w:lang w:val="en-US" w:eastAsia="zh-CN"/>
        </w:rPr>
        <w:t>1.学生家庭户籍在常州（不含金坛、溧阳，下同）且在常州有合法固定住所；</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sz w:val="28"/>
          <w:szCs w:val="28"/>
          <w:lang w:val="en-US" w:eastAsia="zh-CN"/>
        </w:rPr>
      </w:pPr>
      <w:r>
        <w:rPr>
          <w:rFonts w:hint="eastAsia"/>
          <w:sz w:val="28"/>
          <w:szCs w:val="28"/>
          <w:lang w:val="en-US" w:eastAsia="zh-CN"/>
        </w:rPr>
        <w:t>2.父母常年在常州居住且在常州有合法固定住所。</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b/>
          <w:bCs/>
          <w:sz w:val="28"/>
          <w:szCs w:val="28"/>
          <w:lang w:val="en-US" w:eastAsia="zh-CN"/>
        </w:rPr>
      </w:pPr>
      <w:r>
        <w:rPr>
          <w:rFonts w:hint="eastAsia"/>
          <w:b/>
          <w:bCs/>
          <w:sz w:val="28"/>
          <w:szCs w:val="28"/>
          <w:lang w:val="en-US" w:eastAsia="zh-CN"/>
        </w:rPr>
        <w:t>二、办理时间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lang w:val="en-US" w:eastAsia="zh-CN"/>
        </w:rPr>
      </w:pPr>
      <w:r>
        <w:rPr>
          <w:rFonts w:hint="eastAsia" w:ascii="宋体" w:hAnsi="宋体" w:cs="宋体"/>
          <w:kern w:val="0"/>
          <w:sz w:val="28"/>
          <w:szCs w:val="28"/>
          <w:lang w:val="en-US" w:eastAsia="zh-CN"/>
        </w:rPr>
        <w:t>2020年9月7日至9月18日</w:t>
      </w:r>
      <w:r>
        <w:rPr>
          <w:rFonts w:hint="eastAsia"/>
          <w:sz w:val="28"/>
          <w:szCs w:val="28"/>
          <w:lang w:val="en-US" w:eastAsia="zh-CN"/>
        </w:rPr>
        <w:t>，逾期不办理。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四、办理流程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kern w:val="0"/>
          <w:sz w:val="28"/>
          <w:szCs w:val="28"/>
          <w:lang w:val="en-US" w:eastAsia="zh-CN"/>
        </w:rPr>
      </w:pPr>
      <w:r>
        <w:rPr>
          <w:rFonts w:hint="eastAsia" w:ascii="宋体" w:hAnsi="宋体" w:cs="宋体"/>
          <w:b/>
          <w:bCs/>
          <w:kern w:val="0"/>
          <w:sz w:val="28"/>
          <w:szCs w:val="28"/>
          <w:lang w:val="en-US" w:eastAsia="zh-CN"/>
        </w:rPr>
        <w:t>1.学生申请：</w:t>
      </w:r>
      <w:r>
        <w:rPr>
          <w:rFonts w:hint="eastAsia" w:ascii="宋体" w:hAnsi="宋体" w:cs="宋体"/>
          <w:kern w:val="0"/>
          <w:sz w:val="28"/>
          <w:szCs w:val="28"/>
        </w:rPr>
        <w:t>符合走读条件的学生填写《常州工程职业技术学院学生申请走读审批表》</w:t>
      </w:r>
      <w:r>
        <w:rPr>
          <w:rFonts w:hint="eastAsia" w:ascii="宋体" w:hAnsi="宋体" w:cs="宋体"/>
          <w:kern w:val="0"/>
          <w:sz w:val="28"/>
          <w:szCs w:val="28"/>
          <w:lang w:eastAsia="zh-CN"/>
        </w:rPr>
        <w:t>（</w:t>
      </w:r>
      <w:r>
        <w:rPr>
          <w:rFonts w:hint="eastAsia" w:ascii="宋体" w:hAnsi="宋体" w:cs="宋体"/>
          <w:kern w:val="0"/>
          <w:sz w:val="28"/>
          <w:szCs w:val="28"/>
          <w:lang w:val="en-US" w:eastAsia="zh-CN"/>
        </w:rPr>
        <w:t>见附件1</w:t>
      </w:r>
      <w:r>
        <w:rPr>
          <w:rFonts w:hint="eastAsia" w:ascii="宋体" w:hAnsi="宋体" w:cs="宋体"/>
          <w:kern w:val="0"/>
          <w:sz w:val="28"/>
          <w:szCs w:val="28"/>
          <w:lang w:eastAsia="zh-CN"/>
        </w:rPr>
        <w:t>）；</w:t>
      </w:r>
      <w:r>
        <w:rPr>
          <w:rFonts w:hint="eastAsia" w:ascii="宋体" w:hAnsi="宋体" w:cs="宋体"/>
          <w:kern w:val="0"/>
          <w:sz w:val="28"/>
          <w:szCs w:val="28"/>
        </w:rPr>
        <w:t>学生在审批表上填写</w:t>
      </w:r>
      <w:r>
        <w:rPr>
          <w:rFonts w:hint="eastAsia" w:ascii="宋体" w:hAnsi="宋体" w:cs="宋体"/>
          <w:kern w:val="0"/>
          <w:sz w:val="28"/>
          <w:szCs w:val="28"/>
          <w:lang w:val="en-US" w:eastAsia="zh-CN"/>
        </w:rPr>
        <w:t>申请</w:t>
      </w:r>
      <w:r>
        <w:rPr>
          <w:rFonts w:hint="eastAsia" w:ascii="宋体" w:hAnsi="宋体" w:cs="宋体"/>
          <w:kern w:val="0"/>
          <w:sz w:val="28"/>
          <w:szCs w:val="28"/>
        </w:rPr>
        <w:t>理由，</w:t>
      </w:r>
      <w:r>
        <w:rPr>
          <w:rFonts w:ascii="宋体" w:hAnsi="宋体" w:cs="宋体"/>
          <w:kern w:val="0"/>
          <w:sz w:val="28"/>
          <w:szCs w:val="28"/>
        </w:rPr>
        <w:t>由学生家长在</w:t>
      </w:r>
      <w:r>
        <w:rPr>
          <w:rFonts w:hint="eastAsia" w:ascii="宋体" w:hAnsi="宋体" w:cs="宋体"/>
          <w:kern w:val="0"/>
          <w:sz w:val="28"/>
          <w:szCs w:val="28"/>
        </w:rPr>
        <w:t>审批表</w:t>
      </w:r>
      <w:r>
        <w:rPr>
          <w:rFonts w:ascii="宋体" w:hAnsi="宋体" w:cs="宋体"/>
          <w:kern w:val="0"/>
          <w:sz w:val="28"/>
          <w:szCs w:val="28"/>
        </w:rPr>
        <w:t>家长意见一栏中</w:t>
      </w:r>
      <w:r>
        <w:rPr>
          <w:rFonts w:hint="eastAsia" w:ascii="宋体" w:hAnsi="宋体" w:cs="宋体"/>
          <w:kern w:val="0"/>
          <w:sz w:val="28"/>
          <w:szCs w:val="28"/>
          <w:lang w:val="en-US" w:eastAsia="zh-CN"/>
        </w:rPr>
        <w:t>签字确认（家长亲笔签名）。同时户籍为常州的需提供户口本复印件；户籍为常州市外的需提供居住证，购房合同或房屋租赁合同复印件提交班主任审核</w:t>
      </w:r>
      <w:r>
        <w:rPr>
          <w:rFonts w:hint="eastAsia" w:ascii="宋体" w:hAnsi="宋体" w:cs="宋体"/>
          <w:kern w:val="0"/>
          <w:sz w:val="28"/>
          <w:szCs w:val="28"/>
          <w:lang w:eastAsia="zh-CN"/>
        </w:rPr>
        <w:t>。</w:t>
      </w:r>
      <w:r>
        <w:rPr>
          <w:rFonts w:hint="eastAsia" w:ascii="宋体" w:hAnsi="宋体" w:cs="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宋体" w:hAnsi="宋体" w:cs="宋体"/>
          <w:b w:val="0"/>
          <w:bCs w:val="0"/>
          <w:kern w:val="0"/>
          <w:sz w:val="28"/>
          <w:szCs w:val="28"/>
          <w:lang w:val="en-US" w:eastAsia="zh-CN"/>
        </w:rPr>
      </w:pPr>
      <w:r>
        <w:rPr>
          <w:rFonts w:hint="eastAsia" w:ascii="宋体" w:hAnsi="宋体" w:cs="宋体"/>
          <w:b/>
          <w:bCs/>
          <w:kern w:val="0"/>
          <w:sz w:val="28"/>
          <w:szCs w:val="28"/>
          <w:lang w:val="en-US" w:eastAsia="zh-CN"/>
        </w:rPr>
        <w:t>2.班主任审核：</w:t>
      </w:r>
      <w:r>
        <w:rPr>
          <w:rFonts w:hint="eastAsia" w:ascii="宋体" w:hAnsi="宋体" w:cs="宋体"/>
          <w:b w:val="0"/>
          <w:bCs w:val="0"/>
          <w:kern w:val="0"/>
          <w:sz w:val="28"/>
          <w:szCs w:val="28"/>
          <w:lang w:val="en-US" w:eastAsia="zh-CN"/>
        </w:rPr>
        <w:t>班主任核实学生申请材料，并与学生父母（监护人）联系，核实情况并告知走读制度和安全管理要求，对符合条件的学生进行审批签字。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kern w:val="0"/>
          <w:sz w:val="28"/>
          <w:szCs w:val="28"/>
          <w:lang w:val="en-US" w:eastAsia="zh-CN"/>
        </w:rPr>
      </w:pPr>
      <w:r>
        <w:rPr>
          <w:rFonts w:hint="eastAsia" w:ascii="宋体" w:hAnsi="宋体" w:cs="宋体"/>
          <w:b/>
          <w:bCs/>
          <w:kern w:val="0"/>
          <w:sz w:val="28"/>
          <w:szCs w:val="28"/>
          <w:lang w:val="en-US" w:eastAsia="zh-CN"/>
        </w:rPr>
        <w:t>3.二级学院审批：</w:t>
      </w:r>
      <w:r>
        <w:rPr>
          <w:rFonts w:hint="eastAsia" w:ascii="宋体" w:hAnsi="宋体" w:cs="宋体"/>
          <w:kern w:val="0"/>
          <w:sz w:val="28"/>
          <w:szCs w:val="28"/>
        </w:rPr>
        <w:t>各二级学院</w:t>
      </w:r>
      <w:r>
        <w:rPr>
          <w:rFonts w:hint="eastAsia" w:ascii="宋体" w:hAnsi="宋体" w:cs="宋体"/>
          <w:kern w:val="0"/>
          <w:sz w:val="28"/>
          <w:szCs w:val="28"/>
          <w:lang w:val="en-US" w:eastAsia="zh-CN"/>
        </w:rPr>
        <w:t>复核学生申请材料，并</w:t>
      </w:r>
      <w:r>
        <w:rPr>
          <w:rFonts w:hint="eastAsia" w:ascii="宋体" w:hAnsi="宋体" w:cs="宋体"/>
          <w:kern w:val="0"/>
          <w:sz w:val="28"/>
          <w:szCs w:val="28"/>
        </w:rPr>
        <w:t>签署意见后，</w:t>
      </w:r>
      <w:r>
        <w:rPr>
          <w:rFonts w:hint="eastAsia" w:ascii="宋体" w:hAnsi="宋体" w:cs="宋体"/>
          <w:kern w:val="0"/>
          <w:sz w:val="28"/>
          <w:szCs w:val="28"/>
          <w:lang w:val="en-US" w:eastAsia="zh-CN"/>
        </w:rPr>
        <w:t>于9月18日下午2点前提交至学工处宿舍服务中心（宿舍4号楼A105）。</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宋体" w:hAnsi="宋体" w:cs="宋体"/>
          <w:color w:val="auto"/>
          <w:kern w:val="0"/>
          <w:sz w:val="28"/>
          <w:szCs w:val="28"/>
          <w:lang w:val="en-US" w:eastAsia="zh-CN"/>
        </w:rPr>
      </w:pPr>
      <w:r>
        <w:rPr>
          <w:rFonts w:hint="eastAsia" w:ascii="宋体" w:hAnsi="宋体" w:cs="宋体"/>
          <w:b/>
          <w:bCs/>
          <w:kern w:val="0"/>
          <w:sz w:val="28"/>
          <w:szCs w:val="28"/>
          <w:lang w:val="en-US" w:eastAsia="zh-CN"/>
        </w:rPr>
        <w:t>4.学校审核：</w:t>
      </w:r>
      <w:r>
        <w:rPr>
          <w:rFonts w:hint="eastAsia" w:ascii="宋体" w:hAnsi="宋体" w:cs="宋体"/>
          <w:color w:val="auto"/>
          <w:kern w:val="0"/>
          <w:sz w:val="28"/>
          <w:szCs w:val="28"/>
          <w:lang w:val="en-US" w:eastAsia="zh-CN"/>
        </w:rPr>
        <w:t>学工处按照规定，逐一审核学生申请材料，不符合条件的一律不予办理，符合条件的签署意见后统一登记报后勤保障部备案，便于协助办理学生的退宿手续。</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五、注意事项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1.以二级学院为单位领取出入证，并及时发放给此次审核通过的学生和已经办理走读手续的学生，提醒学生“出入证”上须贴上本人近期免冠两寸彩色照片，学生凭“一卡一证”出校园，凭“一码一卡一证”进入校园并配合门卫登记查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2.原走读学生因疫情防控需要而申请住宿的学生，可继续申请走读，申请时仍须提交《学生走读审批表》。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3.对符合申请条件的学生，因居住地交通条件不便利，自身安全难以得到保障，不能保证正常出勤或提供虚假材料，不能与其父母取得直接联系的学生，一律不予办理。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4.请各二级学院，严格把关，仔细审核，及时报送，并做好安全教育工作和联系工作。提醒学生校外居住地点发生变更后应及时告知班主任和二级学院并登记备案。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附件1：《学生走读审批表》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附件2：《已办理走读手续的学生名单》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学生工作处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2020年9月4日</w:t>
      </w:r>
      <w:bookmarkEnd w:id="0"/>
    </w:p>
    <w:p>
      <w:pPr>
        <w:ind w:firstLine="560" w:firstLineChars="200"/>
        <w:jc w:val="right"/>
        <w:rPr>
          <w:rFonts w:hint="eastAsia" w:ascii="宋体" w:hAnsi="宋体" w:cs="宋体"/>
          <w:kern w:val="0"/>
          <w:sz w:val="28"/>
          <w:szCs w:val="28"/>
          <w:lang w:val="en-US" w:eastAsia="zh-CN"/>
        </w:rPr>
      </w:pPr>
    </w:p>
    <w:p>
      <w:pPr>
        <w:ind w:firstLine="560" w:firstLineChars="200"/>
        <w:jc w:val="right"/>
        <w:rPr>
          <w:rFonts w:hint="eastAsia" w:ascii="宋体" w:hAnsi="宋体" w:cs="宋体"/>
          <w:kern w:val="0"/>
          <w:sz w:val="28"/>
          <w:szCs w:val="28"/>
          <w:lang w:val="en-US" w:eastAsia="zh-CN"/>
        </w:rPr>
      </w:pPr>
    </w:p>
    <w:p>
      <w:pPr>
        <w:jc w:val="both"/>
        <w:rPr>
          <w:rFonts w:hint="eastAsia" w:ascii="宋体" w:hAnsi="宋体" w:cs="宋体"/>
          <w:kern w:val="0"/>
          <w:sz w:val="24"/>
          <w:szCs w:val="24"/>
          <w:lang w:val="en-US" w:eastAsia="zh-CN"/>
        </w:rPr>
      </w:pPr>
    </w:p>
    <w:p>
      <w:pPr>
        <w:jc w:val="both"/>
        <w:rPr>
          <w:rFonts w:hint="default" w:ascii="宋体" w:hAnsi="宋体" w:cs="宋体"/>
          <w:kern w:val="0"/>
          <w:sz w:val="24"/>
          <w:szCs w:val="24"/>
          <w:lang w:val="en-US" w:eastAsia="zh-CN"/>
        </w:rPr>
      </w:pPr>
      <w:r>
        <w:rPr>
          <w:rFonts w:hint="eastAsia" w:ascii="宋体" w:hAnsi="宋体" w:cs="宋体"/>
          <w:kern w:val="0"/>
          <w:sz w:val="24"/>
          <w:szCs w:val="24"/>
          <w:lang w:val="en-US" w:eastAsia="zh-CN"/>
        </w:rPr>
        <w:t>附件1：</w:t>
      </w:r>
    </w:p>
    <w:p>
      <w:pPr>
        <w:spacing w:line="400" w:lineRule="exact"/>
        <w:jc w:val="center"/>
        <w:rPr>
          <w:rFonts w:hint="eastAsia" w:ascii="黑体" w:hAnsi="宋体" w:eastAsia="黑体" w:cs="宋体"/>
          <w:b/>
          <w:kern w:val="0"/>
          <w:sz w:val="32"/>
          <w:szCs w:val="32"/>
        </w:rPr>
      </w:pPr>
      <w:r>
        <w:rPr>
          <w:rFonts w:hint="eastAsia" w:ascii="黑体" w:hAnsi="宋体" w:eastAsia="黑体" w:cs="宋体"/>
          <w:b/>
          <w:kern w:val="0"/>
          <w:sz w:val="32"/>
          <w:szCs w:val="32"/>
        </w:rPr>
        <w:t>常 州 工 程 职 业 技 术 学 院</w:t>
      </w:r>
    </w:p>
    <w:p>
      <w:pPr>
        <w:spacing w:line="400" w:lineRule="exact"/>
        <w:jc w:val="center"/>
        <w:rPr>
          <w:rFonts w:hint="eastAsia" w:ascii="黑体" w:hAnsi="宋体" w:eastAsia="黑体" w:cs="宋体"/>
          <w:b/>
          <w:kern w:val="0"/>
          <w:sz w:val="32"/>
          <w:szCs w:val="32"/>
        </w:rPr>
      </w:pPr>
      <w:r>
        <w:rPr>
          <w:rFonts w:hint="eastAsia" w:ascii="黑体" w:hAnsi="宋体" w:eastAsia="黑体" w:cs="宋体"/>
          <w:b/>
          <w:kern w:val="0"/>
          <w:sz w:val="32"/>
          <w:szCs w:val="32"/>
        </w:rPr>
        <w:t>学 生 申 请 走 读 审 批 表</w:t>
      </w:r>
    </w:p>
    <w:p>
      <w:pPr>
        <w:spacing w:line="400" w:lineRule="exact"/>
        <w:jc w:val="center"/>
        <w:rPr>
          <w:rFonts w:hint="eastAsia" w:ascii="黑体" w:hAnsi="宋体" w:eastAsia="黑体" w:cs="宋体"/>
          <w:b/>
          <w:kern w:val="0"/>
          <w:sz w:val="32"/>
          <w:szCs w:val="32"/>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20"/>
        <w:gridCol w:w="1080"/>
        <w:gridCol w:w="1260"/>
        <w:gridCol w:w="540"/>
        <w:gridCol w:w="126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姓  名</w:t>
            </w:r>
          </w:p>
        </w:tc>
        <w:tc>
          <w:tcPr>
            <w:tcW w:w="1620" w:type="dxa"/>
            <w:vAlign w:val="center"/>
          </w:tcPr>
          <w:p>
            <w:pPr>
              <w:jc w:val="center"/>
              <w:rPr>
                <w:rFonts w:hint="eastAsia" w:ascii="宋体" w:hAnsi="宋体" w:cs="宋体"/>
                <w:kern w:val="0"/>
                <w:sz w:val="24"/>
              </w:rPr>
            </w:pPr>
          </w:p>
        </w:tc>
        <w:tc>
          <w:tcPr>
            <w:tcW w:w="1080" w:type="dxa"/>
            <w:vAlign w:val="center"/>
          </w:tcPr>
          <w:p>
            <w:pPr>
              <w:jc w:val="center"/>
              <w:rPr>
                <w:rFonts w:hint="eastAsia" w:ascii="宋体" w:hAnsi="宋体" w:cs="宋体"/>
                <w:kern w:val="0"/>
                <w:sz w:val="24"/>
              </w:rPr>
            </w:pPr>
            <w:r>
              <w:rPr>
                <w:rFonts w:hint="eastAsia" w:ascii="宋体" w:hAnsi="宋体" w:cs="宋体"/>
                <w:kern w:val="0"/>
                <w:sz w:val="24"/>
              </w:rPr>
              <w:t>性  别</w:t>
            </w:r>
          </w:p>
        </w:tc>
        <w:tc>
          <w:tcPr>
            <w:tcW w:w="1800" w:type="dxa"/>
            <w:gridSpan w:val="2"/>
            <w:vAlign w:val="center"/>
          </w:tcPr>
          <w:p>
            <w:pPr>
              <w:jc w:val="center"/>
              <w:rPr>
                <w:rFonts w:hint="eastAsia" w:ascii="宋体" w:hAnsi="宋体" w:cs="宋体"/>
                <w:kern w:val="0"/>
                <w:sz w:val="24"/>
              </w:rPr>
            </w:pPr>
          </w:p>
        </w:tc>
        <w:tc>
          <w:tcPr>
            <w:tcW w:w="1260" w:type="dxa"/>
            <w:vAlign w:val="center"/>
          </w:tcPr>
          <w:p>
            <w:pPr>
              <w:jc w:val="center"/>
              <w:rPr>
                <w:rFonts w:hint="eastAsia" w:ascii="宋体" w:hAnsi="宋体" w:cs="宋体"/>
                <w:kern w:val="0"/>
                <w:sz w:val="24"/>
              </w:rPr>
            </w:pPr>
            <w:r>
              <w:rPr>
                <w:rFonts w:hint="eastAsia" w:ascii="宋体" w:hAnsi="宋体" w:cs="宋体"/>
                <w:kern w:val="0"/>
                <w:sz w:val="24"/>
              </w:rPr>
              <w:t>出生年月</w:t>
            </w:r>
          </w:p>
        </w:tc>
        <w:tc>
          <w:tcPr>
            <w:tcW w:w="1574"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二级学院</w:t>
            </w:r>
          </w:p>
        </w:tc>
        <w:tc>
          <w:tcPr>
            <w:tcW w:w="1620" w:type="dxa"/>
            <w:vAlign w:val="center"/>
          </w:tcPr>
          <w:p>
            <w:pPr>
              <w:jc w:val="center"/>
              <w:rPr>
                <w:rFonts w:hint="eastAsia" w:ascii="宋体" w:hAnsi="宋体" w:cs="宋体"/>
                <w:kern w:val="0"/>
                <w:sz w:val="24"/>
              </w:rPr>
            </w:pPr>
          </w:p>
        </w:tc>
        <w:tc>
          <w:tcPr>
            <w:tcW w:w="1080" w:type="dxa"/>
            <w:vAlign w:val="center"/>
          </w:tcPr>
          <w:p>
            <w:pPr>
              <w:jc w:val="center"/>
              <w:rPr>
                <w:rFonts w:hint="eastAsia" w:ascii="宋体" w:hAnsi="宋体" w:cs="宋体"/>
                <w:kern w:val="0"/>
                <w:sz w:val="24"/>
              </w:rPr>
            </w:pPr>
            <w:r>
              <w:rPr>
                <w:rFonts w:hint="eastAsia" w:ascii="宋体" w:hAnsi="宋体" w:cs="宋体"/>
                <w:kern w:val="0"/>
                <w:sz w:val="24"/>
              </w:rPr>
              <w:t>班  级</w:t>
            </w:r>
          </w:p>
        </w:tc>
        <w:tc>
          <w:tcPr>
            <w:tcW w:w="1800" w:type="dxa"/>
            <w:gridSpan w:val="2"/>
            <w:vAlign w:val="center"/>
          </w:tcPr>
          <w:p>
            <w:pPr>
              <w:jc w:val="center"/>
              <w:rPr>
                <w:rFonts w:hint="eastAsia" w:ascii="宋体" w:hAnsi="宋体" w:cs="宋体"/>
                <w:kern w:val="0"/>
                <w:sz w:val="24"/>
              </w:rPr>
            </w:pPr>
          </w:p>
        </w:tc>
        <w:tc>
          <w:tcPr>
            <w:tcW w:w="1260" w:type="dxa"/>
            <w:vAlign w:val="center"/>
          </w:tcPr>
          <w:p>
            <w:pPr>
              <w:jc w:val="center"/>
              <w:rPr>
                <w:rFonts w:hint="eastAsia" w:ascii="宋体" w:hAnsi="宋体" w:cs="宋体"/>
                <w:kern w:val="0"/>
                <w:sz w:val="24"/>
              </w:rPr>
            </w:pPr>
            <w:r>
              <w:rPr>
                <w:rFonts w:hint="eastAsia" w:ascii="宋体" w:hAnsi="宋体" w:cs="宋体"/>
                <w:kern w:val="0"/>
                <w:sz w:val="24"/>
              </w:rPr>
              <w:t>学  号</w:t>
            </w:r>
          </w:p>
        </w:tc>
        <w:tc>
          <w:tcPr>
            <w:tcW w:w="1574"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家庭住址</w:t>
            </w:r>
          </w:p>
        </w:tc>
        <w:tc>
          <w:tcPr>
            <w:tcW w:w="7334" w:type="dxa"/>
            <w:gridSpan w:val="6"/>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联系人</w:t>
            </w:r>
          </w:p>
        </w:tc>
        <w:tc>
          <w:tcPr>
            <w:tcW w:w="2700" w:type="dxa"/>
            <w:gridSpan w:val="2"/>
            <w:vAlign w:val="center"/>
          </w:tcPr>
          <w:p>
            <w:pPr>
              <w:jc w:val="center"/>
              <w:rPr>
                <w:rFonts w:hint="eastAsia" w:ascii="宋体" w:hAnsi="宋体" w:cs="宋体"/>
                <w:kern w:val="0"/>
                <w:sz w:val="24"/>
              </w:rPr>
            </w:pPr>
          </w:p>
        </w:tc>
        <w:tc>
          <w:tcPr>
            <w:tcW w:w="1800" w:type="dxa"/>
            <w:gridSpan w:val="2"/>
            <w:vAlign w:val="center"/>
          </w:tcPr>
          <w:p>
            <w:pPr>
              <w:jc w:val="center"/>
              <w:rPr>
                <w:rFonts w:hint="eastAsia" w:ascii="宋体" w:hAnsi="宋体" w:cs="宋体"/>
                <w:kern w:val="0"/>
                <w:sz w:val="24"/>
              </w:rPr>
            </w:pPr>
            <w:r>
              <w:rPr>
                <w:rFonts w:hint="eastAsia" w:ascii="宋体" w:hAnsi="宋体" w:cs="宋体"/>
                <w:kern w:val="0"/>
                <w:sz w:val="24"/>
              </w:rPr>
              <w:t>联系电话</w:t>
            </w:r>
          </w:p>
        </w:tc>
        <w:tc>
          <w:tcPr>
            <w:tcW w:w="2834" w:type="dxa"/>
            <w:gridSpan w:val="2"/>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atLeast"/>
        </w:trPr>
        <w:tc>
          <w:tcPr>
            <w:tcW w:w="1188" w:type="dxa"/>
            <w:textDirection w:val="tbRlV"/>
            <w:vAlign w:val="center"/>
          </w:tcPr>
          <w:p>
            <w:pPr>
              <w:ind w:left="113" w:right="113"/>
              <w:jc w:val="center"/>
              <w:rPr>
                <w:rFonts w:hint="eastAsia" w:ascii="宋体" w:hAnsi="宋体" w:cs="宋体"/>
                <w:kern w:val="0"/>
                <w:sz w:val="24"/>
              </w:rPr>
            </w:pPr>
            <w:r>
              <w:rPr>
                <w:rFonts w:hint="eastAsia" w:ascii="宋体" w:hAnsi="宋体" w:cs="宋体"/>
                <w:kern w:val="0"/>
                <w:sz w:val="24"/>
              </w:rPr>
              <w:t>申  请  理  由</w:t>
            </w:r>
          </w:p>
        </w:tc>
        <w:tc>
          <w:tcPr>
            <w:tcW w:w="7334" w:type="dxa"/>
            <w:gridSpan w:val="6"/>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atLeast"/>
        </w:trPr>
        <w:tc>
          <w:tcPr>
            <w:tcW w:w="1188" w:type="dxa"/>
            <w:textDirection w:val="tbRlV"/>
            <w:vAlign w:val="center"/>
          </w:tcPr>
          <w:p>
            <w:pPr>
              <w:ind w:left="113" w:right="113"/>
              <w:jc w:val="center"/>
              <w:rPr>
                <w:rFonts w:hint="eastAsia" w:ascii="宋体" w:hAnsi="宋体" w:cs="宋体"/>
                <w:kern w:val="0"/>
                <w:sz w:val="24"/>
              </w:rPr>
            </w:pPr>
            <w:r>
              <w:rPr>
                <w:rFonts w:hint="eastAsia" w:ascii="宋体" w:hAnsi="宋体" w:cs="宋体"/>
                <w:kern w:val="0"/>
                <w:sz w:val="24"/>
              </w:rPr>
              <w:t>家  长  意  见</w:t>
            </w:r>
          </w:p>
        </w:tc>
        <w:tc>
          <w:tcPr>
            <w:tcW w:w="7334" w:type="dxa"/>
            <w:gridSpan w:val="6"/>
            <w:vAlign w:val="center"/>
          </w:tcPr>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rPr>
            </w:pPr>
            <w:r>
              <w:rPr>
                <w:rFonts w:ascii="宋体" w:hAnsi="宋体" w:cs="宋体"/>
                <w:kern w:val="0"/>
                <w:sz w:val="24"/>
              </w:rPr>
              <w:t>在走读期间，学生所发生一切后果均由学生本人及家长负责。</w:t>
            </w:r>
          </w:p>
          <w:p>
            <w:pPr>
              <w:wordWrap w:val="0"/>
              <w:jc w:val="right"/>
              <w:rPr>
                <w:rFonts w:hint="eastAsia" w:ascii="宋体" w:hAnsi="宋体" w:cs="宋体"/>
                <w:kern w:val="0"/>
                <w:sz w:val="24"/>
              </w:rPr>
            </w:pPr>
            <w:r>
              <w:rPr>
                <w:rFonts w:hint="eastAsia" w:ascii="宋体" w:hAnsi="宋体" w:cs="宋体"/>
                <w:kern w:val="0"/>
                <w:sz w:val="24"/>
              </w:rPr>
              <w:t xml:space="preserve">家长签名：                 </w:t>
            </w:r>
          </w:p>
          <w:p>
            <w:pPr>
              <w:jc w:val="right"/>
              <w:rPr>
                <w:rFonts w:hint="eastAsia" w:ascii="宋体" w:hAnsi="宋体" w:cs="宋体"/>
                <w:kern w:val="0"/>
                <w:sz w:val="24"/>
              </w:rPr>
            </w:pPr>
            <w:r>
              <w:rPr>
                <w:rFonts w:hint="eastAsia" w:ascii="宋体" w:hAnsi="宋体" w:cs="宋体"/>
                <w:kern w:val="0"/>
                <w:sz w:val="24"/>
              </w:rPr>
              <w:t xml:space="preserve">       </w:t>
            </w:r>
          </w:p>
          <w:p>
            <w:pPr>
              <w:wordWrap w:val="0"/>
              <w:jc w:val="right"/>
              <w:rPr>
                <w:rFonts w:hint="eastAsia" w:ascii="宋体" w:hAnsi="宋体" w:cs="宋体"/>
                <w:kern w:val="0"/>
                <w:sz w:val="24"/>
              </w:rPr>
            </w:pPr>
            <w:r>
              <w:rPr>
                <w:rFonts w:hint="eastAsia" w:ascii="宋体" w:hAnsi="宋体" w:cs="宋体"/>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班主任</w:t>
            </w:r>
          </w:p>
          <w:p>
            <w:pPr>
              <w:jc w:val="center"/>
              <w:rPr>
                <w:rFonts w:hint="eastAsia" w:ascii="宋体" w:hAnsi="宋体" w:cs="宋体"/>
                <w:kern w:val="0"/>
                <w:sz w:val="24"/>
              </w:rPr>
            </w:pPr>
            <w:r>
              <w:rPr>
                <w:rFonts w:hint="eastAsia" w:ascii="宋体" w:hAnsi="宋体" w:cs="宋体"/>
                <w:kern w:val="0"/>
                <w:sz w:val="24"/>
              </w:rPr>
              <w:t>意  见</w:t>
            </w:r>
          </w:p>
        </w:tc>
        <w:tc>
          <w:tcPr>
            <w:tcW w:w="7334" w:type="dxa"/>
            <w:gridSpan w:val="6"/>
            <w:vAlign w:val="center"/>
          </w:tcPr>
          <w:p>
            <w:pPr>
              <w:jc w:val="center"/>
              <w:rPr>
                <w:rFonts w:hint="eastAsia" w:ascii="宋体" w:hAnsi="宋体" w:cs="宋体"/>
                <w:kern w:val="0"/>
                <w:sz w:val="24"/>
              </w:rPr>
            </w:pPr>
          </w:p>
          <w:p>
            <w:pPr>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签字：</w:t>
            </w:r>
          </w:p>
          <w:p>
            <w:pPr>
              <w:jc w:val="center"/>
              <w:rPr>
                <w:rFonts w:hint="eastAsia" w:ascii="宋体" w:hAnsi="宋体" w:cs="宋体"/>
                <w:kern w:val="0"/>
                <w:sz w:val="24"/>
              </w:rPr>
            </w:pPr>
            <w:r>
              <w:rPr>
                <w:rFonts w:hint="eastAsia" w:ascii="宋体" w:hAnsi="宋体" w:cs="宋体"/>
                <w:kern w:val="0"/>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1188" w:type="dxa"/>
            <w:vAlign w:val="center"/>
          </w:tcPr>
          <w:p>
            <w:pPr>
              <w:jc w:val="center"/>
              <w:rPr>
                <w:rFonts w:hint="eastAsia" w:ascii="宋体" w:hAnsi="宋体" w:cs="宋体"/>
                <w:kern w:val="0"/>
                <w:sz w:val="24"/>
              </w:rPr>
            </w:pPr>
            <w:r>
              <w:rPr>
                <w:rFonts w:hint="eastAsia" w:ascii="宋体" w:hAnsi="宋体" w:cs="宋体"/>
                <w:kern w:val="0"/>
                <w:sz w:val="24"/>
              </w:rPr>
              <w:t>二级学院意  见</w:t>
            </w:r>
          </w:p>
        </w:tc>
        <w:tc>
          <w:tcPr>
            <w:tcW w:w="2700" w:type="dxa"/>
            <w:gridSpan w:val="2"/>
            <w:vAlign w:val="center"/>
          </w:tcPr>
          <w:p>
            <w:pPr>
              <w:jc w:val="center"/>
              <w:rPr>
                <w:rFonts w:hint="eastAsia" w:ascii="宋体" w:hAnsi="宋体" w:cs="宋体"/>
                <w:kern w:val="0"/>
                <w:sz w:val="24"/>
              </w:rPr>
            </w:pPr>
          </w:p>
          <w:p>
            <w:pPr>
              <w:jc w:val="center"/>
              <w:rPr>
                <w:rFonts w:hint="eastAsia" w:ascii="宋体" w:hAnsi="宋体" w:cs="宋体"/>
                <w:kern w:val="0"/>
                <w:sz w:val="24"/>
              </w:rPr>
            </w:pPr>
          </w:p>
          <w:p>
            <w:pPr>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签字（盖章）：</w:t>
            </w:r>
          </w:p>
          <w:p>
            <w:pPr>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      年   月  日</w:t>
            </w:r>
          </w:p>
        </w:tc>
        <w:tc>
          <w:tcPr>
            <w:tcW w:w="1260" w:type="dxa"/>
            <w:vAlign w:val="center"/>
          </w:tcPr>
          <w:p>
            <w:pPr>
              <w:jc w:val="center"/>
              <w:rPr>
                <w:rFonts w:hint="eastAsia" w:ascii="宋体" w:hAnsi="宋体" w:cs="宋体"/>
                <w:kern w:val="0"/>
                <w:sz w:val="24"/>
              </w:rPr>
            </w:pPr>
            <w:r>
              <w:rPr>
                <w:rFonts w:hint="eastAsia" w:ascii="宋体" w:hAnsi="宋体" w:cs="宋体"/>
                <w:kern w:val="0"/>
                <w:sz w:val="24"/>
              </w:rPr>
              <w:t>学  校</w:t>
            </w:r>
          </w:p>
          <w:p>
            <w:pPr>
              <w:jc w:val="center"/>
              <w:rPr>
                <w:rFonts w:hint="eastAsia" w:ascii="宋体" w:hAnsi="宋体" w:cs="宋体"/>
                <w:kern w:val="0"/>
                <w:sz w:val="24"/>
              </w:rPr>
            </w:pPr>
          </w:p>
          <w:p>
            <w:pPr>
              <w:jc w:val="center"/>
              <w:rPr>
                <w:rFonts w:hint="eastAsia" w:ascii="宋体" w:hAnsi="宋体" w:cs="宋体"/>
                <w:kern w:val="0"/>
                <w:sz w:val="24"/>
              </w:rPr>
            </w:pPr>
            <w:r>
              <w:rPr>
                <w:rFonts w:hint="eastAsia" w:ascii="宋体" w:hAnsi="宋体" w:cs="宋体"/>
                <w:kern w:val="0"/>
                <w:sz w:val="24"/>
              </w:rPr>
              <w:t>意  见</w:t>
            </w:r>
          </w:p>
        </w:tc>
        <w:tc>
          <w:tcPr>
            <w:tcW w:w="3374" w:type="dxa"/>
            <w:gridSpan w:val="3"/>
            <w:vAlign w:val="center"/>
          </w:tcPr>
          <w:p>
            <w:pPr>
              <w:jc w:val="center"/>
              <w:rPr>
                <w:rFonts w:hint="eastAsia" w:ascii="宋体" w:hAnsi="宋体" w:cs="宋体"/>
                <w:kern w:val="0"/>
                <w:sz w:val="24"/>
              </w:rPr>
            </w:pPr>
          </w:p>
          <w:p>
            <w:pPr>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签字（盖章）：</w:t>
            </w:r>
          </w:p>
          <w:p>
            <w:pPr>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 xml:space="preserve">      年   月   日</w:t>
            </w:r>
          </w:p>
        </w:tc>
      </w:tr>
    </w:tbl>
    <w:p>
      <w:pPr>
        <w:rPr>
          <w:rFonts w:hint="eastAsia" w:ascii="宋体" w:hAnsi="宋体" w:cs="宋体"/>
          <w:kern w:val="0"/>
          <w:sz w:val="24"/>
        </w:rPr>
      </w:pPr>
      <w:r>
        <w:rPr>
          <w:rFonts w:hint="eastAsia" w:ascii="宋体" w:hAnsi="宋体" w:cs="宋体"/>
          <w:kern w:val="0"/>
          <w:sz w:val="24"/>
        </w:rPr>
        <w:t>说明：此表一式四份，二级学院、学</w:t>
      </w:r>
      <w:r>
        <w:rPr>
          <w:rFonts w:hint="eastAsia" w:ascii="宋体" w:hAnsi="宋体" w:cs="宋体"/>
          <w:kern w:val="0"/>
          <w:sz w:val="24"/>
          <w:lang w:val="en-US" w:eastAsia="zh-CN"/>
        </w:rPr>
        <w:t>工处</w:t>
      </w:r>
      <w:r>
        <w:rPr>
          <w:rFonts w:hint="eastAsia" w:ascii="宋体" w:hAnsi="宋体" w:cs="宋体"/>
          <w:kern w:val="0"/>
          <w:sz w:val="24"/>
        </w:rPr>
        <w:t>、</w:t>
      </w:r>
      <w:r>
        <w:rPr>
          <w:rFonts w:hint="eastAsia" w:ascii="宋体" w:hAnsi="宋体" w:cs="宋体"/>
          <w:kern w:val="0"/>
          <w:sz w:val="24"/>
          <w:lang w:val="en-US" w:eastAsia="zh-CN"/>
        </w:rPr>
        <w:t>后勤保障部、</w:t>
      </w:r>
      <w:r>
        <w:rPr>
          <w:rFonts w:hint="eastAsia" w:ascii="宋体" w:hAnsi="宋体" w:cs="宋体"/>
          <w:kern w:val="0"/>
          <w:sz w:val="24"/>
        </w:rPr>
        <w:t>财务处各留一份。</w:t>
      </w:r>
    </w:p>
    <w:p>
      <w:pPr>
        <w:jc w:val="left"/>
        <w:rPr>
          <w:rFonts w:hint="eastAsia" w:ascii="宋体" w:hAnsi="宋体" w:cs="宋体"/>
          <w:kern w:val="0"/>
          <w:sz w:val="24"/>
          <w:szCs w:val="24"/>
          <w:lang w:val="en-US" w:eastAsia="zh-CN"/>
        </w:rPr>
      </w:pPr>
    </w:p>
    <w:p>
      <w:pPr>
        <w:jc w:val="left"/>
        <w:rPr>
          <w:rFonts w:hint="eastAsia" w:ascii="宋体" w:hAnsi="宋体" w:cs="宋体"/>
          <w:kern w:val="0"/>
          <w:sz w:val="24"/>
          <w:szCs w:val="24"/>
          <w:lang w:val="en-US" w:eastAsia="zh-CN"/>
        </w:rPr>
      </w:pPr>
    </w:p>
    <w:p>
      <w:pPr>
        <w:jc w:val="left"/>
        <w:rPr>
          <w:rFonts w:hint="eastAsia" w:ascii="宋体" w:hAnsi="宋体" w:cs="宋体"/>
          <w:kern w:val="0"/>
          <w:sz w:val="24"/>
          <w:szCs w:val="24"/>
          <w:lang w:val="en-US" w:eastAsia="zh-CN"/>
        </w:rPr>
      </w:pPr>
    </w:p>
    <w:p>
      <w:pPr>
        <w:jc w:val="left"/>
        <w:rPr>
          <w:rFonts w:hint="eastAsia" w:ascii="宋体" w:hAnsi="宋体" w:cs="宋体"/>
          <w:kern w:val="0"/>
          <w:sz w:val="24"/>
          <w:szCs w:val="24"/>
          <w:lang w:val="en-US" w:eastAsia="zh-CN"/>
        </w:rPr>
      </w:pPr>
    </w:p>
    <w:p>
      <w:pPr>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附件2：</w:t>
      </w:r>
    </w:p>
    <w:p>
      <w:pPr>
        <w:jc w:val="center"/>
        <w:rPr>
          <w:rFonts w:hint="eastAsia" w:ascii="宋体" w:hAnsi="宋体" w:cs="宋体"/>
          <w:b/>
          <w:bCs/>
          <w:kern w:val="0"/>
          <w:sz w:val="32"/>
          <w:szCs w:val="32"/>
          <w:lang w:val="en-US" w:eastAsia="zh-CN"/>
        </w:rPr>
      </w:pPr>
      <w:r>
        <w:rPr>
          <w:rFonts w:hint="eastAsia" w:ascii="宋体" w:hAnsi="宋体" w:cs="宋体"/>
          <w:b/>
          <w:bCs/>
          <w:kern w:val="0"/>
          <w:sz w:val="32"/>
          <w:szCs w:val="32"/>
          <w:lang w:val="en-US" w:eastAsia="zh-CN"/>
        </w:rPr>
        <w:t>已办理走读手续的学生名单</w:t>
      </w:r>
    </w:p>
    <w:tbl>
      <w:tblPr>
        <w:tblStyle w:val="2"/>
        <w:tblW w:w="8758" w:type="dxa"/>
        <w:tblInd w:w="0" w:type="dxa"/>
        <w:shd w:val="clear" w:color="auto" w:fill="auto"/>
        <w:tblLayout w:type="fixed"/>
        <w:tblCellMar>
          <w:top w:w="0" w:type="dxa"/>
          <w:left w:w="0" w:type="dxa"/>
          <w:bottom w:w="0" w:type="dxa"/>
          <w:right w:w="0" w:type="dxa"/>
        </w:tblCellMar>
      </w:tblPr>
      <w:tblGrid>
        <w:gridCol w:w="647"/>
        <w:gridCol w:w="1466"/>
        <w:gridCol w:w="1740"/>
        <w:gridCol w:w="1230"/>
        <w:gridCol w:w="3675"/>
      </w:tblGrid>
      <w:tr>
        <w:tblPrEx>
          <w:shd w:val="clear" w:color="auto" w:fill="auto"/>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二级学院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班级</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姓名</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化工学院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化工1913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徐雨洁</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化工学院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光伏1821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王金添</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疫情防控要求，上学期申请了住宿</w:t>
            </w:r>
          </w:p>
        </w:tc>
      </w:tr>
      <w:tr>
        <w:tblPrEx>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智造学院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汽修1921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智造学院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汽修1821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潘旖旎</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疫情防控要求，上学期申请了住宿</w:t>
            </w:r>
          </w:p>
        </w:tc>
      </w:tr>
      <w:tr>
        <w:tblPrEx>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智造学院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制冷1811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郭建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智造学院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电气1821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顾奇峰</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疫情防控要求，上学期申请了住宿</w:t>
            </w:r>
          </w:p>
        </w:tc>
      </w:tr>
      <w:tr>
        <w:tblPrEx>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建工学院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地下1821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沈宇航</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疫情防控要求，上学期申请了住宿</w:t>
            </w:r>
          </w:p>
        </w:tc>
      </w:tr>
      <w:tr>
        <w:tblPrEx>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检测学院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工业分析1811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邵倩</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疫情防控要求，上学期申请了住宿</w:t>
            </w:r>
          </w:p>
        </w:tc>
      </w:tr>
      <w:tr>
        <w:tblPrEx>
          <w:shd w:val="clear" w:color="auto" w:fill="auto"/>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检测学院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环工1821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许光驰</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检测学院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工业分析1811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张心意</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经管学院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会计1831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曹卫丽</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疫情防控要求，上学期申请了住宿</w:t>
            </w:r>
          </w:p>
        </w:tc>
      </w:tr>
      <w:tr>
        <w:tblPrEx>
          <w:shd w:val="clear" w:color="auto" w:fill="auto"/>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经管学院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会计1813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吴琦</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r>
      <w:tr>
        <w:tblPrEx>
          <w:tblCellMar>
            <w:top w:w="0" w:type="dxa"/>
            <w:left w:w="0" w:type="dxa"/>
            <w:bottom w:w="0" w:type="dxa"/>
            <w:right w:w="0" w:type="dxa"/>
          </w:tblCellMar>
        </w:tblPrEx>
        <w:trPr>
          <w:trHeight w:val="39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设计学院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艺术设计1821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陆星亦</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40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设计学院</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装饰1841</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钱昕辰</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jc w:val="left"/>
        <w:rPr>
          <w:rFonts w:hint="eastAsia"/>
          <w:lang w:val="en-US" w:eastAsia="zh-CN"/>
        </w:rPr>
      </w:pPr>
      <w:r>
        <w:rPr>
          <w:rFonts w:hint="eastAsia" w:ascii="宋体" w:hAnsi="宋体" w:cs="宋体"/>
          <w:kern w:val="0"/>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D48F5"/>
    <w:rsid w:val="13C160DA"/>
    <w:rsid w:val="180B3895"/>
    <w:rsid w:val="25610646"/>
    <w:rsid w:val="2A5D3CC6"/>
    <w:rsid w:val="2F9A5C71"/>
    <w:rsid w:val="33AD48F5"/>
    <w:rsid w:val="42577E99"/>
    <w:rsid w:val="4FE9696F"/>
    <w:rsid w:val="555212F0"/>
    <w:rsid w:val="5B6754D5"/>
    <w:rsid w:val="5B6977F0"/>
    <w:rsid w:val="5C1246B3"/>
    <w:rsid w:val="64F17BE2"/>
    <w:rsid w:val="7C3D2E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2017-06-01T01:05:00Z</dcterms:created>
  <dc:creator>lenovo</dc:creator>
  <cp:lastModifiedBy>水立方</cp:lastModifiedBy>
  <cp:lastPrinted>2017-06-01T01:36:00Z</cp:lastPrinted>
  <dcterms:modified xsi:type="dcterms:W3CDTF">2020-09-08T07:38:10Z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