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华文中宋" w:hAnsi="华文中宋" w:eastAsia="华文中宋" w:cs="华文中宋"/>
          <w:color w:val="auto"/>
          <w:sz w:val="44"/>
          <w:szCs w:val="44"/>
          <w:lang w:val="en-US" w:eastAsia="zh-CN"/>
        </w:rPr>
      </w:pPr>
      <w:bookmarkStart w:id="0" w:name="_GoBack"/>
      <w:bookmarkEnd w:id="0"/>
      <w:r>
        <w:rPr>
          <w:rStyle w:val="8"/>
          <w:rFonts w:hint="eastAsia" w:ascii="华文中宋" w:hAnsi="华文中宋" w:eastAsia="华文中宋" w:cs="华文中宋"/>
          <w:color w:val="auto"/>
          <w:sz w:val="44"/>
          <w:szCs w:val="44"/>
          <w:lang w:val="en-US" w:eastAsia="zh-CN"/>
        </w:rPr>
        <w:t>常州工程职业技术学院高考普招招生章程</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华文中宋" w:hAnsi="华文中宋" w:eastAsia="华文中宋" w:cs="华文中宋"/>
          <w:color w:val="auto"/>
          <w:sz w:val="44"/>
          <w:szCs w:val="44"/>
          <w:lang w:val="en-US" w:eastAsia="zh-CN"/>
        </w:rPr>
      </w:pPr>
      <w:r>
        <w:rPr>
          <w:rStyle w:val="8"/>
          <w:rFonts w:hint="eastAsia" w:ascii="华文中宋" w:hAnsi="华文中宋" w:eastAsia="华文中宋" w:cs="华文中宋"/>
          <w:color w:val="auto"/>
          <w:sz w:val="44"/>
          <w:szCs w:val="44"/>
          <w:lang w:val="en-US" w:eastAsia="zh-CN"/>
        </w:rPr>
        <w:t>（2020年实行）</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仿宋" w:hAnsi="仿宋" w:eastAsia="仿宋" w:cs="仿宋"/>
          <w:color w:val="auto"/>
          <w:sz w:val="36"/>
          <w:szCs w:val="36"/>
          <w:lang w:val="en-US" w:eastAsia="zh-CN"/>
        </w:rPr>
      </w:pPr>
      <w:r>
        <w:rPr>
          <w:rStyle w:val="8"/>
          <w:rFonts w:hint="eastAsia" w:ascii="黑体" w:hAnsi="黑体" w:eastAsia="黑体" w:cs="黑体"/>
          <w:color w:val="auto"/>
          <w:sz w:val="30"/>
          <w:szCs w:val="30"/>
          <w:lang w:val="en-US" w:eastAsia="zh-CN"/>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第一条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为保证招生工作的顺利进行，规范招生行为，切实维护考生合法权益，根据《中华人民共和国教育法》、《中华人民共和国高等教育法》等和教育部有关招生规定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以及学校</w:t>
      </w:r>
      <w:r>
        <w:rPr>
          <w:rFonts w:hint="eastAsia" w:ascii="仿宋" w:hAnsi="仿宋" w:eastAsia="仿宋" w:cs="仿宋"/>
          <w:color w:val="auto"/>
          <w:sz w:val="30"/>
          <w:szCs w:val="30"/>
          <w:lang w:eastAsia="zh-CN"/>
        </w:rPr>
        <w:t>面向</w:t>
      </w:r>
      <w:r>
        <w:rPr>
          <w:rFonts w:hint="eastAsia" w:ascii="仿宋" w:hAnsi="仿宋" w:eastAsia="仿宋" w:cs="仿宋"/>
          <w:color w:val="auto"/>
          <w:sz w:val="30"/>
          <w:szCs w:val="30"/>
        </w:rPr>
        <w:t>招生各省（自治区、直辖市）</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rPr>
        <w:t>招生政策，结合我校实际，制定本章程。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第二条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本章程适用于我校全日制普通类</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艺术(体育)类专科招生工作。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第三条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eastAsia="zh-CN"/>
        </w:rPr>
        <w:t>学校全称</w:t>
      </w:r>
      <w:r>
        <w:rPr>
          <w:rFonts w:hint="eastAsia" w:ascii="仿宋" w:hAnsi="仿宋" w:eastAsia="仿宋" w:cs="仿宋"/>
          <w:color w:val="auto"/>
          <w:sz w:val="30"/>
          <w:szCs w:val="30"/>
        </w:rPr>
        <w:t>：常州工程职业技术学院</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学校代码：</w:t>
      </w:r>
      <w:r>
        <w:rPr>
          <w:rFonts w:hint="eastAsia" w:ascii="仿宋" w:hAnsi="仿宋" w:eastAsia="仿宋" w:cs="仿宋"/>
          <w:color w:val="auto"/>
          <w:sz w:val="30"/>
          <w:szCs w:val="30"/>
        </w:rPr>
        <w:t>国标代码</w:t>
      </w:r>
      <w:r>
        <w:rPr>
          <w:rFonts w:hint="eastAsia" w:ascii="仿宋" w:hAnsi="仿宋" w:eastAsia="仿宋" w:cs="仿宋"/>
          <w:color w:val="auto"/>
          <w:sz w:val="30"/>
          <w:szCs w:val="30"/>
          <w:lang w:val="en-US"/>
        </w:rPr>
        <w:t>13102</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学校在各招生省（自治区、直辖市）的代码以各省（自治区、直辖市）招生部门公布为准。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kern w:val="2"/>
          <w:sz w:val="30"/>
          <w:szCs w:val="30"/>
          <w:shd w:val="clear" w:fill="FFFFFF"/>
          <w:lang w:val="en-US" w:eastAsia="zh-CN" w:bidi="ar-SA"/>
        </w:rPr>
      </w:pPr>
      <w:r>
        <w:rPr>
          <w:rFonts w:hint="eastAsia" w:ascii="仿宋" w:hAnsi="仿宋" w:eastAsia="仿宋" w:cs="仿宋"/>
          <w:color w:val="auto"/>
          <w:sz w:val="30"/>
          <w:szCs w:val="30"/>
          <w:lang w:eastAsia="zh-CN"/>
        </w:rPr>
        <w:t>第四条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eastAsia="zh-CN"/>
        </w:rPr>
        <w:t>学校简介：</w:t>
      </w:r>
      <w:r>
        <w:rPr>
          <w:rFonts w:hint="eastAsia" w:ascii="仿宋" w:hAnsi="仿宋" w:eastAsia="仿宋" w:cs="仿宋"/>
          <w:color w:val="auto"/>
          <w:sz w:val="30"/>
          <w:szCs w:val="30"/>
          <w:lang w:val="en-US" w:eastAsia="zh-CN"/>
        </w:rPr>
        <w:t>常州工程职业技术学院是国家优质公办高职院校，创建于1958年，位于江苏常州。学校是</w:t>
      </w:r>
      <w:r>
        <w:rPr>
          <w:rFonts w:hint="eastAsia" w:ascii="仿宋" w:hAnsi="仿宋" w:eastAsia="仿宋" w:cs="仿宋"/>
          <w:color w:val="auto"/>
          <w:kern w:val="2"/>
          <w:sz w:val="30"/>
          <w:szCs w:val="30"/>
          <w:shd w:val="clear" w:fill="FFFFFF"/>
          <w:lang w:val="en-US" w:eastAsia="zh-CN" w:bidi="ar-SA"/>
        </w:rPr>
        <w:t>中国特色高水平专业群建设单位、江苏省高水平高等职业院校建设单位，入选全国高等职业院校服务贡献和育人成效50强。设有7个二级学院，40余个专业，全日制在校生近12000人。</w:t>
      </w:r>
    </w:p>
    <w:p>
      <w:pPr>
        <w:pStyle w:val="4"/>
        <w:keepNext w:val="0"/>
        <w:keepLines w:val="0"/>
        <w:pageBreakBefore w:val="0"/>
        <w:widowControl/>
        <w:suppressLineNumbers w:val="0"/>
        <w:tabs>
          <w:tab w:val="left" w:pos="1890"/>
          <w:tab w:val="left" w:pos="2100"/>
        </w:tabs>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第五条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学校面向江苏、</w:t>
      </w:r>
      <w:r>
        <w:rPr>
          <w:rFonts w:hint="eastAsia" w:ascii="仿宋" w:hAnsi="仿宋" w:eastAsia="仿宋" w:cs="仿宋"/>
          <w:color w:val="auto"/>
          <w:sz w:val="30"/>
          <w:szCs w:val="30"/>
          <w:lang w:eastAsia="zh-CN"/>
        </w:rPr>
        <w:t>安徽、福建、甘肃、广东、贵州、海南、河南、江西、内蒙古、宁夏、山西、四川、云南、重庆、浙江、山东、广西、青海</w:t>
      </w:r>
      <w:r>
        <w:rPr>
          <w:rFonts w:hint="eastAsia" w:ascii="仿宋" w:hAnsi="仿宋" w:eastAsia="仿宋" w:cs="仿宋"/>
          <w:color w:val="auto"/>
          <w:sz w:val="30"/>
          <w:szCs w:val="30"/>
        </w:rPr>
        <w:t>等省（自治区、直辖市）招收专科生。</w:t>
      </w:r>
      <w:r>
        <w:rPr>
          <w:rFonts w:hint="eastAsia" w:ascii="仿宋" w:hAnsi="仿宋" w:eastAsia="仿宋" w:cs="仿宋"/>
          <w:color w:val="auto"/>
          <w:sz w:val="30"/>
          <w:szCs w:val="30"/>
          <w:lang w:eastAsia="zh-CN"/>
        </w:rPr>
        <w:t>录取考生修完规定的课程并考试成绩合格者，颁发国家承认的全日制普通高等教育专科毕业证书。</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黑体" w:hAnsi="黑体" w:eastAsia="黑体" w:cs="黑体"/>
          <w:color w:val="auto"/>
          <w:sz w:val="30"/>
          <w:szCs w:val="30"/>
          <w:lang w:val="en-US" w:eastAsia="zh-CN"/>
        </w:rPr>
      </w:pPr>
      <w:r>
        <w:rPr>
          <w:rStyle w:val="8"/>
          <w:rFonts w:hint="eastAsia" w:ascii="黑体" w:hAnsi="黑体" w:eastAsia="黑体" w:cs="黑体"/>
          <w:color w:val="auto"/>
          <w:sz w:val="30"/>
          <w:szCs w:val="30"/>
          <w:lang w:val="en-US" w:eastAsia="zh-CN"/>
        </w:rPr>
        <w:t>第二章  组织机构和职责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六</w:t>
      </w:r>
      <w:r>
        <w:rPr>
          <w:rFonts w:hint="eastAsia" w:ascii="仿宋" w:hAnsi="仿宋" w:eastAsia="仿宋" w:cs="仿宋"/>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学校招生工作的领导机构</w:t>
      </w:r>
      <w:r>
        <w:rPr>
          <w:rFonts w:ascii="仿宋" w:hAnsi="仿宋" w:eastAsia="仿宋" w:cs="仿宋"/>
          <w:color w:val="auto"/>
          <w:sz w:val="30"/>
          <w:szCs w:val="30"/>
        </w:rPr>
        <w:t>是</w:t>
      </w:r>
      <w:r>
        <w:rPr>
          <w:rFonts w:hint="eastAsia" w:ascii="仿宋" w:hAnsi="仿宋" w:eastAsia="仿宋" w:cs="仿宋"/>
          <w:color w:val="auto"/>
          <w:sz w:val="30"/>
          <w:szCs w:val="30"/>
          <w:lang w:eastAsia="zh-CN"/>
        </w:rPr>
        <w:t>常州工程职业技术学院招生工作领导小组</w:t>
      </w:r>
      <w:r>
        <w:rPr>
          <w:rFonts w:hint="eastAsia" w:ascii="仿宋" w:hAnsi="仿宋" w:eastAsia="仿宋" w:cs="仿宋"/>
          <w:color w:val="auto"/>
          <w:sz w:val="30"/>
          <w:szCs w:val="30"/>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第七条 学校</w:t>
      </w:r>
      <w:r>
        <w:rPr>
          <w:rFonts w:ascii="仿宋" w:hAnsi="仿宋" w:eastAsia="仿宋" w:cs="仿宋"/>
          <w:color w:val="auto"/>
          <w:sz w:val="30"/>
          <w:szCs w:val="30"/>
        </w:rPr>
        <w:t>的</w:t>
      </w:r>
      <w:r>
        <w:rPr>
          <w:rFonts w:hint="eastAsia" w:ascii="仿宋" w:hAnsi="仿宋" w:eastAsia="仿宋" w:cs="仿宋"/>
          <w:color w:val="auto"/>
          <w:sz w:val="30"/>
          <w:szCs w:val="30"/>
        </w:rPr>
        <w:t>招生工作组织实施机构</w:t>
      </w:r>
      <w:r>
        <w:rPr>
          <w:rFonts w:ascii="仿宋" w:hAnsi="仿宋" w:eastAsia="仿宋" w:cs="仿宋"/>
          <w:color w:val="auto"/>
          <w:sz w:val="30"/>
          <w:szCs w:val="30"/>
        </w:rPr>
        <w:t>是</w:t>
      </w:r>
      <w:r>
        <w:rPr>
          <w:rFonts w:hint="eastAsia" w:ascii="仿宋" w:hAnsi="仿宋" w:eastAsia="仿宋" w:cs="仿宋"/>
          <w:color w:val="auto"/>
          <w:sz w:val="30"/>
          <w:szCs w:val="30"/>
          <w:lang w:eastAsia="zh-CN"/>
        </w:rPr>
        <w:t>招生就业处，</w:t>
      </w:r>
      <w:r>
        <w:rPr>
          <w:rFonts w:hint="eastAsia" w:ascii="仿宋" w:hAnsi="仿宋" w:eastAsia="仿宋" w:cs="仿宋"/>
          <w:color w:val="auto"/>
          <w:sz w:val="30"/>
          <w:szCs w:val="30"/>
        </w:rPr>
        <w:t>负责制定招生工作政策制度，协调全校的招生工作。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八</w:t>
      </w:r>
      <w:r>
        <w:rPr>
          <w:rFonts w:hint="eastAsia" w:ascii="仿宋" w:hAnsi="仿宋" w:eastAsia="仿宋" w:cs="仿宋"/>
          <w:color w:val="auto"/>
          <w:sz w:val="30"/>
          <w:szCs w:val="30"/>
        </w:rPr>
        <w:t>条 学校的招生工作实行上级主管部门、内部和第三方多重监督机制，学校招生工作在监督部门的监督下进行，</w:t>
      </w:r>
      <w:r>
        <w:rPr>
          <w:rFonts w:ascii="仿宋" w:hAnsi="仿宋" w:eastAsia="仿宋" w:cs="仿宋"/>
          <w:color w:val="auto"/>
          <w:sz w:val="30"/>
          <w:szCs w:val="30"/>
        </w:rPr>
        <w:t>同时接受社会各界监督</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黑体" w:hAnsi="黑体" w:eastAsia="黑体" w:cs="黑体"/>
          <w:color w:val="auto"/>
          <w:sz w:val="30"/>
          <w:szCs w:val="30"/>
          <w:lang w:val="en-US" w:eastAsia="zh-CN"/>
        </w:rPr>
      </w:pPr>
      <w:r>
        <w:rPr>
          <w:rStyle w:val="8"/>
          <w:rFonts w:hint="eastAsia" w:ascii="黑体" w:hAnsi="黑体" w:eastAsia="黑体" w:cs="黑体"/>
          <w:color w:val="auto"/>
          <w:sz w:val="30"/>
          <w:szCs w:val="30"/>
          <w:lang w:val="en-US" w:eastAsia="zh-CN"/>
        </w:rPr>
        <w:t>第三章  招生计划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九</w:t>
      </w:r>
      <w:r>
        <w:rPr>
          <w:rFonts w:hint="eastAsia" w:ascii="仿宋" w:hAnsi="仿宋" w:eastAsia="仿宋" w:cs="仿宋"/>
          <w:color w:val="auto"/>
          <w:sz w:val="30"/>
          <w:szCs w:val="30"/>
        </w:rPr>
        <w:t xml:space="preserve">条 </w:t>
      </w:r>
      <w:r>
        <w:rPr>
          <w:rFonts w:hint="eastAsia" w:ascii="仿宋" w:hAnsi="仿宋" w:eastAsia="仿宋" w:cs="仿宋"/>
          <w:color w:val="auto"/>
          <w:sz w:val="30"/>
          <w:szCs w:val="30"/>
          <w:lang w:eastAsia="zh-CN"/>
        </w:rPr>
        <w:t>根据学校人才培养目标、办学条件等实际情况，统筹考虑各省份高考人数、生源质量、区域协调发展等因素，结合近年来本校生源计划编制情况，综合分析，确定学校分省生源招生计划。报教育部审核后，由各省（自治区、直辖市）招生主管部门向社会公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十</w:t>
      </w:r>
      <w:r>
        <w:rPr>
          <w:rFonts w:hint="eastAsia" w:ascii="仿宋" w:hAnsi="仿宋" w:eastAsia="仿宋" w:cs="仿宋"/>
          <w:color w:val="auto"/>
          <w:sz w:val="30"/>
          <w:szCs w:val="30"/>
        </w:rPr>
        <w:t>条 根据教育部规定，</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根据生源情况须调整招生计划时，将向有关省（自治区、直辖市）招生计划主管部门、招生主管部门提出申请，经同意后执行。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十一</w:t>
      </w:r>
      <w:r>
        <w:rPr>
          <w:rFonts w:hint="eastAsia" w:ascii="仿宋" w:hAnsi="仿宋" w:eastAsia="仿宋" w:cs="仿宋"/>
          <w:color w:val="auto"/>
          <w:sz w:val="30"/>
          <w:szCs w:val="30"/>
        </w:rPr>
        <w:t>条 学校根据各省（自治区、直辖市）生源情况确定提档比例，按照顺序志愿投档的批次，调档比例原则上控制在120%以内；按照平行志愿投档的批次，调档比例原则上控制在105%以内。</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黑体" w:hAnsi="黑体" w:eastAsia="黑体" w:cs="黑体"/>
          <w:color w:val="auto"/>
          <w:sz w:val="30"/>
          <w:szCs w:val="30"/>
          <w:lang w:val="en-US" w:eastAsia="zh-CN"/>
        </w:rPr>
      </w:pPr>
      <w:r>
        <w:rPr>
          <w:rStyle w:val="8"/>
          <w:rFonts w:hint="eastAsia" w:ascii="黑体" w:hAnsi="黑体" w:eastAsia="黑体" w:cs="黑体"/>
          <w:color w:val="auto"/>
          <w:sz w:val="30"/>
          <w:szCs w:val="30"/>
          <w:lang w:val="en-US" w:eastAsia="zh-CN"/>
        </w:rPr>
        <w:t>第四章  录取规则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十二</w:t>
      </w:r>
      <w:r>
        <w:rPr>
          <w:rFonts w:hint="eastAsia" w:ascii="仿宋" w:hAnsi="仿宋" w:eastAsia="仿宋" w:cs="仿宋"/>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凡符合生源所在地各省（自治区、直辖市）招生委员会规定的报名条件的考生均可报考。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rPr>
        <w:t>第十三条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学校严格执行教育部颁发的《普通高等学校招生体检工作指导意见》及有关规定（特殊专业体检及要求）。学校对录取新生的男女比例</w:t>
      </w:r>
      <w:r>
        <w:rPr>
          <w:rFonts w:hint="eastAsia" w:ascii="仿宋" w:hAnsi="仿宋" w:eastAsia="仿宋" w:cs="仿宋"/>
          <w:color w:val="auto"/>
          <w:sz w:val="30"/>
          <w:szCs w:val="30"/>
          <w:highlight w:val="none"/>
        </w:rPr>
        <w:t>无要求。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考核方式：学生参加</w:t>
      </w:r>
      <w:r>
        <w:rPr>
          <w:rFonts w:hint="eastAsia" w:ascii="仿宋" w:hAnsi="仿宋" w:eastAsia="仿宋" w:cs="仿宋"/>
          <w:color w:val="auto"/>
          <w:sz w:val="30"/>
          <w:szCs w:val="30"/>
          <w:lang w:eastAsia="zh-CN"/>
        </w:rPr>
        <w:t>全</w:t>
      </w:r>
      <w:r>
        <w:rPr>
          <w:rFonts w:hint="eastAsia" w:ascii="仿宋" w:hAnsi="仿宋" w:eastAsia="仿宋" w:cs="仿宋"/>
          <w:color w:val="auto"/>
          <w:sz w:val="30"/>
          <w:szCs w:val="30"/>
        </w:rPr>
        <w:t>省统一组织的普通高考。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w:t>
      </w:r>
      <w:r>
        <w:rPr>
          <w:rFonts w:hint="eastAsia" w:ascii="仿宋" w:hAnsi="仿宋" w:eastAsia="仿宋" w:cs="仿宋"/>
          <w:color w:val="auto"/>
          <w:sz w:val="30"/>
          <w:szCs w:val="30"/>
          <w:lang w:eastAsia="zh-CN"/>
        </w:rPr>
        <w:t>五</w:t>
      </w:r>
      <w:r>
        <w:rPr>
          <w:rFonts w:hint="eastAsia" w:ascii="仿宋" w:hAnsi="仿宋" w:eastAsia="仿宋" w:cs="仿宋"/>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学校依据教育部和有关省（自治区、直辖市）对高校招生录取工作的要求，实行学校负责、省（自治区、直辖市）招生部门监督的录取体制，坚持德、智、体、美、劳全面衡量，按公平、公开、公正和择优录取的原则，根据考生考试成绩和公布的招生计划，严格按招生的有关规定进行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w:t>
      </w:r>
      <w:r>
        <w:rPr>
          <w:rFonts w:hint="eastAsia" w:ascii="仿宋" w:hAnsi="仿宋" w:eastAsia="仿宋" w:cs="仿宋"/>
          <w:color w:val="auto"/>
          <w:sz w:val="30"/>
          <w:szCs w:val="30"/>
          <w:lang w:eastAsia="zh-CN"/>
        </w:rPr>
        <w:t>六</w:t>
      </w:r>
      <w:r>
        <w:rPr>
          <w:rFonts w:hint="eastAsia" w:ascii="仿宋" w:hAnsi="仿宋" w:eastAsia="仿宋" w:cs="仿宋"/>
          <w:color w:val="auto"/>
          <w:sz w:val="30"/>
          <w:szCs w:val="30"/>
        </w:rPr>
        <w:t xml:space="preserve">条 </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严格按教育部和各省（市、区）的相关规定执行加分优惠政策。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第十</w:t>
      </w:r>
      <w:r>
        <w:rPr>
          <w:rFonts w:hint="eastAsia" w:ascii="仿宋" w:hAnsi="仿宋" w:eastAsia="仿宋" w:cs="仿宋"/>
          <w:color w:val="auto"/>
          <w:sz w:val="30"/>
          <w:szCs w:val="30"/>
          <w:lang w:eastAsia="zh-CN"/>
        </w:rPr>
        <w:t>七</w:t>
      </w:r>
      <w:r>
        <w:rPr>
          <w:rFonts w:hint="eastAsia" w:ascii="仿宋" w:hAnsi="仿宋" w:eastAsia="仿宋" w:cs="仿宋"/>
          <w:color w:val="auto"/>
          <w:sz w:val="30"/>
          <w:szCs w:val="30"/>
        </w:rPr>
        <w:t>条 学校将根据各省（自治区、直辖市）的相关规定确定调档比例。若生源不足，则参加征求平行院校志愿（含院校服从志愿）的录取或者按规定提取其他志愿录取。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bCs/>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十八</w:t>
      </w:r>
      <w:r>
        <w:rPr>
          <w:rFonts w:hint="eastAsia" w:ascii="仿宋" w:hAnsi="仿宋" w:eastAsia="仿宋" w:cs="仿宋"/>
          <w:color w:val="auto"/>
          <w:sz w:val="30"/>
          <w:szCs w:val="30"/>
        </w:rPr>
        <w:t>条 江苏省招生</w:t>
      </w:r>
      <w:r>
        <w:rPr>
          <w:rFonts w:hint="eastAsia" w:ascii="仿宋" w:hAnsi="仿宋" w:eastAsia="仿宋" w:cs="仿宋"/>
          <w:bCs/>
          <w:color w:val="auto"/>
          <w:sz w:val="30"/>
          <w:szCs w:val="30"/>
        </w:rPr>
        <w:t>录取原则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rPr>
        <w:t xml:space="preserve">1. </w:t>
      </w:r>
      <w:r>
        <w:rPr>
          <w:rFonts w:hint="eastAsia" w:ascii="仿宋" w:hAnsi="仿宋" w:eastAsia="仿宋" w:cs="仿宋"/>
          <w:color w:val="auto"/>
          <w:sz w:val="30"/>
          <w:szCs w:val="30"/>
        </w:rPr>
        <w:t>普通文理</w:t>
      </w:r>
      <w:r>
        <w:rPr>
          <w:rFonts w:hint="eastAsia" w:ascii="仿宋" w:hAnsi="仿宋" w:eastAsia="仿宋" w:cs="仿宋"/>
          <w:color w:val="auto"/>
          <w:sz w:val="30"/>
          <w:szCs w:val="30"/>
          <w:lang w:eastAsia="zh-CN"/>
        </w:rPr>
        <w:t>类</w:t>
      </w:r>
      <w:r>
        <w:rPr>
          <w:rFonts w:hint="eastAsia" w:ascii="仿宋" w:hAnsi="仿宋" w:eastAsia="仿宋" w:cs="仿宋"/>
          <w:color w:val="auto"/>
          <w:sz w:val="30"/>
          <w:szCs w:val="30"/>
        </w:rPr>
        <w:t>考生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（1）考生的统考总分成绩达到高职（专科）批省控制线；考生学业测试成绩，应符合省规定的等级要求；综合素质评价中的“道德品质”和“公民素养”合格；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2</w:t>
      </w:r>
      <w:r>
        <w:rPr>
          <w:rFonts w:hint="eastAsia" w:ascii="仿宋" w:hAnsi="仿宋" w:eastAsia="仿宋" w:cs="仿宋"/>
          <w:color w:val="auto"/>
          <w:sz w:val="30"/>
          <w:szCs w:val="30"/>
        </w:rPr>
        <w:t>）普通类专业招生对进档考生按“先分数后等级”的办法进行录取。</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依据考生投档分，实行“分数优先，遵循志愿”的原则，安排考生的录取专业。总分相同的情况下，文科考生依次按照语文、数学、</w:t>
      </w:r>
      <w:r>
        <w:rPr>
          <w:rFonts w:hint="eastAsia" w:ascii="仿宋" w:hAnsi="仿宋" w:eastAsia="仿宋" w:cs="仿宋"/>
          <w:color w:val="auto"/>
          <w:sz w:val="30"/>
          <w:szCs w:val="30"/>
          <w:lang w:eastAsia="zh-CN"/>
        </w:rPr>
        <w:t>外语</w:t>
      </w:r>
      <w:r>
        <w:rPr>
          <w:rFonts w:hint="eastAsia" w:ascii="仿宋" w:hAnsi="仿宋" w:eastAsia="仿宋" w:cs="仿宋"/>
          <w:color w:val="auto"/>
          <w:sz w:val="30"/>
          <w:szCs w:val="30"/>
        </w:rPr>
        <w:t>分数（不含附加分）高低排序优先录取，理科考生按照数学、语文、</w:t>
      </w:r>
      <w:r>
        <w:rPr>
          <w:rFonts w:hint="eastAsia" w:ascii="仿宋" w:hAnsi="仿宋" w:eastAsia="仿宋" w:cs="仿宋"/>
          <w:color w:val="auto"/>
          <w:sz w:val="30"/>
          <w:szCs w:val="30"/>
          <w:lang w:eastAsia="zh-CN"/>
        </w:rPr>
        <w:t>外语</w:t>
      </w:r>
      <w:r>
        <w:rPr>
          <w:rFonts w:hint="eastAsia" w:ascii="仿宋" w:hAnsi="仿宋" w:eastAsia="仿宋" w:cs="仿宋"/>
          <w:color w:val="auto"/>
          <w:sz w:val="30"/>
          <w:szCs w:val="30"/>
        </w:rPr>
        <w:t>分数（不含附加分）高低排序优先录取，如仍相同，按考生选测科目等级较高的优先录取。当考生所有志愿专业都不能够满足，服从专业调剂的考生，学校将其随机调录到录取计划未满的专业，不服从专业调剂的考生，将予以预退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rPr>
        <w:t xml:space="preserve">2. </w:t>
      </w:r>
      <w:r>
        <w:rPr>
          <w:rFonts w:hint="eastAsia" w:ascii="仿宋" w:hAnsi="仿宋" w:eastAsia="仿宋" w:cs="仿宋"/>
          <w:color w:val="auto"/>
          <w:sz w:val="30"/>
          <w:szCs w:val="30"/>
        </w:rPr>
        <w:t>艺术类考生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艺术设计、视觉传播设计与制作两个专业，按艺术类专业录取考生。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1</w:t>
      </w:r>
      <w:r>
        <w:rPr>
          <w:rFonts w:hint="eastAsia" w:ascii="仿宋" w:hAnsi="仿宋" w:eastAsia="仿宋" w:cs="仿宋"/>
          <w:color w:val="auto"/>
          <w:sz w:val="30"/>
          <w:szCs w:val="30"/>
        </w:rPr>
        <w:t>）考生须参加省组织的美术类专业统考；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2</w:t>
      </w:r>
      <w:r>
        <w:rPr>
          <w:rFonts w:hint="eastAsia" w:ascii="仿宋" w:hAnsi="仿宋" w:eastAsia="仿宋" w:cs="仿宋"/>
          <w:color w:val="auto"/>
          <w:sz w:val="30"/>
          <w:szCs w:val="30"/>
        </w:rPr>
        <w:t>）考生学业测试成绩，应符合省规定的等级要求；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3</w:t>
      </w:r>
      <w:r>
        <w:rPr>
          <w:rFonts w:hint="eastAsia" w:ascii="仿宋" w:hAnsi="仿宋" w:eastAsia="仿宋" w:cs="仿宋"/>
          <w:color w:val="auto"/>
          <w:sz w:val="30"/>
          <w:szCs w:val="30"/>
        </w:rPr>
        <w:t>）考生的统考成绩包括文化分和专业分均须达到</w:t>
      </w:r>
      <w:r>
        <w:rPr>
          <w:rFonts w:hint="eastAsia" w:ascii="仿宋" w:hAnsi="仿宋" w:eastAsia="仿宋" w:cs="仿宋"/>
          <w:color w:val="auto"/>
          <w:sz w:val="30"/>
          <w:szCs w:val="30"/>
          <w:lang w:val="en-US" w:eastAsia="zh-CN"/>
        </w:rPr>
        <w:t>高职（专科）批省控制线</w:t>
      </w:r>
      <w:r>
        <w:rPr>
          <w:rFonts w:hint="eastAsia" w:ascii="仿宋" w:hAnsi="仿宋" w:eastAsia="仿宋" w:cs="仿宋"/>
          <w:color w:val="auto"/>
          <w:sz w:val="30"/>
          <w:szCs w:val="30"/>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4</w:t>
      </w:r>
      <w:r>
        <w:rPr>
          <w:rFonts w:hint="eastAsia" w:ascii="仿宋" w:hAnsi="仿宋" w:eastAsia="仿宋" w:cs="仿宋"/>
          <w:color w:val="auto"/>
          <w:sz w:val="30"/>
          <w:szCs w:val="30"/>
        </w:rPr>
        <w:t>）对进档考生按文化与专业分之和从高分到低分的顺序排序，择优录取；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）在录取过程中，如考生投档成绩相同，则按文化分从高分到低分再次排序，如文化分仍相同，依次按照语文、数学、</w:t>
      </w:r>
      <w:r>
        <w:rPr>
          <w:rFonts w:hint="eastAsia" w:ascii="仿宋" w:hAnsi="仿宋" w:eastAsia="仿宋" w:cs="仿宋"/>
          <w:color w:val="auto"/>
          <w:sz w:val="30"/>
          <w:szCs w:val="30"/>
          <w:lang w:eastAsia="zh-CN"/>
        </w:rPr>
        <w:t>外语</w:t>
      </w:r>
      <w:r>
        <w:rPr>
          <w:rFonts w:hint="eastAsia" w:ascii="仿宋" w:hAnsi="仿宋" w:eastAsia="仿宋" w:cs="仿宋"/>
          <w:color w:val="auto"/>
          <w:sz w:val="30"/>
          <w:szCs w:val="30"/>
        </w:rPr>
        <w:t>分数高低排序，择优录取。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rPr>
        <w:t xml:space="preserve">3. </w:t>
      </w:r>
      <w:r>
        <w:rPr>
          <w:rFonts w:hint="eastAsia" w:ascii="仿宋" w:hAnsi="仿宋" w:eastAsia="仿宋" w:cs="仿宋"/>
          <w:color w:val="auto"/>
          <w:sz w:val="30"/>
          <w:szCs w:val="30"/>
        </w:rPr>
        <w:t>体育类考生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体育运营与管理、体育保健与康复专业，按体育类专业录取考生。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1</w:t>
      </w:r>
      <w:r>
        <w:rPr>
          <w:rFonts w:hint="eastAsia" w:ascii="仿宋" w:hAnsi="仿宋" w:eastAsia="仿宋" w:cs="仿宋"/>
          <w:color w:val="auto"/>
          <w:sz w:val="30"/>
          <w:szCs w:val="30"/>
        </w:rPr>
        <w:t>）考生须参加省组织的体育类专业统考；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2</w:t>
      </w:r>
      <w:r>
        <w:rPr>
          <w:rFonts w:hint="eastAsia" w:ascii="仿宋" w:hAnsi="仿宋" w:eastAsia="仿宋" w:cs="仿宋"/>
          <w:color w:val="auto"/>
          <w:sz w:val="30"/>
          <w:szCs w:val="30"/>
        </w:rPr>
        <w:t>）考生学业测试成绩，应符合省规定的等级要求；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3</w:t>
      </w:r>
      <w:r>
        <w:rPr>
          <w:rFonts w:hint="eastAsia" w:ascii="仿宋" w:hAnsi="仿宋" w:eastAsia="仿宋" w:cs="仿宋"/>
          <w:color w:val="auto"/>
          <w:sz w:val="30"/>
          <w:szCs w:val="30"/>
        </w:rPr>
        <w:t>）考生的统考成绩包括文化分和专业分均须达到省控线；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4</w:t>
      </w:r>
      <w:r>
        <w:rPr>
          <w:rFonts w:hint="eastAsia" w:ascii="仿宋" w:hAnsi="仿宋" w:eastAsia="仿宋" w:cs="仿宋"/>
          <w:color w:val="auto"/>
          <w:sz w:val="30"/>
          <w:szCs w:val="30"/>
        </w:rPr>
        <w:t>）对进档考生按文化与专业分之和从高分到低分的顺序排序，择优录取；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）在录取过程中，如考生投档成绩相同，则按文化分从高分到低分再次排序，如文化分仍相同，依次按照语文、数学、</w:t>
      </w:r>
      <w:r>
        <w:rPr>
          <w:rFonts w:hint="eastAsia" w:ascii="仿宋" w:hAnsi="仿宋" w:eastAsia="仿宋" w:cs="仿宋"/>
          <w:color w:val="auto"/>
          <w:sz w:val="30"/>
          <w:szCs w:val="30"/>
          <w:lang w:eastAsia="zh-CN"/>
        </w:rPr>
        <w:t>外语</w:t>
      </w:r>
      <w:r>
        <w:rPr>
          <w:rFonts w:hint="eastAsia" w:ascii="仿宋" w:hAnsi="仿宋" w:eastAsia="仿宋" w:cs="仿宋"/>
          <w:color w:val="auto"/>
          <w:sz w:val="30"/>
          <w:szCs w:val="30"/>
        </w:rPr>
        <w:t>分数高低排序，择优录取。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bCs/>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十九</w:t>
      </w:r>
      <w:r>
        <w:rPr>
          <w:rFonts w:hint="eastAsia" w:ascii="仿宋" w:hAnsi="仿宋" w:eastAsia="仿宋" w:cs="仿宋"/>
          <w:color w:val="auto"/>
          <w:sz w:val="30"/>
          <w:szCs w:val="30"/>
        </w:rPr>
        <w:t>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江苏省外</w:t>
      </w:r>
      <w:r>
        <w:rPr>
          <w:rFonts w:hint="eastAsia" w:ascii="仿宋" w:hAnsi="仿宋" w:eastAsia="仿宋" w:cs="仿宋"/>
          <w:color w:val="auto"/>
          <w:sz w:val="30"/>
          <w:szCs w:val="30"/>
          <w:lang w:eastAsia="zh-CN"/>
        </w:rPr>
        <w:t>其它</w:t>
      </w:r>
      <w:r>
        <w:rPr>
          <w:rFonts w:hint="eastAsia" w:ascii="仿宋" w:hAnsi="仿宋" w:eastAsia="仿宋" w:cs="仿宋"/>
          <w:color w:val="auto"/>
          <w:sz w:val="30"/>
          <w:szCs w:val="30"/>
        </w:rPr>
        <w:t>省（自治区、直辖市）招生</w:t>
      </w:r>
      <w:r>
        <w:rPr>
          <w:rFonts w:hint="eastAsia" w:ascii="仿宋" w:hAnsi="仿宋" w:eastAsia="仿宋" w:cs="仿宋"/>
          <w:bCs/>
          <w:color w:val="auto"/>
          <w:sz w:val="30"/>
          <w:szCs w:val="30"/>
        </w:rPr>
        <w:t>录取原则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学校</w:t>
      </w:r>
      <w:r>
        <w:rPr>
          <w:rFonts w:hint="eastAsia" w:ascii="仿宋" w:hAnsi="仿宋" w:eastAsia="仿宋" w:cs="仿宋"/>
          <w:color w:val="auto"/>
          <w:sz w:val="30"/>
          <w:szCs w:val="30"/>
          <w:lang w:eastAsia="zh-CN"/>
        </w:rPr>
        <w:t>按</w:t>
      </w:r>
      <w:r>
        <w:rPr>
          <w:rFonts w:hint="eastAsia" w:ascii="仿宋" w:hAnsi="仿宋" w:eastAsia="仿宋" w:cs="仿宋"/>
          <w:color w:val="auto"/>
          <w:sz w:val="30"/>
          <w:szCs w:val="30"/>
        </w:rPr>
        <w:t>照文史类、理工类、</w:t>
      </w:r>
      <w:r>
        <w:rPr>
          <w:rFonts w:hint="eastAsia" w:ascii="仿宋" w:hAnsi="仿宋" w:eastAsia="仿宋" w:cs="仿宋"/>
          <w:color w:val="auto"/>
          <w:sz w:val="30"/>
          <w:szCs w:val="30"/>
          <w:lang w:eastAsia="zh-CN"/>
        </w:rPr>
        <w:t>艺术类</w:t>
      </w:r>
      <w:r>
        <w:rPr>
          <w:rFonts w:hint="eastAsia" w:ascii="仿宋" w:hAnsi="仿宋" w:eastAsia="仿宋" w:cs="仿宋"/>
          <w:color w:val="auto"/>
          <w:sz w:val="30"/>
          <w:szCs w:val="30"/>
        </w:rPr>
        <w:t>分类录取</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高考综合改革试点省（市）按其高考改革方案相关规定进行录取。</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对于进档考生，</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严格依据考生投档分，按“分数优先，遵循志愿”的原则，确定考生的录取专业。当考生所有志愿专业都不能够满足，服从专业调剂的考生，学校将其随机调录到录取计划未满的专业，不服从专业调剂的考生，将予以预退档。</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bCs/>
          <w:color w:val="auto"/>
          <w:sz w:val="30"/>
          <w:szCs w:val="30"/>
        </w:rPr>
      </w:pPr>
      <w:r>
        <w:rPr>
          <w:rFonts w:hint="eastAsia" w:ascii="仿宋" w:hAnsi="仿宋" w:eastAsia="仿宋" w:cs="仿宋"/>
          <w:color w:val="auto"/>
          <w:sz w:val="30"/>
          <w:szCs w:val="30"/>
        </w:rPr>
        <w:t>在总分相同的情况下，将根据考生</w:t>
      </w:r>
      <w:r>
        <w:rPr>
          <w:rFonts w:hint="eastAsia" w:ascii="仿宋" w:hAnsi="仿宋" w:eastAsia="仿宋" w:cs="仿宋"/>
          <w:color w:val="auto"/>
          <w:sz w:val="30"/>
          <w:szCs w:val="30"/>
          <w:lang w:eastAsia="zh-CN"/>
        </w:rPr>
        <w:t>语文</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数学</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外语</w:t>
      </w:r>
      <w:r>
        <w:rPr>
          <w:rFonts w:hint="eastAsia" w:ascii="仿宋" w:hAnsi="仿宋" w:eastAsia="仿宋" w:cs="仿宋"/>
          <w:color w:val="auto"/>
          <w:sz w:val="30"/>
          <w:szCs w:val="30"/>
        </w:rPr>
        <w:t>三门课程的总分及考生的技能、特长和获奖情况择优录取。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第二十条 </w:t>
      </w:r>
      <w:r>
        <w:rPr>
          <w:rFonts w:hint="eastAsia" w:ascii="仿宋" w:hAnsi="仿宋" w:eastAsia="仿宋" w:cs="仿宋"/>
          <w:color w:val="auto"/>
          <w:sz w:val="30"/>
          <w:szCs w:val="30"/>
          <w:lang w:eastAsia="zh-CN"/>
        </w:rPr>
        <w:t>学校招生</w:t>
      </w:r>
      <w:r>
        <w:rPr>
          <w:rFonts w:hint="eastAsia" w:ascii="仿宋" w:hAnsi="仿宋" w:eastAsia="仿宋" w:cs="仿宋"/>
          <w:color w:val="auto"/>
          <w:sz w:val="30"/>
          <w:szCs w:val="30"/>
        </w:rPr>
        <w:t>专业不限制考生应试的外语语种，但学校的公共外语课只开设英语课程。</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黑体" w:hAnsi="黑体" w:eastAsia="黑体" w:cs="黑体"/>
          <w:color w:val="auto"/>
          <w:sz w:val="30"/>
          <w:szCs w:val="30"/>
          <w:lang w:val="en-US" w:eastAsia="zh-CN"/>
        </w:rPr>
      </w:pPr>
      <w:r>
        <w:rPr>
          <w:rStyle w:val="8"/>
          <w:rFonts w:hint="eastAsia" w:ascii="黑体" w:hAnsi="黑体" w:eastAsia="黑体" w:cs="黑体"/>
          <w:color w:val="auto"/>
          <w:sz w:val="30"/>
          <w:szCs w:val="30"/>
          <w:lang w:val="en-US" w:eastAsia="zh-CN"/>
        </w:rPr>
        <w:t>第五章  其他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w:t>
      </w: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条 学校录取的考生，经各省（自治区、直辖市）招生主管部门审核批准后，由学校寄发录取通知书。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第二十</w:t>
      </w:r>
      <w:r>
        <w:rPr>
          <w:rFonts w:hint="eastAsia" w:ascii="仿宋" w:hAnsi="仿宋" w:eastAsia="仿宋" w:cs="仿宋"/>
          <w:color w:val="auto"/>
          <w:sz w:val="30"/>
          <w:szCs w:val="30"/>
          <w:lang w:eastAsia="zh-CN"/>
        </w:rPr>
        <w:t>二</w:t>
      </w:r>
      <w:r>
        <w:rPr>
          <w:rFonts w:hint="eastAsia" w:ascii="仿宋" w:hAnsi="仿宋" w:eastAsia="仿宋" w:cs="仿宋"/>
          <w:color w:val="auto"/>
          <w:sz w:val="30"/>
          <w:szCs w:val="30"/>
        </w:rPr>
        <w:t>条 学校根据经江苏省物价部门核准的标准（文件依据</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苏价费</w:t>
      </w:r>
      <w:r>
        <w:rPr>
          <w:rFonts w:hint="eastAsia" w:ascii="仿宋" w:hAnsi="仿宋" w:eastAsia="仿宋" w:cs="仿宋"/>
          <w:color w:val="auto"/>
          <w:sz w:val="30"/>
          <w:szCs w:val="30"/>
          <w:lang w:val="en-US"/>
        </w:rPr>
        <w:t>[2014]136</w:t>
      </w:r>
      <w:r>
        <w:rPr>
          <w:rFonts w:hint="eastAsia" w:ascii="仿宋" w:hAnsi="仿宋" w:eastAsia="仿宋" w:cs="仿宋"/>
          <w:color w:val="auto"/>
          <w:sz w:val="30"/>
          <w:szCs w:val="30"/>
        </w:rPr>
        <w:t>号）按学年收取费用（币种：人民币）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文科类专业</w:t>
      </w:r>
      <w:r>
        <w:rPr>
          <w:rFonts w:hint="eastAsia" w:ascii="仿宋" w:hAnsi="仿宋" w:eastAsia="仿宋" w:cs="仿宋"/>
          <w:color w:val="auto"/>
          <w:sz w:val="30"/>
          <w:szCs w:val="30"/>
          <w:lang w:val="en-US" w:eastAsia="zh-CN"/>
        </w:rPr>
        <w:t>4700</w:t>
      </w:r>
      <w:r>
        <w:rPr>
          <w:rFonts w:hint="eastAsia" w:ascii="仿宋" w:hAnsi="仿宋" w:eastAsia="仿宋" w:cs="仿宋"/>
          <w:color w:val="auto"/>
          <w:sz w:val="30"/>
          <w:szCs w:val="30"/>
        </w:rPr>
        <w:t>元，工科类专业</w:t>
      </w:r>
      <w:r>
        <w:rPr>
          <w:rFonts w:hint="eastAsia" w:ascii="仿宋" w:hAnsi="仿宋" w:eastAsia="仿宋" w:cs="仿宋"/>
          <w:color w:val="auto"/>
          <w:sz w:val="30"/>
          <w:szCs w:val="30"/>
          <w:lang w:val="en-US" w:eastAsia="zh-CN"/>
        </w:rPr>
        <w:t>5300</w:t>
      </w:r>
      <w:r>
        <w:rPr>
          <w:rFonts w:hint="eastAsia" w:ascii="仿宋" w:hAnsi="仿宋" w:eastAsia="仿宋" w:cs="仿宋"/>
          <w:color w:val="auto"/>
          <w:sz w:val="30"/>
          <w:szCs w:val="30"/>
        </w:rPr>
        <w:t>元，艺术类专业</w:t>
      </w:r>
      <w:r>
        <w:rPr>
          <w:rFonts w:hint="eastAsia" w:ascii="仿宋" w:hAnsi="仿宋" w:eastAsia="仿宋" w:cs="仿宋"/>
          <w:color w:val="auto"/>
          <w:sz w:val="30"/>
          <w:szCs w:val="30"/>
          <w:lang w:val="en-US" w:eastAsia="zh-CN"/>
        </w:rPr>
        <w:t>6800</w:t>
      </w:r>
      <w:r>
        <w:rPr>
          <w:rFonts w:hint="eastAsia" w:ascii="仿宋" w:hAnsi="仿宋" w:eastAsia="仿宋" w:cs="仿宋"/>
          <w:color w:val="auto"/>
          <w:sz w:val="30"/>
          <w:szCs w:val="30"/>
        </w:rPr>
        <w:t>元，体育类专业</w:t>
      </w:r>
      <w:r>
        <w:rPr>
          <w:rFonts w:hint="eastAsia" w:ascii="仿宋" w:hAnsi="仿宋" w:eastAsia="仿宋" w:cs="仿宋"/>
          <w:color w:val="auto"/>
          <w:sz w:val="30"/>
          <w:szCs w:val="30"/>
          <w:lang w:val="en-US" w:eastAsia="zh-CN"/>
        </w:rPr>
        <w:t>4800</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第二十</w:t>
      </w:r>
      <w:r>
        <w:rPr>
          <w:rFonts w:hint="eastAsia" w:ascii="仿宋" w:hAnsi="仿宋" w:eastAsia="仿宋" w:cs="仿宋"/>
          <w:color w:val="auto"/>
          <w:sz w:val="30"/>
          <w:szCs w:val="30"/>
          <w:lang w:eastAsia="zh-CN"/>
        </w:rPr>
        <w:t>三</w:t>
      </w:r>
      <w:r>
        <w:rPr>
          <w:rFonts w:hint="eastAsia" w:ascii="仿宋" w:hAnsi="仿宋" w:eastAsia="仿宋" w:cs="仿宋"/>
          <w:color w:val="auto"/>
          <w:sz w:val="30"/>
          <w:szCs w:val="30"/>
        </w:rPr>
        <w:t>条 学生公寓住宿费为每学年人民币</w:t>
      </w:r>
      <w:r>
        <w:rPr>
          <w:rFonts w:hint="eastAsia" w:ascii="仿宋" w:hAnsi="仿宋" w:eastAsia="仿宋" w:cs="仿宋"/>
          <w:color w:val="auto"/>
          <w:sz w:val="30"/>
          <w:szCs w:val="30"/>
          <w:lang w:val="en-US" w:eastAsia="zh-CN"/>
        </w:rPr>
        <w:t>1000～1200</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文件依据：</w:t>
      </w:r>
      <w:r>
        <w:rPr>
          <w:rFonts w:hint="eastAsia" w:ascii="仿宋" w:hAnsi="仿宋" w:eastAsia="仿宋" w:cs="仿宋"/>
          <w:color w:val="auto"/>
          <w:sz w:val="30"/>
          <w:szCs w:val="30"/>
        </w:rPr>
        <w:t>苏价费</w:t>
      </w:r>
      <w:r>
        <w:rPr>
          <w:rFonts w:hint="eastAsia" w:ascii="仿宋" w:hAnsi="仿宋" w:eastAsia="仿宋" w:cs="仿宋"/>
          <w:color w:val="auto"/>
          <w:sz w:val="30"/>
          <w:szCs w:val="30"/>
          <w:lang w:val="en-US"/>
        </w:rPr>
        <w:t>[2002]369</w:t>
      </w:r>
      <w:r>
        <w:rPr>
          <w:rFonts w:hint="eastAsia" w:ascii="仿宋" w:hAnsi="仿宋" w:eastAsia="仿宋" w:cs="仿宋"/>
          <w:color w:val="auto"/>
          <w:sz w:val="30"/>
          <w:szCs w:val="30"/>
        </w:rPr>
        <w:t>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苏价费</w:t>
      </w:r>
      <w:r>
        <w:rPr>
          <w:rFonts w:hint="eastAsia" w:ascii="仿宋" w:hAnsi="仿宋" w:eastAsia="仿宋" w:cs="仿宋"/>
          <w:color w:val="auto"/>
          <w:sz w:val="30"/>
          <w:szCs w:val="30"/>
          <w:lang w:val="en-US"/>
        </w:rPr>
        <w:t>[2004]365</w:t>
      </w:r>
      <w:r>
        <w:rPr>
          <w:rFonts w:hint="eastAsia" w:ascii="仿宋" w:hAnsi="仿宋" w:eastAsia="仿宋" w:cs="仿宋"/>
          <w:color w:val="auto"/>
          <w:sz w:val="30"/>
          <w:szCs w:val="30"/>
        </w:rPr>
        <w:t>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苏价费</w:t>
      </w:r>
      <w:r>
        <w:rPr>
          <w:rFonts w:hint="eastAsia" w:ascii="仿宋" w:hAnsi="仿宋" w:eastAsia="仿宋" w:cs="仿宋"/>
          <w:color w:val="auto"/>
          <w:sz w:val="30"/>
          <w:szCs w:val="30"/>
          <w:lang w:val="en-US"/>
        </w:rPr>
        <w:t>[2006]185</w:t>
      </w:r>
      <w:r>
        <w:rPr>
          <w:rFonts w:hint="eastAsia" w:ascii="仿宋" w:hAnsi="仿宋" w:eastAsia="仿宋" w:cs="仿宋"/>
          <w:color w:val="auto"/>
          <w:sz w:val="30"/>
          <w:szCs w:val="30"/>
        </w:rPr>
        <w:t>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第二十四条 新生入校后，学校将在三个月内进行新生入学资格审查及身体复检。经复查不合格者，根据国家相关规定处理，凡发现弄虚作假者，一律取消其入学资格。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第二十五条</w:t>
      </w:r>
      <w:r>
        <w:rPr>
          <w:rFonts w:hint="eastAsia" w:ascii="仿宋" w:hAnsi="仿宋" w:eastAsia="仿宋" w:cs="仿宋"/>
          <w:color w:val="auto"/>
          <w:sz w:val="30"/>
          <w:szCs w:val="30"/>
          <w:lang w:val="en-US" w:eastAsia="zh-CN"/>
        </w:rPr>
        <w:t xml:space="preserve"> 学校建立奖、勤、助、贷、减、补、帮等多种形式的资助与帮扶体系，统筹来自政府、社会、学校等不同渠道的资助资源，对贫困学生进行多渠道、多途径资助与帮扶。</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学费减免（建档立卡贫困学生）</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国家奖学金：</w:t>
      </w:r>
      <w:r>
        <w:rPr>
          <w:rFonts w:hint="eastAsia" w:ascii="仿宋" w:hAnsi="仿宋" w:eastAsia="仿宋" w:cs="仿宋"/>
          <w:color w:val="auto"/>
          <w:sz w:val="30"/>
          <w:szCs w:val="30"/>
          <w:lang w:val="en-US"/>
        </w:rPr>
        <w:t>8000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国家励志奖学金：</w:t>
      </w:r>
      <w:r>
        <w:rPr>
          <w:rFonts w:hint="eastAsia" w:ascii="仿宋" w:hAnsi="仿宋" w:eastAsia="仿宋" w:cs="仿宋"/>
          <w:color w:val="auto"/>
          <w:sz w:val="30"/>
          <w:szCs w:val="30"/>
          <w:lang w:val="en-US"/>
        </w:rPr>
        <w:t>5000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国家助学金：</w:t>
      </w:r>
      <w:r>
        <w:rPr>
          <w:rFonts w:hint="eastAsia" w:ascii="仿宋" w:hAnsi="仿宋" w:eastAsia="仿宋" w:cs="仿宋"/>
          <w:color w:val="auto"/>
          <w:sz w:val="30"/>
          <w:szCs w:val="30"/>
          <w:lang w:val="en-US"/>
        </w:rPr>
        <w:t>2300</w:t>
      </w: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4300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奖学金：最高可获得奖学金</w:t>
      </w:r>
      <w:r>
        <w:rPr>
          <w:rFonts w:hint="eastAsia" w:ascii="仿宋" w:hAnsi="仿宋" w:eastAsia="仿宋" w:cs="仿宋"/>
          <w:color w:val="auto"/>
          <w:sz w:val="30"/>
          <w:szCs w:val="30"/>
          <w:lang w:val="en-US"/>
        </w:rPr>
        <w:t>2000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少数民族学生励志奖学金：</w:t>
      </w:r>
      <w:r>
        <w:rPr>
          <w:rFonts w:hint="eastAsia" w:ascii="仿宋" w:hAnsi="仿宋" w:eastAsia="仿宋" w:cs="仿宋"/>
          <w:color w:val="auto"/>
          <w:sz w:val="30"/>
          <w:szCs w:val="30"/>
          <w:lang w:val="en-US"/>
        </w:rPr>
        <w:t>1000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企业奖学金以及其他类别的奖学金：</w:t>
      </w:r>
      <w:r>
        <w:rPr>
          <w:rFonts w:hint="eastAsia" w:ascii="仿宋" w:hAnsi="仿宋" w:eastAsia="仿宋" w:cs="仿宋"/>
          <w:color w:val="auto"/>
          <w:sz w:val="30"/>
          <w:szCs w:val="30"/>
          <w:lang w:val="en-US"/>
        </w:rPr>
        <w:t>1000</w:t>
      </w: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5000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勤工俭学：</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为学生提供校内勤工俭学岗位。</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288" w:lineRule="auto"/>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生源地信用助学贷款：贷款额度为最高</w:t>
      </w:r>
      <w:r>
        <w:rPr>
          <w:rFonts w:hint="eastAsia" w:ascii="仿宋" w:hAnsi="仿宋" w:eastAsia="仿宋" w:cs="仿宋"/>
          <w:color w:val="auto"/>
          <w:sz w:val="30"/>
          <w:szCs w:val="30"/>
          <w:lang w:val="en-US"/>
        </w:rPr>
        <w:t>8000</w:t>
      </w:r>
      <w:r>
        <w:rPr>
          <w:rFonts w:hint="eastAsia" w:ascii="仿宋" w:hAnsi="仿宋" w:eastAsia="仿宋" w:cs="仿宋"/>
          <w:color w:val="auto"/>
          <w:sz w:val="30"/>
          <w:szCs w:val="30"/>
        </w:rPr>
        <w:t>元</w:t>
      </w:r>
      <w:r>
        <w:rPr>
          <w:rFonts w:hint="eastAsia" w:ascii="仿宋" w:hAnsi="仿宋" w:eastAsia="仿宋" w:cs="仿宋"/>
          <w:color w:val="auto"/>
          <w:sz w:val="30"/>
          <w:szCs w:val="30"/>
          <w:lang w:val="en-US"/>
        </w:rPr>
        <w:t>/</w:t>
      </w:r>
      <w:r>
        <w:rPr>
          <w:rFonts w:hint="eastAsia" w:ascii="仿宋" w:hAnsi="仿宋" w:eastAsia="仿宋" w:cs="仿宋"/>
          <w:color w:val="auto"/>
          <w:sz w:val="30"/>
          <w:szCs w:val="30"/>
        </w:rPr>
        <w:t>年，录取新生凭录取通知书与家长共同到当地的教育局办理生源地国家助学贷款手续。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二十六</w:t>
      </w:r>
      <w:r>
        <w:rPr>
          <w:rFonts w:hint="eastAsia" w:ascii="仿宋" w:hAnsi="仿宋" w:eastAsia="仿宋" w:cs="仿宋"/>
          <w:color w:val="auto"/>
          <w:sz w:val="30"/>
          <w:szCs w:val="30"/>
        </w:rPr>
        <w:t xml:space="preserve">条 </w:t>
      </w:r>
      <w:r>
        <w:rPr>
          <w:rFonts w:hint="eastAsia" w:ascii="仿宋" w:hAnsi="仿宋" w:eastAsia="仿宋" w:cs="仿宋"/>
          <w:color w:val="auto"/>
          <w:sz w:val="30"/>
          <w:szCs w:val="30"/>
          <w:lang w:eastAsia="zh-CN"/>
        </w:rPr>
        <w:t>联系方式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学校通讯地址：</w:t>
      </w:r>
      <w:r>
        <w:rPr>
          <w:rFonts w:hint="eastAsia" w:ascii="仿宋" w:hAnsi="仿宋" w:eastAsia="仿宋" w:cs="仿宋"/>
          <w:color w:val="auto"/>
          <w:sz w:val="30"/>
          <w:szCs w:val="30"/>
          <w:lang w:eastAsia="zh-CN"/>
        </w:rPr>
        <w:t>江苏省常州市武进区滆湖中路</w:t>
      </w:r>
      <w:r>
        <w:rPr>
          <w:rFonts w:hint="eastAsia" w:ascii="仿宋" w:hAnsi="仿宋" w:eastAsia="仿宋" w:cs="仿宋"/>
          <w:color w:val="auto"/>
          <w:sz w:val="30"/>
          <w:szCs w:val="30"/>
          <w:lang w:val="en-US" w:eastAsia="zh-CN"/>
        </w:rPr>
        <w:t>33号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邮政编码：</w:t>
      </w:r>
      <w:r>
        <w:rPr>
          <w:rFonts w:hint="eastAsia" w:ascii="仿宋" w:hAnsi="仿宋" w:eastAsia="仿宋" w:cs="仿宋"/>
          <w:color w:val="auto"/>
          <w:sz w:val="30"/>
          <w:szCs w:val="30"/>
          <w:lang w:val="en-US" w:eastAsia="zh-CN"/>
        </w:rPr>
        <w:t>213164</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招生咨询电话：</w:t>
      </w:r>
      <w:r>
        <w:rPr>
          <w:rFonts w:hint="eastAsia" w:ascii="仿宋" w:hAnsi="仿宋" w:eastAsia="仿宋" w:cs="仿宋"/>
          <w:color w:val="auto"/>
          <w:sz w:val="30"/>
          <w:szCs w:val="30"/>
          <w:lang w:val="en-US" w:eastAsia="zh-CN"/>
        </w:rPr>
        <w:t>400-8817-519</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官方微信</w:t>
      </w:r>
      <w:r>
        <w:rPr>
          <w:rFonts w:hint="eastAsia" w:ascii="仿宋" w:hAnsi="仿宋" w:eastAsia="仿宋" w:cs="仿宋"/>
          <w:color w:val="auto"/>
          <w:sz w:val="30"/>
          <w:szCs w:val="30"/>
          <w:lang w:eastAsia="zh-CN"/>
        </w:rPr>
        <w:t>公众号</w:t>
      </w: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czgc1958</w:t>
      </w:r>
      <w:r>
        <w:rPr>
          <w:rFonts w:hint="eastAsia" w:ascii="仿宋" w:hAnsi="仿宋" w:eastAsia="仿宋" w:cs="仿宋"/>
          <w:color w:val="auto"/>
          <w:sz w:val="30"/>
          <w:szCs w:val="3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招生传真：</w:t>
      </w:r>
      <w:r>
        <w:rPr>
          <w:rFonts w:hint="eastAsia" w:ascii="仿宋" w:hAnsi="仿宋" w:eastAsia="仿宋" w:cs="仿宋"/>
          <w:color w:val="auto"/>
          <w:sz w:val="30"/>
          <w:szCs w:val="30"/>
          <w:lang w:val="en-US" w:eastAsia="zh-CN"/>
        </w:rPr>
        <w:t>0519-86332038</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电子信箱：</w:t>
      </w:r>
      <w:r>
        <w:rPr>
          <w:rFonts w:hint="eastAsia" w:ascii="仿宋" w:hAnsi="仿宋" w:eastAsia="仿宋" w:cs="仿宋"/>
          <w:color w:val="auto"/>
          <w:sz w:val="30"/>
          <w:szCs w:val="30"/>
          <w:lang w:val="en-US" w:eastAsia="zh-CN"/>
        </w:rPr>
        <w:t>zs@czie.edu.cn</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学校招生信息网址：www.czie.edu.cn/zs</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2020</w:t>
      </w:r>
      <w:r>
        <w:rPr>
          <w:rFonts w:hint="eastAsia" w:ascii="仿宋" w:hAnsi="仿宋" w:eastAsia="仿宋" w:cs="仿宋"/>
          <w:color w:val="auto"/>
          <w:sz w:val="30"/>
          <w:szCs w:val="30"/>
        </w:rPr>
        <w:t>年高考普招官方</w:t>
      </w:r>
      <w:r>
        <w:rPr>
          <w:rFonts w:hint="eastAsia" w:ascii="仿宋" w:hAnsi="仿宋" w:eastAsia="仿宋" w:cs="仿宋"/>
          <w:color w:val="auto"/>
          <w:sz w:val="30"/>
          <w:szCs w:val="30"/>
          <w:lang w:val="en-US"/>
        </w:rPr>
        <w:t>QQ</w:t>
      </w:r>
      <w:r>
        <w:rPr>
          <w:rFonts w:hint="eastAsia" w:ascii="仿宋" w:hAnsi="仿宋" w:eastAsia="仿宋" w:cs="仿宋"/>
          <w:color w:val="auto"/>
          <w:sz w:val="30"/>
          <w:szCs w:val="30"/>
        </w:rPr>
        <w:t>群：</w:t>
      </w:r>
      <w:r>
        <w:rPr>
          <w:rFonts w:hint="eastAsia" w:ascii="仿宋" w:hAnsi="仿宋" w:eastAsia="仿宋" w:cs="仿宋"/>
          <w:color w:val="auto"/>
          <w:sz w:val="30"/>
          <w:szCs w:val="30"/>
          <w:lang w:val="en-US"/>
        </w:rPr>
        <w:t>1064830356</w:t>
      </w:r>
    </w:p>
    <w:p>
      <w:pPr>
        <w:keepNext w:val="0"/>
        <w:keepLines w:val="0"/>
        <w:pageBreakBefore w:val="0"/>
        <w:kinsoku/>
        <w:wordWrap/>
        <w:overflowPunct/>
        <w:topLinePunct w:val="0"/>
        <w:autoSpaceDE/>
        <w:autoSpaceDN/>
        <w:bidi w:val="0"/>
        <w:adjustRightInd/>
        <w:snapToGrid/>
        <w:spacing w:beforeAutospacing="0" w:line="288" w:lineRule="auto"/>
        <w:jc w:val="center"/>
        <w:textAlignment w:val="auto"/>
        <w:rPr>
          <w:rStyle w:val="8"/>
          <w:rFonts w:hint="eastAsia" w:ascii="黑体" w:hAnsi="黑体" w:eastAsia="黑体" w:cs="黑体"/>
          <w:color w:val="auto"/>
          <w:sz w:val="30"/>
          <w:szCs w:val="30"/>
          <w:lang w:val="en-US" w:eastAsia="zh-CN"/>
        </w:rPr>
      </w:pPr>
      <w:r>
        <w:rPr>
          <w:rStyle w:val="8"/>
          <w:rFonts w:hint="eastAsia" w:ascii="黑体" w:hAnsi="黑体" w:eastAsia="黑体" w:cs="黑体"/>
          <w:color w:val="auto"/>
          <w:sz w:val="30"/>
          <w:szCs w:val="30"/>
          <w:lang w:val="en-US" w:eastAsia="zh-CN"/>
        </w:rPr>
        <w:t>第六章  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二十七</w:t>
      </w:r>
      <w:r>
        <w:rPr>
          <w:rFonts w:hint="eastAsia" w:ascii="仿宋" w:hAnsi="仿宋" w:eastAsia="仿宋" w:cs="仿宋"/>
          <w:color w:val="auto"/>
          <w:sz w:val="30"/>
          <w:szCs w:val="30"/>
        </w:rPr>
        <w:t>条 本章程通过教育部阳光高考平台和</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招生</w:t>
      </w:r>
      <w:r>
        <w:rPr>
          <w:rFonts w:hint="eastAsia" w:ascii="仿宋" w:hAnsi="仿宋" w:eastAsia="仿宋" w:cs="仿宋"/>
          <w:color w:val="auto"/>
          <w:sz w:val="30"/>
          <w:szCs w:val="30"/>
          <w:lang w:eastAsia="zh-CN"/>
        </w:rPr>
        <w:t>信息</w:t>
      </w:r>
      <w:r>
        <w:rPr>
          <w:rFonts w:hint="eastAsia" w:ascii="仿宋" w:hAnsi="仿宋" w:eastAsia="仿宋" w:cs="仿宋"/>
          <w:color w:val="auto"/>
          <w:sz w:val="30"/>
          <w:szCs w:val="30"/>
        </w:rPr>
        <w:t>网向社会发布，对于各种媒体节选公布的章程内容，如理解有误，以</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公布的完整的招生章程为准。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二十八条</w:t>
      </w: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eastAsia="zh-CN"/>
        </w:rPr>
        <w:t>学校</w:t>
      </w:r>
      <w:r>
        <w:rPr>
          <w:rFonts w:hint="eastAsia" w:ascii="仿宋" w:hAnsi="仿宋" w:eastAsia="仿宋" w:cs="仿宋"/>
          <w:color w:val="auto"/>
          <w:sz w:val="30"/>
          <w:szCs w:val="30"/>
        </w:rPr>
        <w:t>以往有关招生工作的政策、规定如与本章程相冲突，以本章程为准，原政策、规定即时废止；如遇国家法律、法规、规章和上级有关政策变化，以变化后的规定为准。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第</w:t>
      </w:r>
      <w:r>
        <w:rPr>
          <w:rFonts w:hint="eastAsia" w:ascii="仿宋" w:hAnsi="仿宋" w:eastAsia="仿宋" w:cs="仿宋"/>
          <w:color w:val="auto"/>
          <w:sz w:val="30"/>
          <w:szCs w:val="30"/>
          <w:lang w:eastAsia="zh-CN"/>
        </w:rPr>
        <w:t>二十九</w:t>
      </w:r>
      <w:r>
        <w:rPr>
          <w:rFonts w:hint="eastAsia" w:ascii="仿宋" w:hAnsi="仿宋" w:eastAsia="仿宋" w:cs="仿宋"/>
          <w:color w:val="auto"/>
          <w:sz w:val="30"/>
          <w:szCs w:val="30"/>
        </w:rPr>
        <w:t>条 本章程由</w:t>
      </w:r>
      <w:r>
        <w:rPr>
          <w:rFonts w:hint="eastAsia" w:ascii="仿宋" w:hAnsi="仿宋" w:eastAsia="仿宋" w:cs="仿宋"/>
          <w:color w:val="auto"/>
          <w:sz w:val="30"/>
          <w:szCs w:val="30"/>
          <w:lang w:eastAsia="zh-CN"/>
        </w:rPr>
        <w:t>常州工程职业技术学院招生就业处</w:t>
      </w:r>
      <w:r>
        <w:rPr>
          <w:rFonts w:hint="eastAsia" w:ascii="仿宋" w:hAnsi="仿宋" w:eastAsia="仿宋" w:cs="仿宋"/>
          <w:color w:val="auto"/>
          <w:sz w:val="30"/>
          <w:szCs w:val="30"/>
        </w:rPr>
        <w:t>负责解释。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0" w:firstLineChars="0"/>
        <w:jc w:val="righ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常州工程职业技术学院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88" w:lineRule="auto"/>
        <w:ind w:left="0" w:firstLine="0" w:firstLineChars="0"/>
        <w:jc w:val="right"/>
        <w:textAlignment w:val="auto"/>
        <w:rPr>
          <w:rStyle w:val="8"/>
          <w:rFonts w:hint="eastAsia" w:ascii="仿宋" w:hAnsi="仿宋" w:eastAsia="仿宋" w:cs="仿宋"/>
          <w:color w:val="auto"/>
          <w:sz w:val="28"/>
          <w:szCs w:val="28"/>
        </w:rPr>
      </w:pPr>
      <w:r>
        <w:rPr>
          <w:rFonts w:hint="eastAsia" w:ascii="仿宋" w:hAnsi="仿宋" w:eastAsia="仿宋" w:cs="仿宋"/>
          <w:color w:val="auto"/>
          <w:sz w:val="30"/>
          <w:szCs w:val="30"/>
          <w:lang w:val="en-US" w:eastAsia="zh-CN"/>
        </w:rPr>
        <w:t>2020</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月</w:t>
      </w:r>
    </w:p>
    <w:sectPr>
      <w:pgSz w:w="11906" w:h="16838"/>
      <w:pgMar w:top="1361" w:right="1531" w:bottom="1191" w:left="1531" w:header="851" w:footer="992"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BEC4EA"/>
    <w:multiLevelType w:val="singleLevel"/>
    <w:tmpl w:val="F1BEC4EA"/>
    <w:lvl w:ilvl="0" w:tentative="0">
      <w:start w:val="1"/>
      <w:numFmt w:val="decimal"/>
      <w:suff w:val="space"/>
      <w:lvlText w:val="%1."/>
      <w:lvlJc w:val="left"/>
    </w:lvl>
  </w:abstractNum>
  <w:abstractNum w:abstractNumId="1">
    <w:nsid w:val="4F544844"/>
    <w:multiLevelType w:val="singleLevel"/>
    <w:tmpl w:val="4F54484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43531"/>
    <w:rsid w:val="01B64D65"/>
    <w:rsid w:val="022C22A8"/>
    <w:rsid w:val="02FE6DE4"/>
    <w:rsid w:val="043F7188"/>
    <w:rsid w:val="05B04C73"/>
    <w:rsid w:val="06954A1C"/>
    <w:rsid w:val="07AD3E58"/>
    <w:rsid w:val="07E67F8F"/>
    <w:rsid w:val="09A407C9"/>
    <w:rsid w:val="09F001BE"/>
    <w:rsid w:val="0A05138B"/>
    <w:rsid w:val="0A1901D2"/>
    <w:rsid w:val="0A231617"/>
    <w:rsid w:val="0B302FF3"/>
    <w:rsid w:val="0CF7658E"/>
    <w:rsid w:val="0D9A3C06"/>
    <w:rsid w:val="0DB9180F"/>
    <w:rsid w:val="0E1C22E2"/>
    <w:rsid w:val="0E9245C5"/>
    <w:rsid w:val="10F26CD9"/>
    <w:rsid w:val="11761E0F"/>
    <w:rsid w:val="11FC5D4B"/>
    <w:rsid w:val="125D7726"/>
    <w:rsid w:val="12706892"/>
    <w:rsid w:val="13DB1064"/>
    <w:rsid w:val="148C00EB"/>
    <w:rsid w:val="14CA48C6"/>
    <w:rsid w:val="159F0DC5"/>
    <w:rsid w:val="15EC4307"/>
    <w:rsid w:val="18EE7D44"/>
    <w:rsid w:val="1995646C"/>
    <w:rsid w:val="1B182907"/>
    <w:rsid w:val="1EEF5CD2"/>
    <w:rsid w:val="1EF92C8B"/>
    <w:rsid w:val="20E368C3"/>
    <w:rsid w:val="20F2205E"/>
    <w:rsid w:val="215874DF"/>
    <w:rsid w:val="21792374"/>
    <w:rsid w:val="21CD3779"/>
    <w:rsid w:val="21E265DD"/>
    <w:rsid w:val="22D51D01"/>
    <w:rsid w:val="25FD6DEB"/>
    <w:rsid w:val="260D1525"/>
    <w:rsid w:val="265C168D"/>
    <w:rsid w:val="26FD638E"/>
    <w:rsid w:val="27644049"/>
    <w:rsid w:val="28667017"/>
    <w:rsid w:val="28E15A02"/>
    <w:rsid w:val="2B133DE6"/>
    <w:rsid w:val="2B4011E5"/>
    <w:rsid w:val="2B6D44E8"/>
    <w:rsid w:val="2B792A73"/>
    <w:rsid w:val="2BD478B5"/>
    <w:rsid w:val="2C1A5376"/>
    <w:rsid w:val="2CF779D5"/>
    <w:rsid w:val="2D173758"/>
    <w:rsid w:val="2DE91E0A"/>
    <w:rsid w:val="2F6910AC"/>
    <w:rsid w:val="331D59C6"/>
    <w:rsid w:val="33FE2431"/>
    <w:rsid w:val="3453249C"/>
    <w:rsid w:val="34B14571"/>
    <w:rsid w:val="358F65E7"/>
    <w:rsid w:val="361F54FA"/>
    <w:rsid w:val="37F24837"/>
    <w:rsid w:val="38871372"/>
    <w:rsid w:val="38C63F1B"/>
    <w:rsid w:val="390E64DB"/>
    <w:rsid w:val="39360468"/>
    <w:rsid w:val="397010E1"/>
    <w:rsid w:val="3A3C177A"/>
    <w:rsid w:val="3AD515DB"/>
    <w:rsid w:val="3BA83715"/>
    <w:rsid w:val="3BE8621D"/>
    <w:rsid w:val="3C03291E"/>
    <w:rsid w:val="3CD75D71"/>
    <w:rsid w:val="3D392B13"/>
    <w:rsid w:val="3DEF5C56"/>
    <w:rsid w:val="3E4F0D11"/>
    <w:rsid w:val="3EA7238A"/>
    <w:rsid w:val="3F56213C"/>
    <w:rsid w:val="3F9E0291"/>
    <w:rsid w:val="3FCC37E0"/>
    <w:rsid w:val="415023A7"/>
    <w:rsid w:val="420E715B"/>
    <w:rsid w:val="4233323A"/>
    <w:rsid w:val="424B1B4C"/>
    <w:rsid w:val="42EC68B1"/>
    <w:rsid w:val="4311134F"/>
    <w:rsid w:val="431E5534"/>
    <w:rsid w:val="43347F64"/>
    <w:rsid w:val="4357649C"/>
    <w:rsid w:val="44C0535F"/>
    <w:rsid w:val="46D84A82"/>
    <w:rsid w:val="48F16842"/>
    <w:rsid w:val="49035606"/>
    <w:rsid w:val="4A6D3CC1"/>
    <w:rsid w:val="4AD40637"/>
    <w:rsid w:val="4B3B4DAF"/>
    <w:rsid w:val="4B614F1F"/>
    <w:rsid w:val="4CB971AF"/>
    <w:rsid w:val="4CFD17DD"/>
    <w:rsid w:val="4D0E799E"/>
    <w:rsid w:val="4D225847"/>
    <w:rsid w:val="4DFC7CF4"/>
    <w:rsid w:val="4F3B5613"/>
    <w:rsid w:val="508A7662"/>
    <w:rsid w:val="53421C76"/>
    <w:rsid w:val="53424E21"/>
    <w:rsid w:val="54EF56AE"/>
    <w:rsid w:val="54FE19A9"/>
    <w:rsid w:val="56173429"/>
    <w:rsid w:val="57083DC0"/>
    <w:rsid w:val="57480D2B"/>
    <w:rsid w:val="57C96214"/>
    <w:rsid w:val="5897182B"/>
    <w:rsid w:val="5911614F"/>
    <w:rsid w:val="5A3D583D"/>
    <w:rsid w:val="5ABC715E"/>
    <w:rsid w:val="5AE83D0A"/>
    <w:rsid w:val="5B450B88"/>
    <w:rsid w:val="5C901399"/>
    <w:rsid w:val="5D220BC2"/>
    <w:rsid w:val="5E311D92"/>
    <w:rsid w:val="5FD305B7"/>
    <w:rsid w:val="5FDC273B"/>
    <w:rsid w:val="601B233F"/>
    <w:rsid w:val="601B358B"/>
    <w:rsid w:val="60634F06"/>
    <w:rsid w:val="606E2E63"/>
    <w:rsid w:val="60EF3F2D"/>
    <w:rsid w:val="618C5AF1"/>
    <w:rsid w:val="61F01B79"/>
    <w:rsid w:val="62763527"/>
    <w:rsid w:val="62BA678B"/>
    <w:rsid w:val="62F51529"/>
    <w:rsid w:val="63334266"/>
    <w:rsid w:val="64EB6FDB"/>
    <w:rsid w:val="66194320"/>
    <w:rsid w:val="66B073B7"/>
    <w:rsid w:val="67CD7A32"/>
    <w:rsid w:val="67D433C6"/>
    <w:rsid w:val="6A202BF8"/>
    <w:rsid w:val="6AAA2FC2"/>
    <w:rsid w:val="6B2350E8"/>
    <w:rsid w:val="6B2A37DE"/>
    <w:rsid w:val="6C272AE6"/>
    <w:rsid w:val="6D396DC7"/>
    <w:rsid w:val="6E075E23"/>
    <w:rsid w:val="6E993428"/>
    <w:rsid w:val="70BD4EA2"/>
    <w:rsid w:val="714F109F"/>
    <w:rsid w:val="71930D03"/>
    <w:rsid w:val="71C62C0E"/>
    <w:rsid w:val="71D6677C"/>
    <w:rsid w:val="730665C0"/>
    <w:rsid w:val="734C1F5B"/>
    <w:rsid w:val="74641A6B"/>
    <w:rsid w:val="75086DF5"/>
    <w:rsid w:val="75D15B31"/>
    <w:rsid w:val="75E078D6"/>
    <w:rsid w:val="7654730A"/>
    <w:rsid w:val="76C2042C"/>
    <w:rsid w:val="773300C6"/>
    <w:rsid w:val="777A67AD"/>
    <w:rsid w:val="778944CC"/>
    <w:rsid w:val="77E33301"/>
    <w:rsid w:val="7862090A"/>
    <w:rsid w:val="791C14D8"/>
    <w:rsid w:val="79692BBA"/>
    <w:rsid w:val="797F24A3"/>
    <w:rsid w:val="79F45F1C"/>
    <w:rsid w:val="7B196C00"/>
    <w:rsid w:val="7B441D66"/>
    <w:rsid w:val="7B7B73CC"/>
    <w:rsid w:val="7C554ADC"/>
    <w:rsid w:val="7C8625EB"/>
    <w:rsid w:val="7D046AB6"/>
    <w:rsid w:val="7D7650D4"/>
    <w:rsid w:val="7DD47606"/>
    <w:rsid w:val="7DE41186"/>
    <w:rsid w:val="EEFBCD17"/>
    <w:rsid w:val="FDBDA8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18"/>
      <w:szCs w:val="18"/>
      <w:lang w:val="en-US" w:eastAsia="zh-CN" w:bidi="ar"/>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54547E"/>
      <w:sz w:val="18"/>
      <w:szCs w:val="18"/>
      <w:u w:val="none"/>
    </w:rPr>
  </w:style>
  <w:style w:type="character" w:styleId="10">
    <w:name w:val="Hyperlink"/>
    <w:basedOn w:val="7"/>
    <w:qFormat/>
    <w:uiPriority w:val="0"/>
    <w:rPr>
      <w:rFonts w:hint="eastAsia" w:ascii="宋体" w:hAnsi="宋体" w:eastAsia="宋体" w:cs="宋体"/>
      <w:color w:val="54547E"/>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3129</Words>
  <Characters>3313</Characters>
  <Lines>0</Lines>
  <Paragraphs>0</Paragraphs>
  <TotalTime>22</TotalTime>
  <ScaleCrop>false</ScaleCrop>
  <LinksUpToDate>false</LinksUpToDate>
  <CharactersWithSpaces>3365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2020-06-08T18:25:00Z</dcterms:created>
  <dc:creator>Administrator</dc:creator>
  <cp:lastModifiedBy>燕子</cp:lastModifiedBy>
  <dcterms:modified xsi:type="dcterms:W3CDTF">2020-07-02T01:25:00Z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