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  <w:lang w:val="en-US" w:eastAsia="zh-CN"/>
        </w:rPr>
        <w:t>开展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年学生宿舍安全隐患</w:t>
      </w:r>
      <w:r>
        <w:rPr>
          <w:rFonts w:hint="eastAsia"/>
          <w:b/>
          <w:sz w:val="30"/>
          <w:szCs w:val="30"/>
          <w:lang w:val="en-US" w:eastAsia="zh-CN"/>
        </w:rPr>
        <w:t>专项</w:t>
      </w:r>
      <w:r>
        <w:rPr>
          <w:rFonts w:hint="eastAsia"/>
          <w:b/>
          <w:sz w:val="30"/>
          <w:szCs w:val="30"/>
        </w:rPr>
        <w:t>排查的</w:t>
      </w:r>
      <w:r>
        <w:rPr>
          <w:rFonts w:hint="eastAsia"/>
          <w:b/>
          <w:sz w:val="30"/>
          <w:szCs w:val="30"/>
          <w:lang w:val="en-US" w:eastAsia="zh-CN"/>
        </w:rPr>
        <w:t>通知</w:t>
      </w:r>
    </w:p>
    <w:p>
      <w:pPr>
        <w:spacing w:line="360" w:lineRule="auto"/>
        <w:jc w:val="left"/>
        <w:outlineLvl w:val="1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各班级：</w:t>
      </w:r>
    </w:p>
    <w:p>
      <w:pPr>
        <w:spacing w:line="360" w:lineRule="auto"/>
        <w:ind w:firstLine="600" w:firstLineChars="200"/>
        <w:jc w:val="left"/>
        <w:outlineLvl w:val="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近期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国内高校学生宿舍安全事故频发。昨日，武进区南夏墅也发生了一起商铺火灾，社会影响较大。临近入冬，天气较冷，气候干燥，为杜绝任何形式的安全事件，做到举一反三。根据第7周学校安全工作会议要求，经研究决定，现举行2020年安全隐患专项排查工作，现将</w:t>
      </w:r>
      <w:r>
        <w:rPr>
          <w:rFonts w:ascii="仿宋" w:hAnsi="仿宋" w:eastAsia="仿宋"/>
          <w:sz w:val="30"/>
          <w:szCs w:val="30"/>
        </w:rPr>
        <w:t>有关事项</w:t>
      </w:r>
      <w:r>
        <w:rPr>
          <w:rFonts w:hint="eastAsia" w:ascii="仿宋" w:hAnsi="仿宋" w:eastAsia="仿宋"/>
          <w:sz w:val="30"/>
          <w:szCs w:val="30"/>
          <w:lang w:eastAsia="zh-CN"/>
        </w:rPr>
        <w:t>说明</w:t>
      </w:r>
      <w:r>
        <w:rPr>
          <w:rFonts w:ascii="仿宋" w:hAnsi="仿宋" w:eastAsia="仿宋"/>
          <w:sz w:val="30"/>
          <w:szCs w:val="30"/>
        </w:rPr>
        <w:t>如下：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排查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内容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违反宿舍安全管理规定的行为，具体要求见《常州工程职业技术学院学生公寓管理办法》第四章安全管理。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重点含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在宿舍内吸烟、使用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违章电器、私拉乱接、存放违禁物品及管制刀具、饲养动物、存放或使用明火器具及易燃易爆品、经营商品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等影响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宿舍安全隐患和行为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、工作安排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班主任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自查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。班主任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对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所带班级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每个宿舍进行逐一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，确保学生宿舍无违规现象。班主任填写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查汇总表（附件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）签字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后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28日17点前交送至天工楼B415办公室</w:t>
      </w:r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。复查时间：2020年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二级学院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复查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。二级学院在班主任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查的基础上，对本二级学院学生宿舍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进行逐一复核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复核量需为100%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，确保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排查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到每一个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学生宿舍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，“智慧学工”系统中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有违章使用电器和宿舍内吸烟记录的宿舍必查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二级学院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在班级检查汇总表上签字后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提交给学工处陈小霞老师。抽查时间：2020年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学校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。学工处、保卫处和后勤保障部组成宿舍安全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小组，采用不定期不定时形式对全校学生宿舍进行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随机检查。检查中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对存在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违反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安全管理规定中的现象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予除以纠正和制止外，按规定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录入“智慧学工”系统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并责成相关二级学院严格按照《学生手册》有关规定给予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严肃处理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检查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时间：2020年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日-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b/>
          <w:sz w:val="30"/>
          <w:szCs w:val="30"/>
        </w:rPr>
        <w:t>、工作要求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各班级要</w:t>
      </w:r>
      <w:r>
        <w:rPr>
          <w:rFonts w:ascii="仿宋" w:hAnsi="仿宋" w:eastAsia="仿宋"/>
          <w:sz w:val="30"/>
          <w:szCs w:val="30"/>
        </w:rPr>
        <w:t>高度重视，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加强领导，切实做好排查工作，做到全面细致，不留死角，逐一宿舍逐一检查，对自查过程中发现的安全隐患逐一登记，建立工作台账，如实记载问题，并落实安全隐患的整改，对现场能解决的要立即整改，</w:t>
      </w:r>
      <w:r>
        <w:rPr>
          <w:rFonts w:ascii="仿宋" w:hAnsi="仿宋" w:eastAsia="仿宋"/>
          <w:sz w:val="30"/>
          <w:szCs w:val="30"/>
        </w:rPr>
        <w:t>坚决消除影响广大学生人身安全和财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产</w:t>
      </w:r>
      <w:r>
        <w:rPr>
          <w:rFonts w:ascii="仿宋" w:hAnsi="仿宋" w:eastAsia="仿宋"/>
          <w:sz w:val="30"/>
          <w:szCs w:val="30"/>
        </w:rPr>
        <w:t>安全的各类安全隐患。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二级学院</w:t>
      </w:r>
      <w:r>
        <w:rPr>
          <w:rFonts w:hint="eastAsia" w:ascii="仿宋" w:hAnsi="仿宋" w:eastAsia="仿宋"/>
          <w:sz w:val="30"/>
          <w:szCs w:val="30"/>
          <w:lang w:eastAsia="zh-CN"/>
        </w:rPr>
        <w:t>将</w:t>
      </w:r>
      <w:r>
        <w:rPr>
          <w:rFonts w:hint="eastAsia" w:ascii="仿宋" w:hAnsi="仿宋" w:eastAsia="仿宋"/>
          <w:sz w:val="30"/>
          <w:szCs w:val="30"/>
        </w:rPr>
        <w:t>以此次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安全隐患大排查</w:t>
      </w:r>
      <w:r>
        <w:rPr>
          <w:rFonts w:hint="eastAsia" w:ascii="仿宋" w:hAnsi="仿宋" w:eastAsia="仿宋"/>
          <w:sz w:val="30"/>
          <w:szCs w:val="30"/>
        </w:rPr>
        <w:t>为契机，加大日常管理力度，严格落实学校关于学生宿舍各项规定制度，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充分利用宿舍辅导员工作站，化解学生矛盾，做好学生安全思想工作，</w:t>
      </w:r>
      <w:r>
        <w:rPr>
          <w:rFonts w:hint="eastAsia" w:ascii="仿宋" w:hAnsi="仿宋" w:eastAsia="仿宋"/>
          <w:sz w:val="30"/>
          <w:szCs w:val="30"/>
        </w:rPr>
        <w:t>营造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安全舒适、干净整洁的宿舍环境</w:t>
      </w:r>
      <w:r>
        <w:rPr>
          <w:rFonts w:hint="eastAsia" w:ascii="仿宋" w:hAnsi="仿宋" w:eastAsia="仿宋"/>
          <w:sz w:val="30"/>
          <w:szCs w:val="30"/>
        </w:rPr>
        <w:t>，推进学校学生宿舍标准化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信息化</w:t>
      </w:r>
      <w:r>
        <w:rPr>
          <w:rFonts w:hint="eastAsia" w:ascii="仿宋" w:hAnsi="仿宋" w:eastAsia="仿宋"/>
          <w:sz w:val="30"/>
          <w:szCs w:val="30"/>
        </w:rPr>
        <w:t>建设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二级</w:t>
      </w:r>
      <w:r>
        <w:rPr>
          <w:rFonts w:ascii="仿宋" w:hAnsi="仿宋" w:eastAsia="仿宋"/>
          <w:sz w:val="30"/>
          <w:szCs w:val="30"/>
        </w:rPr>
        <w:t>学院</w:t>
      </w:r>
      <w:r>
        <w:rPr>
          <w:rFonts w:hint="eastAsia" w:ascii="仿宋" w:hAnsi="仿宋" w:eastAsia="仿宋"/>
          <w:sz w:val="30"/>
          <w:szCs w:val="30"/>
          <w:lang w:eastAsia="zh-CN"/>
        </w:rPr>
        <w:t>将</w:t>
      </w:r>
      <w:r>
        <w:rPr>
          <w:rFonts w:ascii="仿宋" w:hAnsi="仿宋" w:eastAsia="仿宋"/>
          <w:sz w:val="30"/>
          <w:szCs w:val="30"/>
        </w:rPr>
        <w:t>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下午16点</w:t>
      </w:r>
      <w:r>
        <w:rPr>
          <w:rFonts w:ascii="仿宋" w:hAnsi="仿宋" w:eastAsia="仿宋"/>
          <w:sz w:val="30"/>
          <w:szCs w:val="30"/>
        </w:rPr>
        <w:t>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将附件1（纸质稿）提交至宿舍服务中心，附件2和附件3（电子稿）</w:t>
      </w:r>
      <w:r>
        <w:rPr>
          <w:rFonts w:hint="eastAsia" w:ascii="仿宋" w:hAnsi="仿宋" w:eastAsia="仿宋"/>
          <w:sz w:val="30"/>
          <w:szCs w:val="30"/>
        </w:rPr>
        <w:t>通过OA发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送至学工处</w:t>
      </w:r>
      <w:r>
        <w:rPr>
          <w:rFonts w:hint="eastAsia" w:ascii="仿宋" w:hAnsi="仿宋" w:eastAsia="仿宋"/>
          <w:sz w:val="30"/>
          <w:szCs w:val="30"/>
        </w:rPr>
        <w:t>陈小霞老师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平台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eastAsia="仿宋"/>
          <w:sz w:val="30"/>
          <w:szCs w:val="30"/>
        </w:rPr>
        <w:t>  </w:t>
      </w:r>
    </w:p>
    <w:p>
      <w:pPr>
        <w:spacing w:line="360" w:lineRule="auto"/>
        <w:ind w:firstLine="600" w:firstLineChars="200"/>
        <w:rPr>
          <w:rFonts w:hint="eastAsia" w:eastAsia="仿宋"/>
          <w:sz w:val="30"/>
          <w:szCs w:val="30"/>
        </w:rPr>
      </w:pPr>
    </w:p>
    <w:p>
      <w:pPr>
        <w:spacing w:line="360" w:lineRule="auto"/>
        <w:ind w:right="450" w:firstLine="600" w:firstLineChars="20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eastAsia="zh-CN"/>
        </w:rPr>
        <w:t>设计艺术学院</w:t>
      </w:r>
    </w:p>
    <w:p>
      <w:pPr>
        <w:spacing w:line="360" w:lineRule="auto"/>
        <w:ind w:right="450"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学生宿舍安全专项检查记录表</w:t>
      </w:r>
    </w:p>
    <w:p>
      <w:pPr>
        <w:rPr>
          <w:color w:val="auto"/>
          <w:sz w:val="28"/>
          <w:szCs w:val="36"/>
        </w:rPr>
      </w:pPr>
      <w:r>
        <w:rPr>
          <w:rFonts w:hint="eastAsia"/>
          <w:b/>
          <w:bCs/>
          <w:color w:val="auto"/>
          <w:sz w:val="28"/>
          <w:szCs w:val="36"/>
        </w:rPr>
        <w:t>二级学院：                                班级：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60"/>
        <w:gridCol w:w="1108"/>
        <w:gridCol w:w="343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宿舍号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有无异常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异常情况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（如有异常，请填写）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异常情况</w:t>
            </w:r>
          </w:p>
          <w:p>
            <w:pPr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2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ind w:firstLine="4480" w:firstLineChars="16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班主任签字：</w:t>
      </w:r>
    </w:p>
    <w:p>
      <w:pPr>
        <w:ind w:firstLine="4480" w:firstLineChars="16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>检查日期：   年   月   日</w:t>
      </w:r>
    </w:p>
    <w:p>
      <w:pPr>
        <w:ind w:firstLine="3920" w:firstLineChars="1400"/>
        <w:rPr>
          <w:rFonts w:hint="eastAsia"/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二级学院复查人员</w:t>
      </w:r>
      <w:r>
        <w:rPr>
          <w:rFonts w:hint="eastAsia"/>
          <w:color w:val="auto"/>
          <w:sz w:val="28"/>
          <w:szCs w:val="36"/>
        </w:rPr>
        <w:t>签字：</w:t>
      </w:r>
    </w:p>
    <w:p>
      <w:pPr>
        <w:ind w:firstLine="4480" w:firstLineChars="1600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复查</w:t>
      </w:r>
      <w:r>
        <w:rPr>
          <w:rFonts w:hint="eastAsia"/>
          <w:color w:val="auto"/>
          <w:sz w:val="28"/>
          <w:szCs w:val="36"/>
        </w:rPr>
        <w:t>日期：   年   月   日</w:t>
      </w:r>
    </w:p>
    <w:p>
      <w:pPr>
        <w:spacing w:line="360" w:lineRule="auto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1606" w:firstLineChars="500"/>
        <w:jc w:val="left"/>
        <w:rPr>
          <w:rFonts w:hint="eastAsia" w:ascii="仿宋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学生宿舍安全专项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排查情况汇总表</w:t>
      </w:r>
    </w:p>
    <w:tbl>
      <w:tblPr>
        <w:tblStyle w:val="8"/>
        <w:tblW w:w="0" w:type="auto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922"/>
        <w:gridCol w:w="1691"/>
        <w:gridCol w:w="20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宿舍总数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（含混合宿舍）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班级检查数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二级学院检查数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有安全隐患的宿舍数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</w:tbl>
    <w:p>
      <w:pPr>
        <w:ind w:firstLine="4480" w:firstLineChars="1600"/>
        <w:rPr>
          <w:rFonts w:hint="eastAsia"/>
          <w:color w:val="auto"/>
          <w:sz w:val="28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  <w:t>附件3：</w:t>
      </w:r>
    </w:p>
    <w:p>
      <w:pPr>
        <w:spacing w:line="360" w:lineRule="auto"/>
        <w:ind w:firstLine="2249" w:firstLineChars="700"/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有安全隐患的宿舍数据统计</w:t>
      </w:r>
    </w:p>
    <w:tbl>
      <w:tblPr>
        <w:tblStyle w:val="8"/>
        <w:tblW w:w="9300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37"/>
        <w:gridCol w:w="723"/>
        <w:gridCol w:w="890"/>
        <w:gridCol w:w="900"/>
        <w:gridCol w:w="900"/>
        <w:gridCol w:w="900"/>
        <w:gridCol w:w="900"/>
        <w:gridCol w:w="1328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吸烟宿舍数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存放或使用违章电器宿舍数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私拉乱接宿舍数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存放违禁物品及管制刀具数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饲养动物宿舍数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经营商品宿舍数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存放或使用明火器具及易燃易爆品宿舍数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  <w:tc>
          <w:tcPr>
            <w:tcW w:w="627" w:type="dxa"/>
          </w:tcPr>
          <w:p>
            <w:pPr>
              <w:rPr>
                <w:rFonts w:hint="eastAsia"/>
                <w:color w:val="auto"/>
                <w:sz w:val="28"/>
                <w:szCs w:val="36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pacing w:after="150" w:line="555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after="150" w:line="555" w:lineRule="atLeast"/>
        <w:jc w:val="left"/>
        <w:rPr>
          <w:rFonts w:hint="default" w:ascii="仿宋_gb2312" w:hAnsi="仿宋_gb2312" w:eastAsia="仿宋_gb2312" w:cs="仿宋_gb2312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60D7E"/>
    <w:rsid w:val="000002D4"/>
    <w:rsid w:val="00002AC3"/>
    <w:rsid w:val="000E495E"/>
    <w:rsid w:val="001547D1"/>
    <w:rsid w:val="001B165F"/>
    <w:rsid w:val="001D5671"/>
    <w:rsid w:val="001D6BDA"/>
    <w:rsid w:val="00253B68"/>
    <w:rsid w:val="002953EB"/>
    <w:rsid w:val="002F2F5F"/>
    <w:rsid w:val="00611182"/>
    <w:rsid w:val="00695EA2"/>
    <w:rsid w:val="006D1CDA"/>
    <w:rsid w:val="006F31F4"/>
    <w:rsid w:val="00807CD4"/>
    <w:rsid w:val="008A5260"/>
    <w:rsid w:val="008F133C"/>
    <w:rsid w:val="008F15DC"/>
    <w:rsid w:val="009B0D72"/>
    <w:rsid w:val="009F29AC"/>
    <w:rsid w:val="00AC26DD"/>
    <w:rsid w:val="00B36932"/>
    <w:rsid w:val="00B45694"/>
    <w:rsid w:val="00B46DAB"/>
    <w:rsid w:val="00B8520E"/>
    <w:rsid w:val="00BA2439"/>
    <w:rsid w:val="00C54E52"/>
    <w:rsid w:val="00C555C8"/>
    <w:rsid w:val="00E045D8"/>
    <w:rsid w:val="00E24B87"/>
    <w:rsid w:val="00EA394A"/>
    <w:rsid w:val="00EF6460"/>
    <w:rsid w:val="00F10037"/>
    <w:rsid w:val="00F1396B"/>
    <w:rsid w:val="00FE4682"/>
    <w:rsid w:val="00FF10FE"/>
    <w:rsid w:val="0770513F"/>
    <w:rsid w:val="087F3807"/>
    <w:rsid w:val="097E159E"/>
    <w:rsid w:val="14901F4F"/>
    <w:rsid w:val="16B9571C"/>
    <w:rsid w:val="17924CC9"/>
    <w:rsid w:val="17C64ADB"/>
    <w:rsid w:val="21F5549A"/>
    <w:rsid w:val="25A6253E"/>
    <w:rsid w:val="278A0D4B"/>
    <w:rsid w:val="27A53287"/>
    <w:rsid w:val="2A360D7E"/>
    <w:rsid w:val="2EB05714"/>
    <w:rsid w:val="2F3743C9"/>
    <w:rsid w:val="34137009"/>
    <w:rsid w:val="36D261D3"/>
    <w:rsid w:val="373C5D0B"/>
    <w:rsid w:val="37EA79E8"/>
    <w:rsid w:val="3F1C1865"/>
    <w:rsid w:val="3FFC564A"/>
    <w:rsid w:val="4E7C01AA"/>
    <w:rsid w:val="4F917FFB"/>
    <w:rsid w:val="50C5624B"/>
    <w:rsid w:val="52D15A89"/>
    <w:rsid w:val="57785A7D"/>
    <w:rsid w:val="58F10E7D"/>
    <w:rsid w:val="5AAE3028"/>
    <w:rsid w:val="5DC90349"/>
    <w:rsid w:val="5DEC156A"/>
    <w:rsid w:val="5EC215D0"/>
    <w:rsid w:val="5EF839BE"/>
    <w:rsid w:val="61567190"/>
    <w:rsid w:val="64476775"/>
    <w:rsid w:val="6861663F"/>
    <w:rsid w:val="6E327CBF"/>
    <w:rsid w:val="6FCC0286"/>
    <w:rsid w:val="755A0159"/>
    <w:rsid w:val="7C3D7050"/>
    <w:rsid w:val="7CD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6" w:lineRule="auto"/>
      <w:outlineLvl w:val="0"/>
    </w:pPr>
    <w:rPr>
      <w:rFonts w:ascii="等线" w:hAnsi="等线" w:eastAsia="等线" w:cs="Times New Roman"/>
      <w:b/>
      <w:kern w:val="44"/>
      <w:sz w:val="44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等线" w:hAnsi="等线" w:eastAsia="等线"/>
      <w:b/>
      <w:kern w:val="44"/>
      <w:sz w:val="44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22</TotalTime>
  <ScaleCrop>false</ScaleCrop>
  <LinksUpToDate>false</LinksUpToDate>
  <CharactersWithSpaces>1171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2019-08-30T02:02:00Z</dcterms:created>
  <dc:creator>行流草</dc:creator>
  <cp:lastModifiedBy>刘泽晖</cp:lastModifiedBy>
  <dcterms:modified xsi:type="dcterms:W3CDTF">2020-10-27T01:56:41Z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