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ajorEastAsia" w:hAnsiTheme="majorEastAsia" w:eastAsiaTheme="majorEastAsia" w:cstheme="maj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附件3：</w:t>
      </w:r>
    </w:p>
    <w:p>
      <w:pPr>
        <w:ind w:firstLine="2520" w:firstLineChars="700"/>
        <w:rPr>
          <w:rFonts w:asciiTheme="majorEastAsia" w:hAnsiTheme="majorEastAsia" w:eastAsiaTheme="majorEastAsia" w:cs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华文中宋" w:eastAsia="方正小标宋_GBK"/>
          <w:sz w:val="36"/>
          <w:szCs w:val="36"/>
        </w:rPr>
        <w:t>书面作品评分标准</w:t>
      </w:r>
    </w:p>
    <w:bookmarkEnd w:id="0"/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01"/>
        <w:gridCol w:w="5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评分要素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评分要点</w:t>
            </w:r>
          </w:p>
        </w:tc>
        <w:tc>
          <w:tcPr>
            <w:tcW w:w="5012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职业规划书60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职业目标10</w:t>
            </w:r>
          </w:p>
        </w:tc>
        <w:tc>
          <w:tcPr>
            <w:tcW w:w="5012" w:type="dxa"/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1.职业目标明确、具体；</w:t>
            </w: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2.职业目标形成清晰、合乎逻辑；</w:t>
            </w: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3.职业目标现实、可行。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个人特质10</w:t>
            </w:r>
          </w:p>
        </w:tc>
        <w:tc>
          <w:tcPr>
            <w:tcW w:w="5012" w:type="dxa"/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1.个人特质（性格、兴趣、价值观）评估方法（正式、非正式评估）选用合理；</w:t>
            </w: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2.个人特质匹配职业目标；</w:t>
            </w: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3.个人特质有生活验证；</w:t>
            </w: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4.个人特质评估结果有自主思考。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职业探索15</w:t>
            </w:r>
          </w:p>
        </w:tc>
        <w:tc>
          <w:tcPr>
            <w:tcW w:w="5012" w:type="dxa"/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1.综合运用静态（书面资料分析）、动态（生涯人物访谈.职业体验）方法探索职业；</w:t>
            </w: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2.目标职业对应岗位、单位类型、用人需求了解清晰；</w:t>
            </w: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3.目标职业进入途径、胜任标准把握明确；</w:t>
            </w: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4.目标职业典型工作内容描述清晰；</w:t>
            </w: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5.目标职业精神、物质所得及对生活的影响有所认知；</w:t>
            </w: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6.目标职业对应职位发展通道、对应行业发展趋势了解清楚。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发展计划15</w:t>
            </w:r>
          </w:p>
        </w:tc>
        <w:tc>
          <w:tcPr>
            <w:tcW w:w="5012" w:type="dxa"/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1.结合在校表现与个人特质评估，客观评价现有就业能力；</w:t>
            </w: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2.结合职业探索，职业胜任差距盘点准确；</w:t>
            </w: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3.能借助SWOT分析等手段，制定具体的提升策略；</w:t>
            </w: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4.计划制定能围绕职业胜任差距展开，无非理性生涯信念（考试进阶、证书至上等）干扰；</w:t>
            </w: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5.短期计划详尽清晰、可操作性强；</w:t>
            </w: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6.能结合职业、行业发展，对中长期职业生涯进行展望。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评估调整5</w:t>
            </w:r>
          </w:p>
        </w:tc>
        <w:tc>
          <w:tcPr>
            <w:tcW w:w="5012" w:type="dxa"/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1.对未来可能出现的风险.挑战有一定预估；</w:t>
            </w: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2.对可能出现的风险.挑战有调整方案。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作品细节5</w:t>
            </w:r>
          </w:p>
        </w:tc>
        <w:tc>
          <w:tcPr>
            <w:tcW w:w="5012" w:type="dxa"/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1.排版美观；</w:t>
            </w: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2.数据.资料来源引用呈现恰当；</w:t>
            </w: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3.无明显文字、表述错漏。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生涯人物访谈20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访谈目的5</w:t>
            </w:r>
          </w:p>
        </w:tc>
        <w:tc>
          <w:tcPr>
            <w:tcW w:w="5012" w:type="dxa"/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1.访谈前对目标职业初步了解；</w:t>
            </w: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2.对通过访谈要解决的问题清晰.明确。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生涯人物5</w:t>
            </w:r>
          </w:p>
        </w:tc>
        <w:tc>
          <w:tcPr>
            <w:tcW w:w="5012" w:type="dxa"/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1.生涯人物选择与目标职业联系紧密；</w:t>
            </w: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2.生涯人物选择具有层次；</w:t>
            </w: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3.生涯人物选择能解决问题。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访谈内容5</w:t>
            </w:r>
          </w:p>
        </w:tc>
        <w:tc>
          <w:tcPr>
            <w:tcW w:w="5012" w:type="dxa"/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1.访谈问题围绕职业了解展开，无关问题较少；</w:t>
            </w: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2.职业准入、工作内容、职业感受、职业发展与职业挑战呈现清晰、具体；</w:t>
            </w: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3.访谈提问轻松自然。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访谈感悟5</w:t>
            </w:r>
          </w:p>
        </w:tc>
        <w:tc>
          <w:tcPr>
            <w:tcW w:w="5012" w:type="dxa"/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1.对访谈目的回应准确；</w:t>
            </w: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2.职业了解关键内容把握到位；</w:t>
            </w: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3.职业描述清晰、具体；</w:t>
            </w: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4.职业胜任差距有思考应对。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职业体验报告20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职业初步认知5</w:t>
            </w:r>
          </w:p>
        </w:tc>
        <w:tc>
          <w:tcPr>
            <w:tcW w:w="5012" w:type="dxa"/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1.实践前对目标职业有基本认识；</w:t>
            </w: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2.职业实践需澄清问题有自主思考。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职业实践2</w:t>
            </w:r>
          </w:p>
        </w:tc>
        <w:tc>
          <w:tcPr>
            <w:tcW w:w="5012" w:type="dxa"/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1.实践单位自主联系多、熟人介绍少；</w:t>
            </w: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2.实践过程.内容描述清晰。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职业描述10</w:t>
            </w:r>
          </w:p>
        </w:tc>
        <w:tc>
          <w:tcPr>
            <w:tcW w:w="5012" w:type="dxa"/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1.职业岗位典型工作内容描述清晰、逻辑性强；</w:t>
            </w: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2.对职业岗位关键工作任务所对应能力阐述明确。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实践感悟3</w:t>
            </w:r>
          </w:p>
        </w:tc>
        <w:tc>
          <w:tcPr>
            <w:tcW w:w="5012" w:type="dxa"/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1.对实践澄清问题回应准确；</w:t>
            </w: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2.对实践前后自身变化盘点深刻；</w:t>
            </w: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3.对职业胜任差距思考应对合理。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创业计划书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来源分析2</w:t>
            </w:r>
          </w:p>
        </w:tc>
        <w:tc>
          <w:tcPr>
            <w:tcW w:w="5012" w:type="dxa"/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1.能合理描述项目的由来，结合自身分析，真实可信；</w:t>
            </w: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2.应用领域或行业认知分析到位，从现状、竞争对手和发展趋势等方面进行全面分析，具有时效性。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创新点10</w:t>
            </w:r>
          </w:p>
        </w:tc>
        <w:tc>
          <w:tcPr>
            <w:tcW w:w="5012" w:type="dxa"/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1.项目的创新点明晰，具有原创性和新颖性；</w:t>
            </w: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2.项目理念、思路、设计方法清晰合理，具有前瞻性；</w:t>
            </w: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3.项目具有可实施性或者技术可实现性，在现有基础上能实现；</w:t>
            </w: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4.项目具有良好发展前景，能解决研发、生产、物流、销售、管理、生活等方面“痛点”；</w:t>
            </w: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5.能灵活运用所学科学原理、学科知识，解决实际问题，体现专业素养。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成果影响4</w:t>
            </w:r>
          </w:p>
        </w:tc>
        <w:tc>
          <w:tcPr>
            <w:tcW w:w="5012" w:type="dxa"/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体现大学生的创新思维水准，具有较高的应用价值和较好的发展前景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完整性2</w:t>
            </w:r>
          </w:p>
        </w:tc>
        <w:tc>
          <w:tcPr>
            <w:tcW w:w="5012" w:type="dxa"/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项目内容完整，分析全面，创新创意内容明确。</w:t>
            </w: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项目整体设计思路清晰、逻辑合理，能准确描述分析项目的核心与关键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逻辑性2</w:t>
            </w:r>
          </w:p>
        </w:tc>
        <w:tc>
          <w:tcPr>
            <w:tcW w:w="5012" w:type="dxa"/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项目整体设计思路清晰、逻辑合理，能准确描述分析项目的核心与关键。</w:t>
            </w:r>
          </w:p>
        </w:tc>
      </w:tr>
    </w:tbl>
    <w:p>
      <w:pPr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131BA"/>
    <w:rsid w:val="7231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2021-05-08T10:10:00Z</dcterms:created>
  <dc:creator>向日葵班班长</dc:creator>
  <cp:lastModifiedBy>向日葵班班长</cp:lastModifiedBy>
  <dcterms:modified xsi:type="dcterms:W3CDTF">2021-05-08T10:10:51Z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6646E82E323840B1A90323EB8A50B8D4</vt:lpwstr>
  </property>
</Properties>
</file>