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F368" w14:textId="77777777" w:rsidR="00B36312" w:rsidRPr="001E0C25" w:rsidRDefault="00B36312" w:rsidP="00B36312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32"/>
          <w:szCs w:val="28"/>
        </w:rPr>
      </w:pPr>
      <w:r w:rsidRPr="001E0C25">
        <w:rPr>
          <w:rFonts w:ascii="黑体" w:eastAsia="黑体" w:hAnsi="黑体" w:hint="eastAsia"/>
          <w:b/>
          <w:bCs/>
          <w:color w:val="000000"/>
          <w:sz w:val="32"/>
          <w:szCs w:val="28"/>
        </w:rPr>
        <w:t>常州工程职业技术学院国家奖学金实施细则</w:t>
      </w:r>
    </w:p>
    <w:p w14:paraId="22529BF3" w14:textId="77777777" w:rsidR="00B36312" w:rsidRPr="001E0C25" w:rsidRDefault="00B36312" w:rsidP="00B36312">
      <w:pPr>
        <w:spacing w:line="600" w:lineRule="exact"/>
        <w:jc w:val="center"/>
        <w:rPr>
          <w:rFonts w:ascii="黑体" w:eastAsia="黑体" w:hAnsi="黑体"/>
          <w:b/>
          <w:bCs/>
          <w:color w:val="000000"/>
          <w:sz w:val="28"/>
          <w:szCs w:val="28"/>
        </w:rPr>
      </w:pPr>
    </w:p>
    <w:p w14:paraId="56357179" w14:textId="77777777" w:rsidR="00B36312" w:rsidRPr="001E0C25" w:rsidRDefault="00B36312" w:rsidP="00B36312">
      <w:pPr>
        <w:numPr>
          <w:ilvl w:val="0"/>
          <w:numId w:val="1"/>
        </w:numPr>
        <w:ind w:left="0"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申请对象</w:t>
      </w:r>
    </w:p>
    <w:p w14:paraId="5B4F11A3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在校二年级以上（含二年级）全日制学生（含在校生和扩招生、不含留学生和4+0本科生）。</w:t>
      </w:r>
    </w:p>
    <w:p w14:paraId="03647C86" w14:textId="77777777" w:rsidR="00B36312" w:rsidRPr="001E0C25" w:rsidRDefault="00B36312" w:rsidP="00B36312">
      <w:pPr>
        <w:numPr>
          <w:ilvl w:val="0"/>
          <w:numId w:val="1"/>
        </w:numPr>
        <w:ind w:left="0" w:firstLineChars="200" w:firstLine="562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申请条件</w:t>
      </w:r>
    </w:p>
    <w:p w14:paraId="4109E025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1.思想条件：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热爱社会主义祖国，拥护中国共产党的领导；遵守宪法和法律，遵守学校规章制度；诚实守信，道德品质优良。</w:t>
      </w:r>
    </w:p>
    <w:p w14:paraId="32E8BF83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2.能力要求：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在校期间积极参加社会实践活动、课外科技活动和学校组织的能力培养与科技竞赛活动，具有一定的创新能力。</w:t>
      </w:r>
    </w:p>
    <w:p w14:paraId="2607D6CA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3.成绩要求：</w:t>
      </w:r>
      <w:r w:rsidRPr="00FE3FD1">
        <w:rPr>
          <w:rFonts w:ascii="仿宋_GB2312" w:eastAsia="仿宋_GB2312" w:hAnsi="宋体" w:hint="eastAsia"/>
          <w:bCs/>
          <w:color w:val="000000"/>
          <w:sz w:val="28"/>
          <w:szCs w:val="28"/>
          <w:highlight w:val="yellow"/>
        </w:rPr>
        <w:t>上一学年综合素质测评（G）排名同专业同年级前10%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；</w:t>
      </w:r>
      <w:r w:rsidRPr="00FE3FD1">
        <w:rPr>
          <w:rFonts w:ascii="仿宋_GB2312" w:eastAsia="仿宋_GB2312" w:hAnsi="宋体" w:hint="eastAsia"/>
          <w:bCs/>
          <w:color w:val="000000"/>
          <w:sz w:val="28"/>
          <w:szCs w:val="28"/>
          <w:highlight w:val="yellow"/>
        </w:rPr>
        <w:t>上一学年学科成绩（G2）排名同专业同年级前10%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；上一学年《体育与健康》成绩</w:t>
      </w:r>
      <w:r w:rsidRPr="00FE3FD1">
        <w:rPr>
          <w:rFonts w:ascii="仿宋_GB2312" w:eastAsia="仿宋_GB2312" w:hAnsi="宋体" w:hint="eastAsia"/>
          <w:bCs/>
          <w:color w:val="000000"/>
          <w:sz w:val="28"/>
          <w:szCs w:val="28"/>
          <w:highlight w:val="yellow"/>
        </w:rPr>
        <w:t>合格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。</w:t>
      </w:r>
    </w:p>
    <w:p w14:paraId="15C7C0D4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对于G和G2任何一项排名没有进入同专业同年级前10%，但均达到前30%（含30%）的学生，如在道德风尚、学术研究、学科竞赛、创新发明、社会实践、社会工作、体育竞赛、文艺比赛等某一方面表现非常突出，可申请国家奖学金，但需附详细的证明材料并提交评审委员会审议。具体要求如下：</w:t>
      </w:r>
    </w:p>
    <w:p w14:paraId="2B3D3665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(1)在社会主义精神文明建设中表现突出，具有见义勇为、助人为乐、奉献爱心、服务社会、自立自强的实际行动，在本校、本地区产生重大影响，在全国产生较大影响，有助于树立良好的社会风尚。（有地、市级媒体宣传的证明、有学校所在地或原户籍所在地有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关政府部门的表彰文件）</w:t>
      </w:r>
    </w:p>
    <w:p w14:paraId="665C8F10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(2)在学术研究上取得显著成绩，以第一作者发表的论文被SCI、EI、ISTP、SSCI全文收录，以第一、二作者出版学术专著（须通过专家鉴定）。</w:t>
      </w:r>
    </w:p>
    <w:p w14:paraId="07E958DE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(3)在学科竞赛方面取得显著成绩，在国际和全国性专业学科竞赛、课外学术科技竞赛等竞赛中获一等奖（或金奖）及以上奖励。</w:t>
      </w:r>
    </w:p>
    <w:p w14:paraId="1E030063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(4)在创新发明方面取得显著成绩，科研成果获省、部级以上奖励或获得国家专利（须通过专家鉴定）。</w:t>
      </w:r>
    </w:p>
    <w:p w14:paraId="7432913B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(5)在体育竞赛中取得显著成绩，为国家争得荣誉。非体育专业学生参加省级以上体育比赛获得个人项目前三名，集体项目前二名；高水平运动员（特招生）参加国际和全国性体育比赛获得个人项目前三名、集体项目前二名。集体项目应为主力队员。</w:t>
      </w:r>
    </w:p>
    <w:p w14:paraId="52FA7846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(6)在重要文艺比赛中取得显著成绩，参加国际和全国性比赛获得前三名，参加省级比赛获得第一名，为国家赢得荣誉。集体项目应为主要演员。</w:t>
      </w:r>
    </w:p>
    <w:p w14:paraId="6DE4E85F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(7)获全国三好学生、全国优秀学生干部、全国社会实践先进个人、全国十大杰出青年、中国青年五四奖章等全国性荣誉称号。</w:t>
      </w:r>
    </w:p>
    <w:p w14:paraId="01B387A4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三、奖励金额：</w:t>
      </w: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每人每年8000元。</w:t>
      </w:r>
    </w:p>
    <w:p w14:paraId="5F674D42" w14:textId="77777777" w:rsidR="00B36312" w:rsidRPr="001E0C25" w:rsidRDefault="00B36312" w:rsidP="00B36312">
      <w:pPr>
        <w:ind w:firstLineChars="200" w:firstLine="562"/>
        <w:jc w:val="left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四、申请程序</w:t>
      </w:r>
    </w:p>
    <w:p w14:paraId="190BBD0A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1．符合条件的学生向所在二级学院提出书面申请。</w:t>
      </w:r>
    </w:p>
    <w:p w14:paraId="725FEDDD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2．二级学院对申请的学生进行初审，将结果和相关材料报学工处。</w:t>
      </w:r>
    </w:p>
    <w:p w14:paraId="65353131" w14:textId="77777777" w:rsidR="00B36312" w:rsidRPr="001E0C25" w:rsidRDefault="00B36312" w:rsidP="00B36312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lastRenderedPageBreak/>
        <w:t>3.评审委员会进行评审，提出建议名单，校领导集体研究审定后，在校内公示5个工作日。公示无异议后，将评审情况报省教育厅审批。</w:t>
      </w:r>
    </w:p>
    <w:p w14:paraId="54D411E6" w14:textId="088B3545" w:rsidR="006935EF" w:rsidRPr="003524CC" w:rsidRDefault="00B36312" w:rsidP="003524CC">
      <w:pPr>
        <w:ind w:firstLineChars="200" w:firstLine="560"/>
        <w:jc w:val="left"/>
        <w:rPr>
          <w:rFonts w:ascii="仿宋_GB2312" w:eastAsia="仿宋_GB2312" w:hAnsi="宋体"/>
          <w:bCs/>
          <w:color w:val="000000"/>
          <w:sz w:val="28"/>
          <w:szCs w:val="28"/>
        </w:rPr>
      </w:pPr>
      <w:r w:rsidRPr="001E0C25">
        <w:rPr>
          <w:rFonts w:ascii="仿宋_GB2312" w:eastAsia="仿宋_GB2312" w:hAnsi="宋体" w:hint="eastAsia"/>
          <w:bCs/>
          <w:color w:val="000000"/>
          <w:sz w:val="28"/>
          <w:szCs w:val="28"/>
        </w:rPr>
        <w:t>4.学校接到上级批复及相关经费后,严格按照批复名单将国家奖学金一次性发放给获奖学生，并由二级学院及时记入学籍档案。</w:t>
      </w:r>
    </w:p>
    <w:sectPr w:rsidR="006935EF" w:rsidRPr="0035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0AEF" w14:textId="77777777" w:rsidR="00BB0AA8" w:rsidRDefault="00BB0AA8" w:rsidP="00B36312">
      <w:r>
        <w:separator/>
      </w:r>
    </w:p>
  </w:endnote>
  <w:endnote w:type="continuationSeparator" w:id="0">
    <w:p w14:paraId="0BE62CFA" w14:textId="77777777" w:rsidR="00BB0AA8" w:rsidRDefault="00BB0AA8" w:rsidP="00B3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FF36" w14:textId="77777777" w:rsidR="00BB0AA8" w:rsidRDefault="00BB0AA8" w:rsidP="00B36312">
      <w:r>
        <w:separator/>
      </w:r>
    </w:p>
  </w:footnote>
  <w:footnote w:type="continuationSeparator" w:id="0">
    <w:p w14:paraId="1F5FD471" w14:textId="77777777" w:rsidR="00BB0AA8" w:rsidRDefault="00BB0AA8" w:rsidP="00B36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254CE"/>
    <w:multiLevelType w:val="hybridMultilevel"/>
    <w:tmpl w:val="832A86C4"/>
    <w:lvl w:ilvl="0" w:tplc="5C70C97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34"/>
    <w:rsid w:val="003524CC"/>
    <w:rsid w:val="003B1812"/>
    <w:rsid w:val="00641EC7"/>
    <w:rsid w:val="006935EF"/>
    <w:rsid w:val="00863A34"/>
    <w:rsid w:val="008F52B8"/>
    <w:rsid w:val="009E7123"/>
    <w:rsid w:val="00B36312"/>
    <w:rsid w:val="00BB0AA8"/>
    <w:rsid w:val="00D546A9"/>
    <w:rsid w:val="00F518EC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B42C5"/>
  <w15:chartTrackingRefBased/>
  <w15:docId w15:val="{FA2E2C12-2A73-43EA-A138-38C79890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3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31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3631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3631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36312"/>
  </w:style>
  <w:style w:type="paragraph" w:styleId="aa">
    <w:name w:val="Balloon Text"/>
    <w:basedOn w:val="a"/>
    <w:link w:val="ab"/>
    <w:uiPriority w:val="99"/>
    <w:semiHidden/>
    <w:unhideWhenUsed/>
    <w:rsid w:val="00B3631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363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左 家林</cp:lastModifiedBy>
  <cp:revision>2</cp:revision>
  <dcterms:created xsi:type="dcterms:W3CDTF">2021-10-05T05:50:00Z</dcterms:created>
  <dcterms:modified xsi:type="dcterms:W3CDTF">2021-10-05T05:50:00Z</dcterms:modified>
</cp:coreProperties>
</file>