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center"/>
        <w:rPr>
          <w:rFonts w:hint="eastAsia"/>
          <w:b/>
          <w:bCs/>
          <w:lang w:val="en-US" w:eastAsia="zh-CN"/>
        </w:rPr>
      </w:pPr>
      <w:bookmarkStart w:id="0" w:name="OLE_LINK23"/>
      <w:r>
        <w:rPr>
          <w:rFonts w:hint="eastAsia"/>
          <w:lang w:val="en-US" w:eastAsia="zh-CN"/>
        </w:rPr>
        <w:t>常州工程职业技术学院</w:t>
      </w:r>
      <w:bookmarkStart w:id="1" w:name="_GoBack"/>
      <w:r>
        <w:rPr>
          <w:rFonts w:hint="eastAsia"/>
          <w:lang w:val="en-US" w:eastAsia="zh-CN"/>
        </w:rPr>
        <w:t>更改学生宿舍内不良记录        工作流程</w:t>
      </w:r>
      <w:bookmarkEnd w:id="1"/>
      <w:r>
        <w:rPr>
          <w:rFonts w:hint="eastAsia"/>
          <w:b/>
          <w:bCs/>
          <w:lang w:val="en-US" w:eastAsia="zh-CN"/>
        </w:rPr>
        <w:t>（试行）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为了充分考虑学生发展需求，以学生成长成才为目的，现将学生宿舍不良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记录更改状态按以下办法执行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6"/>
          <w:szCs w:val="26"/>
          <w:lang w:val="en-US" w:eastAsia="zh-CN"/>
        </w:rPr>
        <w:t>宿舍卫生较差（撤销记录）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1.宿舍卫生较差发生至今无此类现象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2.需参加满8个小时的宿舍区内的劳作教育，劳作教育内容由宿舍服务中心统一安排。如有学生申请，需以宿舍为单位至4号楼宿舍服务中心报名（4A105室）。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3.学生劳作教育结束后，将表交至宿舍服务中心。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4.宿舍服务中心在收到表3天内将消除记录。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22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6"/>
          <w:szCs w:val="26"/>
          <w:lang w:val="en-US" w:eastAsia="zh-CN"/>
        </w:rPr>
        <w:t>晚归或夜不归宿（更改状态）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个别学生因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highlight w:val="none"/>
          <w:lang w:val="en-US" w:eastAsia="zh-CN"/>
        </w:rPr>
        <w:t>未返校、请假外出、隔离、考完试提前回家等情况，未及时添加白名单</w:t>
      </w:r>
      <w:r>
        <w:rPr>
          <w:rFonts w:hint="eastAsia" w:ascii="宋体" w:hAnsi="宋体" w:cs="宋体"/>
          <w:color w:val="auto"/>
          <w:kern w:val="0"/>
          <w:sz w:val="26"/>
          <w:szCs w:val="26"/>
          <w:highlight w:val="none"/>
          <w:lang w:val="en-US" w:eastAsia="zh-CN"/>
        </w:rPr>
        <w:t>或请假未及时审批等原因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highlight w:val="none"/>
          <w:lang w:val="en-US" w:eastAsia="zh-CN"/>
        </w:rPr>
        <w:t>而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被记晚归和夜不归宿的，请班主任及时在系统中填写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具体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意见，宿舍服务中心将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根据班主任的填写意见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调整学生考勤状态为“不归/不出”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（</w:t>
      </w:r>
      <w:r>
        <w:rPr>
          <w:rFonts w:hint="eastAsia" w:ascii="宋体" w:hAnsi="宋体" w:cs="宋体"/>
          <w:b/>
          <w:bCs/>
          <w:color w:val="auto"/>
          <w:kern w:val="0"/>
          <w:sz w:val="26"/>
          <w:szCs w:val="26"/>
          <w:lang w:val="en-US" w:eastAsia="zh-CN"/>
        </w:rPr>
        <w:t>此类型不属于违纪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2" w:firstLineChars="200"/>
        <w:jc w:val="left"/>
        <w:textAlignment w:val="auto"/>
        <w:rPr>
          <w:rFonts w:hint="eastAsia" w:ascii="宋体" w:hAnsi="宋体" w:eastAsia="宋体" w:cs="宋体"/>
          <w:b/>
          <w:bCs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6"/>
          <w:szCs w:val="26"/>
          <w:lang w:val="en-US" w:eastAsia="zh-CN"/>
        </w:rPr>
        <w:t>三、</w:t>
      </w:r>
      <w:r>
        <w:rPr>
          <w:rFonts w:hint="eastAsia" w:ascii="宋体" w:hAnsi="宋体" w:cs="宋体"/>
          <w:b/>
          <w:bCs/>
          <w:color w:val="auto"/>
          <w:kern w:val="0"/>
          <w:sz w:val="26"/>
          <w:szCs w:val="26"/>
          <w:lang w:val="en-US" w:eastAsia="zh-CN"/>
        </w:rPr>
        <w:t>宿舍违纪（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6"/>
          <w:szCs w:val="26"/>
          <w:lang w:val="en-US" w:eastAsia="zh-CN"/>
        </w:rPr>
        <w:t>撤销记录</w:t>
      </w:r>
      <w:r>
        <w:rPr>
          <w:rFonts w:hint="eastAsia" w:ascii="宋体" w:hAnsi="宋体" w:cs="宋体"/>
          <w:b/>
          <w:bCs/>
          <w:color w:val="auto"/>
          <w:kern w:val="0"/>
          <w:sz w:val="26"/>
          <w:szCs w:val="26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firstLine="5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记录学生宿舍违纪时，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将宿舍全体成员均记录为违纪状态的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或误操作产生的记录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，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在班主任了解具体情况后，在系统中填写具体意见，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宿舍服务中心将将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根据班主任的填写意见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消除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此类人员违纪记录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jc w:val="left"/>
        <w:textAlignment w:val="auto"/>
        <w:rPr>
          <w:rFonts w:hint="eastAsia" w:ascii="宋体" w:hAnsi="宋体" w:cs="宋体"/>
          <w:b/>
          <w:bCs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cs="宋体"/>
          <w:b/>
          <w:bCs/>
          <w:color w:val="auto"/>
          <w:kern w:val="0"/>
          <w:sz w:val="26"/>
          <w:szCs w:val="26"/>
          <w:lang w:val="en-US" w:eastAsia="zh-CN"/>
        </w:rPr>
        <w:t>四、其他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0" w:firstLineChars="20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1.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有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违章电器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，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即使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未使用的，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暂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不予撤销全体人员记录；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20" w:firstLineChars="200"/>
        <w:jc w:val="left"/>
        <w:textAlignment w:val="auto"/>
        <w:rPr>
          <w:rFonts w:hint="default" w:ascii="楷体" w:hAnsi="楷体" w:eastAsia="楷体" w:cs="楷体"/>
          <w:color w:val="auto"/>
          <w:kern w:val="0"/>
          <w:sz w:val="26"/>
          <w:szCs w:val="26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2.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有烟头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或烟灰的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，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即使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非本宿舍同学行为的，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暂</w:t>
      </w:r>
      <w:r>
        <w:rPr>
          <w:rFonts w:hint="eastAsia" w:ascii="宋体" w:hAnsi="宋体" w:eastAsia="宋体" w:cs="宋体"/>
          <w:color w:val="auto"/>
          <w:kern w:val="0"/>
          <w:sz w:val="26"/>
          <w:szCs w:val="26"/>
          <w:lang w:val="en-US" w:eastAsia="zh-CN"/>
        </w:rPr>
        <w:t>不予撤销全体人员记录</w:t>
      </w:r>
      <w:r>
        <w:rPr>
          <w:rFonts w:hint="eastAsia" w:ascii="宋体" w:hAnsi="宋体" w:cs="宋体"/>
          <w:color w:val="auto"/>
          <w:kern w:val="0"/>
          <w:sz w:val="26"/>
          <w:szCs w:val="26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20"/>
      </w:pPr>
      <w:r>
        <w:separator/>
      </w:r>
    </w:p>
  </w:endnote>
  <w:endnote w:type="continuationSeparator" w:id="1">
    <w:p>
      <w:pPr>
        <w:spacing w:line="240" w:lineRule="auto"/>
        <w:ind w:firstLine="5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20"/>
      </w:pPr>
      <w:r>
        <w:separator/>
      </w:r>
    </w:p>
  </w:footnote>
  <w:footnote w:type="continuationSeparator" w:id="1">
    <w:p>
      <w:pPr>
        <w:spacing w:line="240" w:lineRule="auto"/>
        <w:ind w:firstLine="5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AF7E80C"/>
    <w:multiLevelType w:val="singleLevel"/>
    <w:tmpl w:val="AAF7E80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942EB0"/>
    <w:rsid w:val="0C942EB0"/>
    <w:rsid w:val="7C94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460" w:lineRule="exact"/>
      <w:ind w:firstLine="720" w:firstLineChars="200"/>
      <w:jc w:val="both"/>
    </w:pPr>
    <w:rPr>
      <w:rFonts w:ascii="Calibri" w:hAnsi="Calibri" w:eastAsia="宋体" w:cs="Times New Roman"/>
      <w:kern w:val="2"/>
      <w:sz w:val="26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80" w:lineRule="auto"/>
      <w:jc w:val="center"/>
      <w:outlineLvl w:val="0"/>
    </w:pPr>
    <w:rPr>
      <w:b/>
      <w:kern w:val="44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after="260"/>
      <w:ind w:firstLine="0" w:firstLineChars="0"/>
      <w:jc w:val="left"/>
      <w:outlineLvl w:val="2"/>
    </w:pPr>
    <w:rPr>
      <w:rFonts w:asciiTheme="minorAscii" w:hAnsiTheme="minorAscii"/>
      <w:b/>
      <w:bCs/>
      <w:sz w:val="24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2021-10-26T02:20:00Z</dcterms:created>
  <dc:creator>水立方</dc:creator>
  <cp:lastModifiedBy>水立方</cp:lastModifiedBy>
  <dcterms:modified xsi:type="dcterms:W3CDTF">2021-10-26T02:21:11Z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CC377C69607040B18280672CEA4C231B</vt:lpwstr>
  </property>
</Properties>
</file>