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39" w:rsidRPr="00E94642" w:rsidRDefault="00DC7B19" w:rsidP="00DC7B19">
      <w:pPr>
        <w:spacing w:line="360" w:lineRule="auto"/>
        <w:ind w:right="1200" w:firstLineChars="1300" w:firstLine="3900"/>
        <w:rPr>
          <w:rFonts w:ascii="Times New Roman" w:eastAsia="黑体" w:hAnsi="Times New Roman" w:cs="Times New Roman"/>
          <w:sz w:val="30"/>
          <w:szCs w:val="30"/>
          <w:u w:val="single"/>
        </w:rPr>
      </w:pPr>
      <w:r w:rsidRPr="00E94642">
        <w:rPr>
          <w:rFonts w:ascii="Times New Roman" w:eastAsia="黑体" w:hAnsi="Times New Roman" w:cs="Times New Roman"/>
          <w:sz w:val="30"/>
          <w:szCs w:val="30"/>
        </w:rPr>
        <w:t>编码：</w:t>
      </w:r>
      <w:r w:rsidRPr="00E94642">
        <w:rPr>
          <w:rFonts w:ascii="Times New Roman" w:eastAsia="黑体" w:hAnsi="Times New Roman" w:cs="Times New Roman"/>
          <w:sz w:val="30"/>
          <w:szCs w:val="30"/>
          <w:u w:val="single"/>
        </w:rPr>
        <w:t xml:space="preserve"> </w:t>
      </w:r>
      <w:r w:rsidR="00E060DA" w:rsidRPr="00E94642">
        <w:rPr>
          <w:rFonts w:ascii="Times New Roman" w:eastAsia="黑体" w:hAnsi="Times New Roman" w:cs="Times New Roman"/>
          <w:sz w:val="30"/>
          <w:szCs w:val="30"/>
          <w:u w:val="single"/>
        </w:rPr>
        <w:t>202</w:t>
      </w:r>
      <w:r w:rsidR="007F190A">
        <w:rPr>
          <w:rFonts w:ascii="Times New Roman" w:eastAsia="黑体" w:hAnsi="Times New Roman" w:cs="Times New Roman"/>
          <w:sz w:val="30"/>
          <w:szCs w:val="30"/>
          <w:u w:val="single"/>
        </w:rPr>
        <w:t>1</w:t>
      </w:r>
      <w:r w:rsidR="00E060DA" w:rsidRPr="00E94642">
        <w:rPr>
          <w:rFonts w:ascii="Times New Roman" w:eastAsia="黑体" w:hAnsi="Times New Roman" w:cs="Times New Roman"/>
          <w:sz w:val="30"/>
          <w:szCs w:val="30"/>
          <w:u w:val="single"/>
        </w:rPr>
        <w:t>0201</w:t>
      </w:r>
      <w:r w:rsidR="007F190A">
        <w:rPr>
          <w:rFonts w:ascii="Times New Roman" w:eastAsia="黑体" w:hAnsi="Times New Roman" w:cs="Times New Roman"/>
          <w:sz w:val="30"/>
          <w:szCs w:val="30"/>
          <w:u w:val="single"/>
        </w:rPr>
        <w:t>4</w:t>
      </w:r>
      <w:r w:rsidR="00E060DA" w:rsidRPr="00E94642">
        <w:rPr>
          <w:rFonts w:ascii="Times New Roman" w:eastAsia="黑体" w:hAnsi="Times New Roman" w:cs="Times New Roman"/>
          <w:sz w:val="30"/>
          <w:szCs w:val="30"/>
          <w:u w:val="single"/>
        </w:rPr>
        <w:t>601</w:t>
      </w:r>
      <w:r w:rsidR="007F190A">
        <w:rPr>
          <w:rFonts w:ascii="Times New Roman" w:eastAsia="黑体" w:hAnsi="Times New Roman" w:cs="Times New Roman"/>
          <w:sz w:val="30"/>
          <w:szCs w:val="30"/>
          <w:u w:val="single"/>
        </w:rPr>
        <w:t>20</w:t>
      </w:r>
      <w:r w:rsidRPr="00E94642">
        <w:rPr>
          <w:rFonts w:ascii="Times New Roman" w:eastAsia="黑体" w:hAnsi="Times New Roman" w:cs="Times New Roman"/>
          <w:sz w:val="30"/>
          <w:szCs w:val="30"/>
          <w:u w:val="single"/>
        </w:rPr>
        <w:t xml:space="preserve">              </w:t>
      </w:r>
      <w:r w:rsidR="00C1313E" w:rsidRPr="00E94642">
        <w:rPr>
          <w:rFonts w:ascii="Times New Roman" w:eastAsia="黑体" w:hAnsi="Times New Roman" w:cs="Times New Roman"/>
          <w:sz w:val="30"/>
          <w:szCs w:val="30"/>
          <w:u w:val="single"/>
        </w:rPr>
        <w:t xml:space="preserve">   </w:t>
      </w:r>
      <w:r w:rsidRPr="00E94642">
        <w:rPr>
          <w:rFonts w:ascii="Times New Roman" w:eastAsia="黑体" w:hAnsi="Times New Roman" w:cs="Times New Roman"/>
          <w:sz w:val="30"/>
          <w:szCs w:val="30"/>
          <w:u w:val="single"/>
        </w:rPr>
        <w:t xml:space="preserve">    </w:t>
      </w:r>
    </w:p>
    <w:p w:rsidR="00141B39" w:rsidRPr="00E94642" w:rsidRDefault="00141B39" w:rsidP="00141B39">
      <w:pPr>
        <w:rPr>
          <w:rFonts w:ascii="Times New Roman" w:hAnsi="Times New Roman" w:cs="Times New Roman"/>
          <w:sz w:val="28"/>
          <w:szCs w:val="28"/>
        </w:rPr>
      </w:pPr>
    </w:p>
    <w:p w:rsidR="00141B39" w:rsidRPr="00E94642" w:rsidRDefault="00141B39" w:rsidP="00141B39">
      <w:pPr>
        <w:rPr>
          <w:rFonts w:ascii="Times New Roman" w:eastAsia="华文新魏" w:hAnsi="Times New Roman" w:cs="Times New Roman"/>
          <w:b/>
          <w:sz w:val="44"/>
          <w:szCs w:val="44"/>
        </w:rPr>
      </w:pPr>
    </w:p>
    <w:p w:rsidR="00141B39" w:rsidRPr="00E94642" w:rsidRDefault="00141B39" w:rsidP="00141B39">
      <w:pPr>
        <w:jc w:val="center"/>
        <w:rPr>
          <w:rFonts w:ascii="Times New Roman" w:eastAsia="仿宋" w:hAnsi="Times New Roman" w:cs="Times New Roman"/>
          <w:b/>
          <w:sz w:val="44"/>
          <w:szCs w:val="44"/>
        </w:rPr>
      </w:pPr>
    </w:p>
    <w:p w:rsidR="00C84D73" w:rsidRPr="00E94642" w:rsidRDefault="00141B39" w:rsidP="00C84D73">
      <w:pPr>
        <w:jc w:val="center"/>
        <w:rPr>
          <w:rFonts w:ascii="Times New Roman" w:eastAsia="黑体" w:hAnsi="Times New Roman" w:cs="Times New Roman"/>
          <w:b/>
          <w:sz w:val="72"/>
          <w:szCs w:val="72"/>
        </w:rPr>
      </w:pPr>
      <w:r w:rsidRPr="00E94642">
        <w:rPr>
          <w:rFonts w:ascii="Times New Roman" w:eastAsia="黑体" w:hAnsi="Times New Roman" w:cs="Times New Roman"/>
          <w:b/>
          <w:sz w:val="72"/>
          <w:szCs w:val="72"/>
        </w:rPr>
        <w:t>《</w:t>
      </w:r>
      <w:r w:rsidR="00E060DA" w:rsidRPr="00E94642">
        <w:rPr>
          <w:rFonts w:ascii="Times New Roman" w:eastAsia="黑体" w:hAnsi="Times New Roman" w:cs="Times New Roman"/>
          <w:b/>
          <w:sz w:val="72"/>
          <w:szCs w:val="72"/>
        </w:rPr>
        <w:t>理化测试与质检技术</w:t>
      </w:r>
      <w:r w:rsidRPr="00E94642">
        <w:rPr>
          <w:rFonts w:ascii="Times New Roman" w:eastAsia="黑体" w:hAnsi="Times New Roman" w:cs="Times New Roman"/>
          <w:b/>
          <w:sz w:val="72"/>
          <w:szCs w:val="72"/>
        </w:rPr>
        <w:t>》</w:t>
      </w:r>
    </w:p>
    <w:p w:rsidR="00141B39" w:rsidRPr="00E94642" w:rsidRDefault="00C84D73" w:rsidP="00C84D73">
      <w:pPr>
        <w:jc w:val="center"/>
        <w:rPr>
          <w:rFonts w:ascii="Times New Roman" w:eastAsia="黑体" w:hAnsi="Times New Roman" w:cs="Times New Roman"/>
          <w:b/>
          <w:sz w:val="72"/>
          <w:szCs w:val="72"/>
        </w:rPr>
      </w:pPr>
      <w:r w:rsidRPr="00E94642">
        <w:rPr>
          <w:rFonts w:ascii="Times New Roman" w:eastAsia="黑体" w:hAnsi="Times New Roman" w:cs="Times New Roman"/>
          <w:b/>
          <w:sz w:val="56"/>
          <w:szCs w:val="72"/>
        </w:rPr>
        <w:t>专业（群）</w:t>
      </w:r>
      <w:r w:rsidR="00141B39" w:rsidRPr="00E94642">
        <w:rPr>
          <w:rFonts w:ascii="Times New Roman" w:eastAsia="黑体" w:hAnsi="Times New Roman" w:cs="Times New Roman"/>
          <w:b/>
          <w:sz w:val="56"/>
          <w:szCs w:val="72"/>
        </w:rPr>
        <w:t>人才培养方案</w:t>
      </w:r>
    </w:p>
    <w:p w:rsidR="00141B39" w:rsidRPr="00E94642" w:rsidRDefault="00141B39" w:rsidP="00141B39">
      <w:pPr>
        <w:rPr>
          <w:rFonts w:ascii="Times New Roman" w:eastAsia="仿宋" w:hAnsi="Times New Roman" w:cs="Times New Roman"/>
          <w:b/>
          <w:sz w:val="30"/>
          <w:szCs w:val="30"/>
        </w:rPr>
      </w:pPr>
    </w:p>
    <w:p w:rsidR="00141B39" w:rsidRPr="00E94642" w:rsidRDefault="00141B39" w:rsidP="00141B39">
      <w:pPr>
        <w:rPr>
          <w:rFonts w:ascii="Times New Roman" w:eastAsia="仿宋" w:hAnsi="Times New Roman" w:cs="Times New Roman"/>
          <w:b/>
          <w:sz w:val="30"/>
          <w:szCs w:val="30"/>
        </w:rPr>
      </w:pPr>
    </w:p>
    <w:p w:rsidR="0064302C" w:rsidRPr="00E94642" w:rsidRDefault="0064302C" w:rsidP="00141B39">
      <w:pPr>
        <w:rPr>
          <w:rFonts w:ascii="Times New Roman" w:eastAsia="仿宋" w:hAnsi="Times New Roman" w:cs="Times New Roman"/>
          <w:b/>
          <w:sz w:val="30"/>
          <w:szCs w:val="30"/>
        </w:rPr>
      </w:pPr>
    </w:p>
    <w:p w:rsidR="00141B39" w:rsidRPr="00E94642" w:rsidRDefault="00141B39" w:rsidP="00C64070">
      <w:pPr>
        <w:tabs>
          <w:tab w:val="left" w:pos="3190"/>
          <w:tab w:val="left" w:pos="6235"/>
        </w:tabs>
        <w:spacing w:line="800" w:lineRule="exact"/>
        <w:ind w:firstLineChars="353" w:firstLine="1134"/>
        <w:jc w:val="left"/>
        <w:rPr>
          <w:rFonts w:ascii="Times New Roman" w:eastAsia="仿宋" w:hAnsi="Times New Roman" w:cs="Times New Roman"/>
          <w:b/>
          <w:sz w:val="32"/>
          <w:szCs w:val="32"/>
        </w:rPr>
      </w:pPr>
      <w:r w:rsidRPr="00E94642">
        <w:rPr>
          <w:rFonts w:ascii="Times New Roman" w:eastAsia="仿宋" w:hAnsi="Times New Roman" w:cs="Times New Roman"/>
          <w:b/>
          <w:sz w:val="32"/>
          <w:szCs w:val="32"/>
        </w:rPr>
        <w:t>二</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级</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学</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院：</w:t>
      </w:r>
      <w:r w:rsidRPr="00E94642">
        <w:rPr>
          <w:rFonts w:ascii="Times New Roman" w:eastAsia="仿宋" w:hAnsi="Times New Roman" w:cs="Times New Roman"/>
          <w:b/>
          <w:sz w:val="32"/>
          <w:szCs w:val="32"/>
          <w:u w:val="single"/>
        </w:rPr>
        <w:t xml:space="preserve">  </w:t>
      </w:r>
      <w:r w:rsidR="00E060DA" w:rsidRPr="00E94642">
        <w:rPr>
          <w:rFonts w:ascii="Times New Roman" w:eastAsia="仿宋" w:hAnsi="Times New Roman" w:cs="Times New Roman"/>
          <w:b/>
          <w:sz w:val="32"/>
          <w:szCs w:val="32"/>
          <w:u w:val="single"/>
        </w:rPr>
        <w:t xml:space="preserve">  </w:t>
      </w:r>
      <w:r w:rsidR="00E060DA" w:rsidRPr="00E94642">
        <w:rPr>
          <w:rFonts w:ascii="Times New Roman" w:eastAsia="仿宋" w:hAnsi="Times New Roman" w:cs="Times New Roman"/>
          <w:b/>
          <w:sz w:val="32"/>
          <w:szCs w:val="32"/>
          <w:u w:val="single"/>
        </w:rPr>
        <w:t>智能制造学院</w:t>
      </w:r>
      <w:r w:rsidR="00E060DA" w:rsidRPr="00E94642">
        <w:rPr>
          <w:rFonts w:ascii="Times New Roman" w:eastAsia="仿宋" w:hAnsi="Times New Roman" w:cs="Times New Roman"/>
          <w:b/>
          <w:sz w:val="32"/>
          <w:szCs w:val="32"/>
          <w:u w:val="single"/>
        </w:rPr>
        <w:t xml:space="preserve">   </w:t>
      </w:r>
      <w:r w:rsidRPr="00E94642">
        <w:rPr>
          <w:rFonts w:ascii="Times New Roman" w:eastAsia="仿宋" w:hAnsi="Times New Roman" w:cs="Times New Roman"/>
          <w:b/>
          <w:sz w:val="32"/>
          <w:szCs w:val="32"/>
          <w:u w:val="single"/>
        </w:rPr>
        <w:t xml:space="preserve"> </w:t>
      </w:r>
    </w:p>
    <w:p w:rsidR="00141B39" w:rsidRPr="00E94642" w:rsidRDefault="00141B39" w:rsidP="00C64070">
      <w:pPr>
        <w:tabs>
          <w:tab w:val="left" w:pos="3190"/>
          <w:tab w:val="left" w:pos="6235"/>
        </w:tabs>
        <w:spacing w:line="800" w:lineRule="exact"/>
        <w:ind w:firstLineChars="353" w:firstLine="1134"/>
        <w:jc w:val="left"/>
        <w:rPr>
          <w:rFonts w:ascii="Times New Roman" w:eastAsia="仿宋" w:hAnsi="Times New Roman" w:cs="Times New Roman"/>
          <w:b/>
          <w:sz w:val="32"/>
          <w:szCs w:val="32"/>
        </w:rPr>
      </w:pPr>
      <w:r w:rsidRPr="00E94642">
        <w:rPr>
          <w:rFonts w:ascii="Times New Roman" w:eastAsia="仿宋" w:hAnsi="Times New Roman" w:cs="Times New Roman"/>
          <w:b/>
          <w:sz w:val="32"/>
          <w:szCs w:val="32"/>
        </w:rPr>
        <w:t>执</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笔</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人：</w:t>
      </w:r>
      <w:r w:rsidRPr="00E94642">
        <w:rPr>
          <w:rFonts w:ascii="Times New Roman" w:eastAsia="仿宋" w:hAnsi="Times New Roman" w:cs="Times New Roman"/>
          <w:b/>
          <w:sz w:val="32"/>
          <w:szCs w:val="32"/>
          <w:u w:val="single"/>
        </w:rPr>
        <w:t xml:space="preserve">     </w:t>
      </w:r>
      <w:r w:rsidR="001313C5">
        <w:rPr>
          <w:rFonts w:ascii="Times New Roman" w:eastAsia="仿宋" w:hAnsi="Times New Roman" w:cs="Times New Roman"/>
          <w:b/>
          <w:sz w:val="32"/>
          <w:szCs w:val="32"/>
          <w:u w:val="single"/>
        </w:rPr>
        <w:t xml:space="preserve"> </w:t>
      </w:r>
      <w:r w:rsidRPr="00E94642">
        <w:rPr>
          <w:rFonts w:ascii="Times New Roman" w:eastAsia="仿宋" w:hAnsi="Times New Roman" w:cs="Times New Roman"/>
          <w:b/>
          <w:sz w:val="32"/>
          <w:szCs w:val="32"/>
          <w:u w:val="single"/>
        </w:rPr>
        <w:t xml:space="preserve"> </w:t>
      </w:r>
      <w:r w:rsidR="001313C5">
        <w:rPr>
          <w:rFonts w:ascii="Times New Roman" w:eastAsia="仿宋" w:hAnsi="Times New Roman" w:cs="Times New Roman" w:hint="eastAsia"/>
          <w:b/>
          <w:sz w:val="32"/>
          <w:szCs w:val="32"/>
          <w:u w:val="single"/>
        </w:rPr>
        <w:t>张亮</w:t>
      </w:r>
      <w:r w:rsidRPr="00E94642">
        <w:rPr>
          <w:rFonts w:ascii="Times New Roman" w:eastAsia="仿宋" w:hAnsi="Times New Roman" w:cs="Times New Roman"/>
          <w:b/>
          <w:sz w:val="32"/>
          <w:szCs w:val="32"/>
          <w:u w:val="single"/>
        </w:rPr>
        <w:t xml:space="preserve"> </w:t>
      </w:r>
      <w:r w:rsidR="00361889" w:rsidRPr="00E94642">
        <w:rPr>
          <w:rFonts w:ascii="Times New Roman" w:eastAsia="仿宋" w:hAnsi="Times New Roman" w:cs="Times New Roman"/>
          <w:b/>
          <w:sz w:val="32"/>
          <w:szCs w:val="32"/>
          <w:u w:val="single"/>
        </w:rPr>
        <w:t xml:space="preserve">     </w:t>
      </w:r>
      <w:r w:rsidR="001313C5">
        <w:rPr>
          <w:rFonts w:ascii="Times New Roman" w:eastAsia="仿宋" w:hAnsi="Times New Roman" w:cs="Times New Roman"/>
          <w:b/>
          <w:sz w:val="32"/>
          <w:szCs w:val="32"/>
          <w:u w:val="single"/>
        </w:rPr>
        <w:t xml:space="preserve">   </w:t>
      </w:r>
    </w:p>
    <w:p w:rsidR="00141B39" w:rsidRPr="00E94642" w:rsidRDefault="00141B39" w:rsidP="00C64070">
      <w:pPr>
        <w:tabs>
          <w:tab w:val="left" w:pos="3190"/>
          <w:tab w:val="left" w:pos="6235"/>
        </w:tabs>
        <w:spacing w:line="800" w:lineRule="exact"/>
        <w:ind w:firstLineChars="353" w:firstLine="1134"/>
        <w:jc w:val="left"/>
        <w:rPr>
          <w:rFonts w:ascii="Times New Roman" w:eastAsia="仿宋" w:hAnsi="Times New Roman" w:cs="Times New Roman"/>
          <w:b/>
          <w:sz w:val="32"/>
          <w:szCs w:val="32"/>
        </w:rPr>
      </w:pPr>
      <w:r w:rsidRPr="00E94642">
        <w:rPr>
          <w:rFonts w:ascii="Times New Roman" w:eastAsia="仿宋" w:hAnsi="Times New Roman" w:cs="Times New Roman"/>
          <w:b/>
          <w:sz w:val="32"/>
          <w:szCs w:val="32"/>
        </w:rPr>
        <w:t>审</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核</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人：</w:t>
      </w:r>
      <w:r w:rsidRPr="00E94642">
        <w:rPr>
          <w:rFonts w:ascii="Times New Roman" w:eastAsia="仿宋" w:hAnsi="Times New Roman" w:cs="Times New Roman"/>
          <w:b/>
          <w:sz w:val="32"/>
          <w:szCs w:val="32"/>
          <w:u w:val="single"/>
        </w:rPr>
        <w:t xml:space="preserve"> </w:t>
      </w:r>
      <w:r w:rsidR="00563D1D">
        <w:rPr>
          <w:rFonts w:ascii="Times New Roman" w:eastAsia="仿宋" w:hAnsi="Times New Roman" w:cs="Times New Roman" w:hint="eastAsia"/>
          <w:b/>
          <w:sz w:val="32"/>
          <w:szCs w:val="32"/>
          <w:u w:val="single"/>
        </w:rPr>
        <w:t>专业建设指导委员会</w:t>
      </w:r>
      <w:r w:rsidRPr="00E94642">
        <w:rPr>
          <w:rFonts w:ascii="Times New Roman" w:eastAsia="仿宋" w:hAnsi="Times New Roman" w:cs="Times New Roman"/>
          <w:b/>
          <w:sz w:val="32"/>
          <w:szCs w:val="32"/>
          <w:u w:val="single"/>
        </w:rPr>
        <w:t xml:space="preserve"> </w:t>
      </w:r>
    </w:p>
    <w:p w:rsidR="00141B39" w:rsidRPr="00E94642" w:rsidRDefault="00141B39" w:rsidP="00C64070">
      <w:pPr>
        <w:tabs>
          <w:tab w:val="left" w:pos="3190"/>
          <w:tab w:val="left" w:pos="6235"/>
        </w:tabs>
        <w:spacing w:line="800" w:lineRule="exact"/>
        <w:ind w:firstLineChars="353" w:firstLine="1134"/>
        <w:jc w:val="left"/>
        <w:rPr>
          <w:rFonts w:ascii="Times New Roman" w:eastAsia="仿宋" w:hAnsi="Times New Roman" w:cs="Times New Roman"/>
          <w:b/>
          <w:sz w:val="32"/>
          <w:szCs w:val="32"/>
          <w:u w:val="single"/>
        </w:rPr>
      </w:pPr>
      <w:r w:rsidRPr="00E94642">
        <w:rPr>
          <w:rFonts w:ascii="Times New Roman" w:eastAsia="仿宋" w:hAnsi="Times New Roman" w:cs="Times New Roman"/>
          <w:b/>
          <w:sz w:val="32"/>
          <w:szCs w:val="32"/>
        </w:rPr>
        <w:t>制</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定</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时</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间：</w:t>
      </w:r>
      <w:r w:rsidRPr="00E94642">
        <w:rPr>
          <w:rFonts w:ascii="Times New Roman" w:eastAsia="仿宋" w:hAnsi="Times New Roman" w:cs="Times New Roman"/>
          <w:b/>
          <w:sz w:val="32"/>
          <w:szCs w:val="32"/>
          <w:u w:val="single"/>
        </w:rPr>
        <w:t xml:space="preserve">   </w:t>
      </w:r>
      <w:r w:rsidR="006A06EC" w:rsidRPr="00E94642">
        <w:rPr>
          <w:rFonts w:ascii="Times New Roman" w:eastAsia="仿宋" w:hAnsi="Times New Roman" w:cs="Times New Roman"/>
          <w:b/>
          <w:sz w:val="32"/>
          <w:szCs w:val="32"/>
          <w:u w:val="single"/>
        </w:rPr>
        <w:t xml:space="preserve"> </w:t>
      </w:r>
      <w:r w:rsidRPr="00E94642">
        <w:rPr>
          <w:rFonts w:ascii="Times New Roman" w:eastAsia="仿宋" w:hAnsi="Times New Roman" w:cs="Times New Roman"/>
          <w:b/>
          <w:sz w:val="32"/>
          <w:szCs w:val="32"/>
          <w:u w:val="single"/>
        </w:rPr>
        <w:t xml:space="preserve"> </w:t>
      </w:r>
      <w:r w:rsidR="006A06EC" w:rsidRPr="00E94642">
        <w:rPr>
          <w:rFonts w:ascii="Times New Roman" w:eastAsia="仿宋" w:hAnsi="Times New Roman" w:cs="Times New Roman"/>
          <w:b/>
          <w:sz w:val="32"/>
          <w:szCs w:val="32"/>
          <w:u w:val="single"/>
        </w:rPr>
        <w:t>202</w:t>
      </w:r>
      <w:r w:rsidR="007F190A">
        <w:rPr>
          <w:rFonts w:ascii="Times New Roman" w:eastAsia="仿宋" w:hAnsi="Times New Roman" w:cs="Times New Roman"/>
          <w:b/>
          <w:sz w:val="32"/>
          <w:szCs w:val="32"/>
          <w:u w:val="single"/>
        </w:rPr>
        <w:t>1</w:t>
      </w:r>
      <w:r w:rsidR="006A06EC" w:rsidRPr="00E94642">
        <w:rPr>
          <w:rFonts w:ascii="Times New Roman" w:eastAsia="仿宋" w:hAnsi="Times New Roman" w:cs="Times New Roman"/>
          <w:b/>
          <w:sz w:val="32"/>
          <w:szCs w:val="32"/>
          <w:u w:val="single"/>
        </w:rPr>
        <w:t>年</w:t>
      </w:r>
      <w:r w:rsidR="007F190A">
        <w:rPr>
          <w:rFonts w:ascii="Times New Roman" w:eastAsia="仿宋" w:hAnsi="Times New Roman" w:cs="Times New Roman"/>
          <w:b/>
          <w:sz w:val="32"/>
          <w:szCs w:val="32"/>
          <w:u w:val="single"/>
        </w:rPr>
        <w:t>3</w:t>
      </w:r>
      <w:r w:rsidR="006A06EC" w:rsidRPr="00E94642">
        <w:rPr>
          <w:rFonts w:ascii="Times New Roman" w:eastAsia="仿宋" w:hAnsi="Times New Roman" w:cs="Times New Roman"/>
          <w:b/>
          <w:sz w:val="32"/>
          <w:szCs w:val="32"/>
          <w:u w:val="single"/>
        </w:rPr>
        <w:t>月</w:t>
      </w:r>
      <w:r w:rsidR="006A06EC" w:rsidRPr="00E94642">
        <w:rPr>
          <w:rFonts w:ascii="Times New Roman" w:eastAsia="仿宋" w:hAnsi="Times New Roman" w:cs="Times New Roman"/>
          <w:b/>
          <w:sz w:val="32"/>
          <w:szCs w:val="32"/>
          <w:u w:val="single"/>
        </w:rPr>
        <w:t xml:space="preserve">     </w:t>
      </w:r>
    </w:p>
    <w:p w:rsidR="00141B39" w:rsidRPr="00E94642" w:rsidRDefault="00141B39" w:rsidP="00C64070">
      <w:pPr>
        <w:tabs>
          <w:tab w:val="left" w:pos="3190"/>
          <w:tab w:val="left" w:pos="6235"/>
        </w:tabs>
        <w:spacing w:line="800" w:lineRule="exact"/>
        <w:ind w:firstLineChars="353" w:firstLine="1134"/>
        <w:jc w:val="left"/>
        <w:rPr>
          <w:rFonts w:ascii="Times New Roman" w:eastAsia="仿宋" w:hAnsi="Times New Roman" w:cs="Times New Roman"/>
          <w:b/>
          <w:sz w:val="32"/>
          <w:szCs w:val="32"/>
          <w:u w:val="single"/>
        </w:rPr>
      </w:pPr>
      <w:r w:rsidRPr="00E94642">
        <w:rPr>
          <w:rFonts w:ascii="Times New Roman" w:eastAsia="仿宋" w:hAnsi="Times New Roman" w:cs="Times New Roman"/>
          <w:b/>
          <w:sz w:val="32"/>
          <w:szCs w:val="32"/>
        </w:rPr>
        <w:t>修</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订</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时</w:t>
      </w:r>
      <w:r w:rsidRPr="00E94642">
        <w:rPr>
          <w:rFonts w:ascii="Times New Roman" w:eastAsia="仿宋" w:hAnsi="Times New Roman" w:cs="Times New Roman"/>
          <w:b/>
          <w:sz w:val="32"/>
          <w:szCs w:val="32"/>
        </w:rPr>
        <w:t xml:space="preserve">  </w:t>
      </w:r>
      <w:r w:rsidRPr="00E94642">
        <w:rPr>
          <w:rFonts w:ascii="Times New Roman" w:eastAsia="仿宋" w:hAnsi="Times New Roman" w:cs="Times New Roman"/>
          <w:b/>
          <w:sz w:val="32"/>
          <w:szCs w:val="32"/>
        </w:rPr>
        <w:t>间：</w:t>
      </w:r>
      <w:r w:rsidRPr="00E94642">
        <w:rPr>
          <w:rFonts w:ascii="Times New Roman" w:eastAsia="仿宋" w:hAnsi="Times New Roman" w:cs="Times New Roman"/>
          <w:b/>
          <w:sz w:val="32"/>
          <w:szCs w:val="32"/>
          <w:u w:val="single"/>
        </w:rPr>
        <w:t xml:space="preserve">     </w:t>
      </w:r>
      <w:r w:rsidR="007F190A">
        <w:rPr>
          <w:rFonts w:ascii="Times New Roman" w:eastAsia="仿宋" w:hAnsi="Times New Roman" w:cs="Times New Roman"/>
          <w:b/>
          <w:sz w:val="32"/>
          <w:szCs w:val="32"/>
          <w:u w:val="single"/>
        </w:rPr>
        <w:t xml:space="preserve">          </w:t>
      </w:r>
      <w:r w:rsidRPr="00E94642">
        <w:rPr>
          <w:rFonts w:ascii="Times New Roman" w:eastAsia="仿宋" w:hAnsi="Times New Roman" w:cs="Times New Roman"/>
          <w:b/>
          <w:sz w:val="32"/>
          <w:szCs w:val="32"/>
          <w:u w:val="single"/>
        </w:rPr>
        <w:t xml:space="preserve">     </w:t>
      </w:r>
    </w:p>
    <w:p w:rsidR="00141B39" w:rsidRPr="00E94642" w:rsidRDefault="00141B39" w:rsidP="00141B39">
      <w:pPr>
        <w:jc w:val="center"/>
        <w:rPr>
          <w:rFonts w:ascii="Times New Roman" w:eastAsia="仿宋" w:hAnsi="Times New Roman" w:cs="Times New Roman"/>
          <w:b/>
          <w:sz w:val="32"/>
          <w:szCs w:val="32"/>
        </w:rPr>
      </w:pPr>
      <w:r w:rsidRPr="00E94642">
        <w:rPr>
          <w:rFonts w:ascii="Times New Roman" w:eastAsia="仿宋" w:hAnsi="Times New Roman" w:cs="Times New Roman"/>
          <w:b/>
          <w:sz w:val="28"/>
          <w:szCs w:val="28"/>
        </w:rPr>
        <w:t xml:space="preserve">      .</w:t>
      </w:r>
      <w:r w:rsidRPr="00E94642">
        <w:rPr>
          <w:rFonts w:ascii="Times New Roman" w:eastAsia="仿宋" w:hAnsi="Times New Roman" w:cs="Times New Roman"/>
          <w:b/>
          <w:sz w:val="32"/>
          <w:szCs w:val="32"/>
        </w:rPr>
        <w:t xml:space="preserve"> </w:t>
      </w:r>
    </w:p>
    <w:p w:rsidR="00CC3CF2" w:rsidRPr="00E94642" w:rsidRDefault="00CC3CF2" w:rsidP="00141B39">
      <w:pPr>
        <w:jc w:val="center"/>
        <w:rPr>
          <w:rFonts w:ascii="Times New Roman" w:eastAsia="仿宋" w:hAnsi="Times New Roman" w:cs="Times New Roman"/>
          <w:b/>
          <w:sz w:val="32"/>
          <w:szCs w:val="32"/>
        </w:rPr>
      </w:pPr>
    </w:p>
    <w:p w:rsidR="00CC3CF2" w:rsidRPr="00E94642" w:rsidRDefault="00CC3CF2" w:rsidP="00141B39">
      <w:pPr>
        <w:jc w:val="center"/>
        <w:rPr>
          <w:rFonts w:ascii="Times New Roman" w:eastAsia="仿宋" w:hAnsi="Times New Roman" w:cs="Times New Roman"/>
          <w:b/>
          <w:sz w:val="32"/>
          <w:szCs w:val="32"/>
        </w:rPr>
      </w:pPr>
    </w:p>
    <w:p w:rsidR="00CC3CF2" w:rsidRPr="00E94642" w:rsidRDefault="00CC3CF2" w:rsidP="00141B39">
      <w:pPr>
        <w:jc w:val="center"/>
        <w:rPr>
          <w:rFonts w:ascii="Times New Roman" w:eastAsia="仿宋" w:hAnsi="Times New Roman" w:cs="Times New Roman"/>
          <w:b/>
          <w:sz w:val="32"/>
          <w:szCs w:val="32"/>
        </w:rPr>
      </w:pPr>
    </w:p>
    <w:p w:rsidR="00CC3CF2" w:rsidRPr="00E94642" w:rsidRDefault="00CC3CF2" w:rsidP="00141B39">
      <w:pPr>
        <w:jc w:val="center"/>
        <w:rPr>
          <w:rFonts w:ascii="Times New Roman" w:eastAsia="仿宋" w:hAnsi="Times New Roman" w:cs="Times New Roman"/>
          <w:b/>
          <w:sz w:val="32"/>
          <w:szCs w:val="32"/>
        </w:rPr>
      </w:pPr>
    </w:p>
    <w:p w:rsidR="0064302C" w:rsidRPr="00E94642" w:rsidRDefault="0064302C" w:rsidP="00141B39">
      <w:pPr>
        <w:jc w:val="center"/>
        <w:rPr>
          <w:rFonts w:ascii="Times New Roman" w:eastAsia="仿宋" w:hAnsi="Times New Roman" w:cs="Times New Roman"/>
          <w:b/>
          <w:sz w:val="32"/>
          <w:szCs w:val="32"/>
        </w:rPr>
      </w:pPr>
    </w:p>
    <w:p w:rsidR="00CC3CF2" w:rsidRPr="00E94642" w:rsidRDefault="00CC3CF2" w:rsidP="00141B39">
      <w:pPr>
        <w:jc w:val="center"/>
        <w:rPr>
          <w:rFonts w:ascii="Times New Roman" w:eastAsia="仿宋" w:hAnsi="Times New Roman" w:cs="Times New Roman"/>
          <w:b/>
          <w:sz w:val="32"/>
          <w:szCs w:val="32"/>
        </w:rPr>
      </w:pPr>
    </w:p>
    <w:p w:rsidR="00CC3CF2" w:rsidRPr="00E94642" w:rsidRDefault="00CC3CF2" w:rsidP="00141B39">
      <w:pPr>
        <w:jc w:val="center"/>
        <w:rPr>
          <w:rFonts w:ascii="Times New Roman" w:eastAsia="仿宋" w:hAnsi="Times New Roman" w:cs="Times New Roman"/>
          <w:b/>
          <w:sz w:val="32"/>
          <w:szCs w:val="32"/>
        </w:rPr>
      </w:pPr>
    </w:p>
    <w:p w:rsidR="00141B39" w:rsidRPr="00E94642" w:rsidRDefault="00141B39" w:rsidP="00141B39">
      <w:pPr>
        <w:snapToGrid w:val="0"/>
        <w:spacing w:beforeLines="50" w:before="120" w:line="240" w:lineRule="atLeast"/>
        <w:jc w:val="center"/>
        <w:rPr>
          <w:rFonts w:ascii="Times New Roman" w:eastAsia="仿宋" w:hAnsi="Times New Roman" w:cs="Times New Roman"/>
          <w:b/>
          <w:kern w:val="0"/>
          <w:sz w:val="30"/>
          <w:szCs w:val="30"/>
        </w:rPr>
      </w:pPr>
      <w:r w:rsidRPr="00E94642">
        <w:rPr>
          <w:rFonts w:ascii="Times New Roman" w:eastAsia="仿宋" w:hAnsi="Times New Roman" w:cs="Times New Roman"/>
          <w:b/>
          <w:kern w:val="0"/>
          <w:sz w:val="30"/>
          <w:szCs w:val="30"/>
        </w:rPr>
        <w:t>常州工程职业技术学院</w:t>
      </w:r>
      <w:r w:rsidR="000B6753" w:rsidRPr="00E94642">
        <w:rPr>
          <w:rFonts w:ascii="Times New Roman" w:eastAsia="仿宋" w:hAnsi="Times New Roman" w:cs="Times New Roman"/>
          <w:b/>
          <w:kern w:val="0"/>
          <w:sz w:val="30"/>
          <w:szCs w:val="30"/>
        </w:rPr>
        <w:t>教学工作部</w:t>
      </w:r>
      <w:r w:rsidRPr="00E94642">
        <w:rPr>
          <w:rFonts w:ascii="Times New Roman" w:eastAsia="仿宋" w:hAnsi="Times New Roman" w:cs="Times New Roman"/>
          <w:b/>
          <w:kern w:val="0"/>
          <w:sz w:val="30"/>
          <w:szCs w:val="30"/>
        </w:rPr>
        <w:t>制</w:t>
      </w:r>
    </w:p>
    <w:p w:rsidR="005B4A98" w:rsidRPr="005E01FD" w:rsidRDefault="00141B39" w:rsidP="00CC3CF2">
      <w:pPr>
        <w:snapToGrid w:val="0"/>
        <w:spacing w:beforeLines="50" w:before="120" w:line="240" w:lineRule="atLeast"/>
        <w:jc w:val="center"/>
        <w:rPr>
          <w:rFonts w:ascii="宋体" w:eastAsia="宋体" w:hAnsi="宋体" w:cs="Times New Roman"/>
          <w:b/>
          <w:sz w:val="30"/>
          <w:szCs w:val="30"/>
        </w:rPr>
      </w:pPr>
      <w:r w:rsidRPr="005E01FD">
        <w:rPr>
          <w:rFonts w:ascii="宋体" w:eastAsia="宋体" w:hAnsi="宋体" w:cs="Times New Roman"/>
          <w:b/>
          <w:sz w:val="30"/>
          <w:szCs w:val="30"/>
        </w:rPr>
        <w:t>二○</w:t>
      </w:r>
      <w:r w:rsidR="002C65F6" w:rsidRPr="005E01FD">
        <w:rPr>
          <w:rFonts w:ascii="宋体" w:eastAsia="宋体" w:hAnsi="宋体" w:cs="Times New Roman"/>
          <w:b/>
          <w:sz w:val="30"/>
          <w:szCs w:val="30"/>
        </w:rPr>
        <w:t>二</w:t>
      </w:r>
      <w:r w:rsidR="007F190A">
        <w:rPr>
          <w:rFonts w:ascii="宋体" w:eastAsia="宋体" w:hAnsi="宋体" w:cs="Times New Roman" w:hint="eastAsia"/>
          <w:b/>
          <w:sz w:val="30"/>
          <w:szCs w:val="30"/>
        </w:rPr>
        <w:t>一</w:t>
      </w:r>
      <w:r w:rsidRPr="005E01FD">
        <w:rPr>
          <w:rFonts w:ascii="宋体" w:eastAsia="宋体" w:hAnsi="宋体" w:cs="Times New Roman"/>
          <w:b/>
          <w:sz w:val="30"/>
          <w:szCs w:val="30"/>
        </w:rPr>
        <w:t>年</w:t>
      </w:r>
      <w:r w:rsidR="002C65F6" w:rsidRPr="005E01FD">
        <w:rPr>
          <w:rFonts w:ascii="宋体" w:eastAsia="宋体" w:hAnsi="宋体" w:cs="Times New Roman"/>
          <w:b/>
          <w:sz w:val="30"/>
          <w:szCs w:val="30"/>
        </w:rPr>
        <w:t>三</w:t>
      </w:r>
      <w:r w:rsidRPr="005E01FD">
        <w:rPr>
          <w:rFonts w:ascii="宋体" w:eastAsia="宋体" w:hAnsi="宋体" w:cs="Times New Roman"/>
          <w:b/>
          <w:sz w:val="30"/>
          <w:szCs w:val="30"/>
        </w:rPr>
        <w:t>月</w:t>
      </w:r>
    </w:p>
    <w:p w:rsidR="00CC3CF2" w:rsidRPr="00E94642" w:rsidRDefault="00CC3CF2" w:rsidP="00CC3CF2">
      <w:pPr>
        <w:snapToGrid w:val="0"/>
        <w:spacing w:beforeLines="50" w:before="120" w:line="240" w:lineRule="atLeast"/>
        <w:jc w:val="center"/>
        <w:rPr>
          <w:rFonts w:ascii="Times New Roman" w:eastAsia="仿宋" w:hAnsi="Times New Roman" w:cs="Times New Roman"/>
          <w:b/>
          <w:sz w:val="30"/>
          <w:szCs w:val="30"/>
        </w:rPr>
      </w:pPr>
    </w:p>
    <w:p w:rsidR="00B079F4" w:rsidRPr="00E94642" w:rsidRDefault="00B079F4">
      <w:pPr>
        <w:spacing w:line="26" w:lineRule="atLeast"/>
        <w:rPr>
          <w:rFonts w:ascii="Times New Roman" w:eastAsia="仿宋" w:hAnsi="Times New Roman" w:cs="Times New Roman"/>
          <w:b/>
          <w:bCs/>
          <w:sz w:val="28"/>
          <w:szCs w:val="28"/>
        </w:rPr>
      </w:pPr>
    </w:p>
    <w:p w:rsidR="0064302C" w:rsidRPr="00E94642" w:rsidRDefault="0064302C">
      <w:pPr>
        <w:widowControl/>
        <w:jc w:val="left"/>
        <w:rPr>
          <w:rFonts w:ascii="Times New Roman" w:eastAsia="黑体" w:hAnsi="Times New Roman" w:cs="Times New Roman"/>
          <w:b/>
          <w:bCs/>
          <w:sz w:val="32"/>
          <w:szCs w:val="28"/>
        </w:rPr>
      </w:pPr>
      <w:bookmarkStart w:id="0" w:name="_Toc257296927"/>
      <w:r w:rsidRPr="00E94642">
        <w:rPr>
          <w:rFonts w:ascii="Times New Roman" w:eastAsia="黑体" w:hAnsi="Times New Roman" w:cs="Times New Roman"/>
          <w:b/>
          <w:bCs/>
          <w:sz w:val="32"/>
          <w:szCs w:val="28"/>
        </w:rPr>
        <w:br w:type="page"/>
      </w:r>
    </w:p>
    <w:p w:rsidR="00542498" w:rsidRPr="00E94642" w:rsidRDefault="00E060DA" w:rsidP="0043420D">
      <w:pPr>
        <w:jc w:val="center"/>
        <w:rPr>
          <w:rFonts w:ascii="Times New Roman" w:eastAsia="黑体" w:hAnsi="Times New Roman" w:cs="Times New Roman"/>
          <w:sz w:val="32"/>
          <w:szCs w:val="30"/>
        </w:rPr>
      </w:pPr>
      <w:r w:rsidRPr="00E94642">
        <w:rPr>
          <w:rFonts w:ascii="Times New Roman" w:eastAsia="黑体" w:hAnsi="Times New Roman" w:cs="Times New Roman"/>
          <w:b/>
          <w:bCs/>
          <w:sz w:val="32"/>
          <w:szCs w:val="28"/>
        </w:rPr>
        <w:lastRenderedPageBreak/>
        <w:t>理化测试与质检技术</w:t>
      </w:r>
      <w:r w:rsidR="00476650" w:rsidRPr="00E94642">
        <w:rPr>
          <w:rFonts w:ascii="Times New Roman" w:eastAsia="黑体" w:hAnsi="Times New Roman" w:cs="Times New Roman"/>
          <w:b/>
          <w:bCs/>
          <w:sz w:val="32"/>
          <w:szCs w:val="28"/>
        </w:rPr>
        <w:t>专业人才培养</w:t>
      </w:r>
      <w:bookmarkEnd w:id="0"/>
      <w:r w:rsidR="00476650" w:rsidRPr="00E94642">
        <w:rPr>
          <w:rFonts w:ascii="Times New Roman" w:eastAsia="黑体" w:hAnsi="Times New Roman" w:cs="Times New Roman"/>
          <w:b/>
          <w:bCs/>
          <w:sz w:val="32"/>
          <w:szCs w:val="28"/>
        </w:rPr>
        <w:t>方案</w:t>
      </w:r>
      <w:bookmarkStart w:id="1" w:name="_Toc244043023"/>
      <w:bookmarkStart w:id="2" w:name="_Toc257296928"/>
    </w:p>
    <w:p w:rsidR="00B079F4" w:rsidRPr="00E94642" w:rsidRDefault="00B079F4" w:rsidP="0043420D">
      <w:pPr>
        <w:jc w:val="center"/>
        <w:rPr>
          <w:rFonts w:ascii="Times New Roman" w:eastAsia="方正小标宋_GBK" w:hAnsi="Times New Roman" w:cs="Times New Roman"/>
          <w:sz w:val="30"/>
          <w:szCs w:val="30"/>
        </w:rPr>
      </w:pPr>
    </w:p>
    <w:p w:rsidR="007D7147" w:rsidRPr="00E94642" w:rsidRDefault="007D7147" w:rsidP="00E060DA">
      <w:pPr>
        <w:pStyle w:val="2"/>
        <w:numPr>
          <w:ilvl w:val="0"/>
          <w:numId w:val="8"/>
        </w:numPr>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专业名称</w:t>
      </w:r>
      <w:r w:rsidR="00583673" w:rsidRPr="00E94642">
        <w:rPr>
          <w:rFonts w:ascii="Times New Roman" w:eastAsia="黑体" w:hAnsi="Times New Roman" w:cs="Times New Roman"/>
          <w:color w:val="auto"/>
        </w:rPr>
        <w:t>（专业代码）</w:t>
      </w:r>
    </w:p>
    <w:p w:rsidR="00E060DA" w:rsidRPr="005E01FD" w:rsidRDefault="00E060DA" w:rsidP="00E060DA">
      <w:pPr>
        <w:spacing w:line="480" w:lineRule="exact"/>
        <w:ind w:firstLineChars="200" w:firstLine="480"/>
        <w:rPr>
          <w:rFonts w:ascii="Times New Roman" w:eastAsia="仿宋_GB2312" w:hAnsi="Times New Roman" w:cs="Times New Roman"/>
          <w:sz w:val="24"/>
        </w:rPr>
      </w:pPr>
      <w:r w:rsidRPr="005E01FD">
        <w:rPr>
          <w:rFonts w:ascii="Times New Roman" w:eastAsia="仿宋_GB2312" w:hAnsi="Times New Roman" w:cs="Times New Roman"/>
          <w:sz w:val="24"/>
        </w:rPr>
        <w:t>理化测试与质检技术（</w:t>
      </w:r>
      <w:r w:rsidR="007F190A">
        <w:rPr>
          <w:rFonts w:ascii="Times New Roman" w:eastAsia="仿宋_GB2312" w:hAnsi="Times New Roman" w:cs="Times New Roman"/>
          <w:sz w:val="24"/>
        </w:rPr>
        <w:t>460120</w:t>
      </w:r>
      <w:r w:rsidRPr="005E01FD">
        <w:rPr>
          <w:rFonts w:ascii="Times New Roman" w:eastAsia="仿宋_GB2312" w:hAnsi="Times New Roman" w:cs="Times New Roman"/>
          <w:sz w:val="24"/>
        </w:rPr>
        <w:t>）</w:t>
      </w:r>
    </w:p>
    <w:bookmarkEnd w:id="1"/>
    <w:bookmarkEnd w:id="2"/>
    <w:p w:rsidR="00935AA6" w:rsidRPr="00E94642" w:rsidRDefault="00EC4D67" w:rsidP="00E060DA">
      <w:pPr>
        <w:pStyle w:val="2"/>
        <w:numPr>
          <w:ilvl w:val="0"/>
          <w:numId w:val="8"/>
        </w:numPr>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入学要求</w:t>
      </w:r>
    </w:p>
    <w:p w:rsidR="00E060DA" w:rsidRPr="005E01FD" w:rsidRDefault="001F12BA" w:rsidP="00E060DA">
      <w:pPr>
        <w:spacing w:line="480" w:lineRule="exact"/>
        <w:ind w:firstLineChars="200" w:firstLine="480"/>
        <w:rPr>
          <w:rFonts w:ascii="Times New Roman" w:eastAsia="仿宋_GB2312" w:hAnsi="Times New Roman" w:cs="Times New Roman"/>
          <w:sz w:val="24"/>
        </w:rPr>
      </w:pPr>
      <w:r w:rsidRPr="005E01FD">
        <w:rPr>
          <w:rFonts w:ascii="Times New Roman" w:eastAsia="仿宋_GB2312" w:hAnsi="Times New Roman" w:cs="Times New Roman"/>
          <w:sz w:val="24"/>
        </w:rPr>
        <w:t>普通高级中学毕业、中等职业学校毕业或具有同等学力</w:t>
      </w:r>
      <w:r w:rsidR="005E01FD">
        <w:rPr>
          <w:rFonts w:ascii="Times New Roman" w:eastAsia="仿宋_GB2312" w:hAnsi="Times New Roman" w:cs="Times New Roman" w:hint="eastAsia"/>
          <w:sz w:val="24"/>
        </w:rPr>
        <w:t>。</w:t>
      </w:r>
    </w:p>
    <w:p w:rsidR="00B079F4" w:rsidRPr="00E94642" w:rsidRDefault="00B079F4" w:rsidP="00D91668">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三、生源类型</w:t>
      </w:r>
    </w:p>
    <w:p w:rsidR="00B079F4" w:rsidRPr="00E94642" w:rsidRDefault="00E060DA" w:rsidP="00E060DA">
      <w:pPr>
        <w:spacing w:line="480" w:lineRule="exact"/>
        <w:ind w:firstLineChars="200" w:firstLine="480"/>
        <w:rPr>
          <w:rFonts w:ascii="Times New Roman" w:eastAsia="仿宋" w:hAnsi="Times New Roman" w:cs="Times New Roman"/>
          <w:sz w:val="24"/>
        </w:rPr>
      </w:pPr>
      <w:r w:rsidRPr="00E94642">
        <w:rPr>
          <mc:AlternateContent>
            <mc:Choice Requires="w16se">
              <w:rFonts w:ascii="Times New Roman" w:eastAsia="仿宋" w:hAnsi="Times New Roman" w:cs="Times New Roman"/>
            </mc:Choice>
            <mc:Fallback>
              <w:rFonts w:ascii="Segoe UI Emoji" w:eastAsia="Segoe UI Emoji" w:hAnsi="Segoe UI Emoji" w:cs="Segoe UI Emoji"/>
            </mc:Fallback>
          </mc:AlternateContent>
          <w:sz w:val="24"/>
        </w:rPr>
        <mc:AlternateContent>
          <mc:Choice Requires="w16se">
            <w16se:symEx w16se:font="Segoe UI Emoji" w16se:char="25A0"/>
          </mc:Choice>
          <mc:Fallback>
            <w:t>■</w:t>
          </mc:Fallback>
        </mc:AlternateContent>
      </w:r>
      <w:r w:rsidR="00B079F4" w:rsidRPr="005E01FD">
        <w:rPr>
          <w:rFonts w:ascii="Times New Roman" w:eastAsia="仿宋_GB2312" w:hAnsi="Times New Roman" w:cs="Times New Roman"/>
          <w:sz w:val="24"/>
        </w:rPr>
        <w:t>普通高招</w:t>
      </w:r>
      <w:r w:rsidR="00B079F4" w:rsidRPr="00E94642">
        <w:rPr>
          <w:rFonts w:ascii="Times New Roman" w:eastAsia="仿宋" w:hAnsi="Times New Roman" w:cs="Times New Roman"/>
          <w:sz w:val="24"/>
        </w:rPr>
        <w:t xml:space="preserve"> </w:t>
      </w:r>
      <w:r w:rsidR="007F190A" w:rsidRPr="00E94642">
        <w:rPr>
          <mc:AlternateContent>
            <mc:Choice Requires="w16se">
              <w:rFonts w:ascii="Times New Roman" w:eastAsia="仿宋" w:hAnsi="Times New Roman" w:cs="Times New Roman"/>
            </mc:Choice>
            <mc:Fallback>
              <w:rFonts w:ascii="Segoe UI Emoji" w:eastAsia="Segoe UI Emoji" w:hAnsi="Segoe UI Emoji" w:cs="Segoe UI Emoji"/>
            </mc:Fallback>
          </mc:AlternateContent>
          <w:sz w:val="24"/>
        </w:rPr>
        <mc:AlternateContent>
          <mc:Choice Requires="w16se">
            <w16se:symEx w16se:font="Segoe UI Emoji" w16se:char="25A0"/>
          </mc:Choice>
          <mc:Fallback>
            <w:t>■</w:t>
          </mc:Fallback>
        </mc:AlternateContent>
      </w:r>
      <w:r w:rsidR="00B079F4" w:rsidRPr="00E94642">
        <w:rPr>
          <w:rFonts w:ascii="Times New Roman" w:eastAsia="仿宋" w:hAnsi="Times New Roman" w:cs="Times New Roman"/>
          <w:sz w:val="24"/>
        </w:rPr>
        <w:t>自主招生</w:t>
      </w:r>
      <w:r w:rsidR="00B079F4" w:rsidRPr="00E94642">
        <w:rPr>
          <w:rFonts w:ascii="Times New Roman" w:eastAsia="仿宋" w:hAnsi="Times New Roman" w:cs="Times New Roman"/>
          <w:sz w:val="24"/>
        </w:rPr>
        <w:t xml:space="preserve"> </w:t>
      </w:r>
      <w:r w:rsidR="00B079F4" w:rsidRPr="005E01FD">
        <w:rPr>
          <w:rFonts w:ascii="仿宋" w:eastAsia="仿宋" w:hAnsi="仿宋" w:cs="Times New Roman"/>
          <w:sz w:val="24"/>
        </w:rPr>
        <w:t>□</w:t>
      </w:r>
      <w:r w:rsidR="00B079F4" w:rsidRPr="00E94642">
        <w:rPr>
          <w:rFonts w:ascii="Times New Roman" w:eastAsia="仿宋" w:hAnsi="Times New Roman" w:cs="Times New Roman"/>
          <w:sz w:val="24"/>
        </w:rPr>
        <w:t>对口单招</w:t>
      </w:r>
      <w:r w:rsidR="00B079F4" w:rsidRPr="00E94642">
        <w:rPr>
          <w:rFonts w:ascii="Times New Roman" w:eastAsia="仿宋" w:hAnsi="Times New Roman" w:cs="Times New Roman"/>
          <w:sz w:val="24"/>
        </w:rPr>
        <w:t xml:space="preserve"> </w:t>
      </w:r>
      <w:r w:rsidR="00B079F4" w:rsidRPr="005E01FD">
        <w:rPr>
          <w:rFonts w:ascii="仿宋" w:eastAsia="仿宋" w:hAnsi="仿宋" w:cs="Times New Roman"/>
          <w:sz w:val="24"/>
        </w:rPr>
        <w:t>□</w:t>
      </w:r>
      <w:r w:rsidR="00B079F4" w:rsidRPr="00E94642">
        <w:rPr>
          <w:rFonts w:ascii="Times New Roman" w:eastAsia="仿宋" w:hAnsi="Times New Roman" w:cs="Times New Roman"/>
          <w:sz w:val="24"/>
        </w:rPr>
        <w:t>注册入学</w:t>
      </w:r>
      <w:r w:rsidR="00B079F4" w:rsidRPr="00E94642">
        <w:rPr>
          <w:rFonts w:ascii="Times New Roman" w:eastAsia="仿宋" w:hAnsi="Times New Roman" w:cs="Times New Roman"/>
          <w:sz w:val="24"/>
        </w:rPr>
        <w:t xml:space="preserve"> </w:t>
      </w:r>
      <w:r w:rsidR="00B079F4" w:rsidRPr="005E01FD">
        <w:rPr>
          <w:rFonts w:ascii="仿宋" w:eastAsia="仿宋" w:hAnsi="仿宋" w:cs="Times New Roman"/>
          <w:sz w:val="24"/>
        </w:rPr>
        <w:t>□</w:t>
      </w:r>
      <w:r w:rsidR="002C65F6" w:rsidRPr="00E94642">
        <w:rPr>
          <w:rFonts w:ascii="Times New Roman" w:eastAsia="仿宋" w:hAnsi="Times New Roman" w:cs="Times New Roman"/>
          <w:sz w:val="24"/>
        </w:rPr>
        <w:t>扩招学生</w:t>
      </w:r>
      <w:r w:rsidR="00B079F4" w:rsidRPr="00E94642">
        <w:rPr>
          <w:rFonts w:ascii="Times New Roman" w:eastAsia="仿宋" w:hAnsi="Times New Roman" w:cs="Times New Roman"/>
          <w:sz w:val="24"/>
        </w:rPr>
        <w:t xml:space="preserve"> </w:t>
      </w:r>
      <w:r w:rsidR="00B079F4" w:rsidRPr="005E01FD">
        <w:rPr>
          <w:rFonts w:ascii="仿宋" w:eastAsia="仿宋" w:hAnsi="仿宋" w:cs="Times New Roman"/>
          <w:sz w:val="24"/>
        </w:rPr>
        <w:t>□</w:t>
      </w:r>
      <w:r w:rsidR="002C65F6" w:rsidRPr="00E94642">
        <w:rPr>
          <w:rFonts w:ascii="Times New Roman" w:eastAsia="仿宋" w:hAnsi="Times New Roman" w:cs="Times New Roman"/>
          <w:sz w:val="24"/>
        </w:rPr>
        <w:t>留学生</w:t>
      </w:r>
    </w:p>
    <w:p w:rsidR="00127E80" w:rsidRPr="00E94642" w:rsidRDefault="00B079F4" w:rsidP="00D91668">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四</w:t>
      </w:r>
      <w:r w:rsidR="00127E80" w:rsidRPr="00E94642">
        <w:rPr>
          <w:rFonts w:ascii="Times New Roman" w:eastAsia="黑体" w:hAnsi="Times New Roman" w:cs="Times New Roman"/>
          <w:color w:val="auto"/>
        </w:rPr>
        <w:t>、修业年限</w:t>
      </w:r>
    </w:p>
    <w:p w:rsidR="00721565" w:rsidRPr="00E94642" w:rsidRDefault="00107451" w:rsidP="00935AA6">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三年（学生可根据情况延长修业年限，最长可修学六年）</w:t>
      </w:r>
      <w:r w:rsidR="00721565" w:rsidRPr="00E94642">
        <w:rPr>
          <w:rFonts w:ascii="Times New Roman" w:eastAsia="仿宋_GB2312" w:hAnsi="Times New Roman" w:cs="Times New Roman"/>
          <w:sz w:val="24"/>
        </w:rPr>
        <w:t>。</w:t>
      </w:r>
    </w:p>
    <w:p w:rsidR="00B079F4" w:rsidRPr="00E94642" w:rsidRDefault="00B079F4" w:rsidP="00B079F4">
      <w:pPr>
        <w:pStyle w:val="2"/>
        <w:spacing w:before="120" w:after="120"/>
        <w:rPr>
          <w:rFonts w:ascii="Times New Roman" w:eastAsia="黑体" w:hAnsi="Times New Roman" w:cs="Times New Roman"/>
          <w:color w:val="auto"/>
        </w:rPr>
      </w:pPr>
      <w:bookmarkStart w:id="3" w:name="_Toc257296929"/>
      <w:bookmarkStart w:id="4" w:name="_Toc244043028"/>
      <w:r w:rsidRPr="00E94642">
        <w:rPr>
          <w:rFonts w:ascii="Times New Roman" w:eastAsia="黑体" w:hAnsi="Times New Roman" w:cs="Times New Roman"/>
          <w:color w:val="auto"/>
        </w:rPr>
        <w:t>五</w:t>
      </w:r>
      <w:r w:rsidR="00647EC5" w:rsidRPr="00E94642">
        <w:rPr>
          <w:rFonts w:ascii="Times New Roman" w:eastAsia="黑体" w:hAnsi="Times New Roman" w:cs="Times New Roman"/>
          <w:color w:val="auto"/>
        </w:rPr>
        <w:t>、职业面向</w:t>
      </w:r>
    </w:p>
    <w:p w:rsidR="00B079F4" w:rsidRPr="00E94642" w:rsidRDefault="00B079F4" w:rsidP="0041669F">
      <w:pPr>
        <w:pStyle w:val="11"/>
        <w:spacing w:line="0" w:lineRule="atLeast"/>
        <w:jc w:val="center"/>
        <w:rPr>
          <w:rFonts w:eastAsia="仿宋"/>
          <w:szCs w:val="21"/>
        </w:rPr>
      </w:pPr>
      <w:r w:rsidRPr="00E94642">
        <w:rPr>
          <w:rFonts w:eastAsia="仿宋"/>
          <w:szCs w:val="21"/>
        </w:rPr>
        <w:t>表</w:t>
      </w:r>
      <w:r w:rsidRPr="00E94642">
        <w:rPr>
          <w:rFonts w:eastAsia="仿宋"/>
          <w:szCs w:val="21"/>
        </w:rPr>
        <w:t>1</w:t>
      </w:r>
      <w:r w:rsidRPr="00E94642">
        <w:rPr>
          <w:rFonts w:eastAsia="仿宋"/>
          <w:szCs w:val="21"/>
        </w:rPr>
        <w:t>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
        <w:gridCol w:w="867"/>
        <w:gridCol w:w="1559"/>
        <w:gridCol w:w="1560"/>
        <w:gridCol w:w="1984"/>
        <w:gridCol w:w="1361"/>
      </w:tblGrid>
      <w:tr w:rsidR="00170140" w:rsidRPr="00E94642" w:rsidTr="00C91347">
        <w:trPr>
          <w:trHeight w:hRule="exact" w:val="861"/>
        </w:trPr>
        <w:tc>
          <w:tcPr>
            <w:tcW w:w="971" w:type="dxa"/>
            <w:vAlign w:val="center"/>
          </w:tcPr>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所属专业大类</w:t>
            </w:r>
            <w:r w:rsidR="00D756B9" w:rsidRPr="00E94642">
              <w:rPr>
                <w:rFonts w:ascii="Times New Roman" w:eastAsia="仿宋_GB2312" w:hAnsi="Times New Roman" w:cs="Times New Roman"/>
                <w:bCs/>
                <w:kern w:val="0"/>
                <w:szCs w:val="21"/>
                <w:vertAlign w:val="superscript"/>
              </w:rPr>
              <w:t>[1]</w:t>
            </w:r>
            <w:r w:rsidR="00D33B78" w:rsidRPr="00E94642">
              <w:rPr>
                <w:rFonts w:ascii="Times New Roman" w:eastAsia="仿宋_GB2312" w:hAnsi="Times New Roman" w:cs="Times New Roman"/>
                <w:bCs/>
                <w:kern w:val="0"/>
                <w:szCs w:val="21"/>
              </w:rPr>
              <w:t xml:space="preserve"> </w:t>
            </w:r>
          </w:p>
        </w:tc>
        <w:tc>
          <w:tcPr>
            <w:tcW w:w="867" w:type="dxa"/>
            <w:vAlign w:val="center"/>
          </w:tcPr>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所属专业类</w:t>
            </w:r>
            <w:r w:rsidR="00F921E7" w:rsidRPr="00E94642">
              <w:rPr>
                <w:rFonts w:ascii="Times New Roman" w:eastAsia="仿宋_GB2312" w:hAnsi="Times New Roman" w:cs="Times New Roman"/>
                <w:bCs/>
                <w:kern w:val="0"/>
                <w:szCs w:val="21"/>
                <w:vertAlign w:val="superscript"/>
              </w:rPr>
              <w:t>[1]</w:t>
            </w:r>
          </w:p>
        </w:tc>
        <w:tc>
          <w:tcPr>
            <w:tcW w:w="1559" w:type="dxa"/>
            <w:vAlign w:val="center"/>
          </w:tcPr>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对应</w:t>
            </w:r>
          </w:p>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行业</w:t>
            </w:r>
            <w:r w:rsidRPr="00E94642">
              <w:rPr>
                <w:rFonts w:ascii="Times New Roman" w:eastAsia="仿宋_GB2312" w:hAnsi="Times New Roman" w:cs="Times New Roman"/>
                <w:bCs/>
                <w:kern w:val="0"/>
                <w:szCs w:val="21"/>
                <w:vertAlign w:val="superscript"/>
              </w:rPr>
              <w:t>[</w:t>
            </w:r>
            <w:r w:rsidR="00F921E7" w:rsidRPr="00E94642">
              <w:rPr>
                <w:rFonts w:ascii="Times New Roman" w:eastAsia="仿宋_GB2312" w:hAnsi="Times New Roman" w:cs="Times New Roman"/>
                <w:bCs/>
                <w:kern w:val="0"/>
                <w:szCs w:val="21"/>
                <w:vertAlign w:val="superscript"/>
              </w:rPr>
              <w:t>2</w:t>
            </w:r>
            <w:r w:rsidRPr="00E94642">
              <w:rPr>
                <w:rFonts w:ascii="Times New Roman" w:eastAsia="仿宋_GB2312" w:hAnsi="Times New Roman" w:cs="Times New Roman"/>
                <w:bCs/>
                <w:kern w:val="0"/>
                <w:szCs w:val="21"/>
                <w:vertAlign w:val="superscript"/>
              </w:rPr>
              <w:t>]</w:t>
            </w:r>
          </w:p>
        </w:tc>
        <w:tc>
          <w:tcPr>
            <w:tcW w:w="1560" w:type="dxa"/>
            <w:vAlign w:val="center"/>
          </w:tcPr>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主要职业类别</w:t>
            </w:r>
            <w:r w:rsidRPr="00E94642">
              <w:rPr>
                <w:rFonts w:ascii="Times New Roman" w:eastAsia="仿宋_GB2312" w:hAnsi="Times New Roman" w:cs="Times New Roman"/>
                <w:bCs/>
                <w:kern w:val="0"/>
                <w:szCs w:val="21"/>
                <w:vertAlign w:val="superscript"/>
              </w:rPr>
              <w:t>[</w:t>
            </w:r>
            <w:r w:rsidR="00F921E7" w:rsidRPr="00E94642">
              <w:rPr>
                <w:rFonts w:ascii="Times New Roman" w:eastAsia="仿宋_GB2312" w:hAnsi="Times New Roman" w:cs="Times New Roman"/>
                <w:bCs/>
                <w:kern w:val="0"/>
                <w:szCs w:val="21"/>
                <w:vertAlign w:val="superscript"/>
              </w:rPr>
              <w:t>3</w:t>
            </w:r>
            <w:r w:rsidRPr="00E94642">
              <w:rPr>
                <w:rFonts w:ascii="Times New Roman" w:eastAsia="仿宋_GB2312" w:hAnsi="Times New Roman" w:cs="Times New Roman"/>
                <w:bCs/>
                <w:kern w:val="0"/>
                <w:szCs w:val="21"/>
                <w:vertAlign w:val="superscript"/>
              </w:rPr>
              <w:t>]</w:t>
            </w:r>
          </w:p>
        </w:tc>
        <w:tc>
          <w:tcPr>
            <w:tcW w:w="1984" w:type="dxa"/>
            <w:vAlign w:val="center"/>
          </w:tcPr>
          <w:p w:rsidR="00E65DDE"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主要岗位类别</w:t>
            </w:r>
          </w:p>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（或技术领域）</w:t>
            </w:r>
          </w:p>
        </w:tc>
        <w:tc>
          <w:tcPr>
            <w:tcW w:w="1361" w:type="dxa"/>
            <w:vAlign w:val="center"/>
          </w:tcPr>
          <w:p w:rsidR="00256615" w:rsidRPr="00E94642" w:rsidRDefault="00256615" w:rsidP="00047BD2">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职业资格证书或技能等级证书举例</w:t>
            </w:r>
          </w:p>
        </w:tc>
      </w:tr>
      <w:tr w:rsidR="00170140" w:rsidRPr="00E94642" w:rsidTr="00C91347">
        <w:trPr>
          <w:trHeight w:hRule="exact" w:val="2836"/>
        </w:trPr>
        <w:tc>
          <w:tcPr>
            <w:tcW w:w="971" w:type="dxa"/>
            <w:vAlign w:val="center"/>
          </w:tcPr>
          <w:p w:rsidR="00B456FF" w:rsidRPr="00E94642" w:rsidRDefault="00B456FF" w:rsidP="007F190A">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装备制造大类（</w:t>
            </w:r>
            <w:r w:rsidR="007F190A">
              <w:rPr>
                <w:rFonts w:ascii="Times New Roman" w:eastAsia="仿宋_GB2312" w:hAnsi="Times New Roman" w:cs="Times New Roman"/>
                <w:bCs/>
                <w:kern w:val="0"/>
                <w:szCs w:val="21"/>
              </w:rPr>
              <w:t>4</w:t>
            </w:r>
            <w:r w:rsidRPr="00E94642">
              <w:rPr>
                <w:rFonts w:ascii="Times New Roman" w:eastAsia="仿宋_GB2312" w:hAnsi="Times New Roman" w:cs="Times New Roman"/>
                <w:bCs/>
                <w:kern w:val="0"/>
                <w:szCs w:val="21"/>
              </w:rPr>
              <w:t>6</w:t>
            </w:r>
            <w:r w:rsidRPr="00E94642">
              <w:rPr>
                <w:rFonts w:ascii="Times New Roman" w:eastAsia="仿宋_GB2312" w:hAnsi="Times New Roman" w:cs="Times New Roman"/>
                <w:bCs/>
                <w:kern w:val="0"/>
                <w:szCs w:val="21"/>
              </w:rPr>
              <w:t>）</w:t>
            </w:r>
          </w:p>
        </w:tc>
        <w:tc>
          <w:tcPr>
            <w:tcW w:w="867" w:type="dxa"/>
            <w:vAlign w:val="center"/>
          </w:tcPr>
          <w:p w:rsidR="00B456FF" w:rsidRPr="00E94642" w:rsidRDefault="00C91347" w:rsidP="00C91347">
            <w:pPr>
              <w:jc w:val="center"/>
              <w:rPr>
                <w:rFonts w:ascii="Times New Roman" w:eastAsia="仿宋_GB2312" w:hAnsi="Times New Roman" w:cs="Times New Roman"/>
                <w:bCs/>
                <w:kern w:val="0"/>
                <w:szCs w:val="21"/>
              </w:rPr>
            </w:pPr>
            <w:r w:rsidRPr="00C91347">
              <w:rPr>
                <w:rFonts w:ascii="Times New Roman" w:eastAsia="仿宋_GB2312" w:hAnsi="Times New Roman" w:cs="Times New Roman" w:hint="eastAsia"/>
                <w:bCs/>
                <w:kern w:val="0"/>
                <w:szCs w:val="21"/>
              </w:rPr>
              <w:t>机械设计制造类</w:t>
            </w:r>
            <w:r>
              <w:rPr>
                <w:rFonts w:ascii="Times New Roman" w:eastAsia="仿宋_GB2312" w:hAnsi="Times New Roman" w:cs="Times New Roman" w:hint="eastAsia"/>
                <w:bCs/>
                <w:kern w:val="0"/>
                <w:szCs w:val="21"/>
              </w:rPr>
              <w:t>(</w:t>
            </w:r>
            <w:r w:rsidRPr="00C91347">
              <w:rPr>
                <w:rFonts w:ascii="Times New Roman" w:eastAsia="仿宋_GB2312" w:hAnsi="Times New Roman" w:cs="Times New Roman" w:hint="eastAsia"/>
                <w:bCs/>
                <w:kern w:val="0"/>
                <w:szCs w:val="21"/>
              </w:rPr>
              <w:t>4601</w:t>
            </w:r>
            <w:r>
              <w:rPr>
                <w:rFonts w:ascii="Times New Roman" w:eastAsia="仿宋_GB2312" w:hAnsi="Times New Roman" w:cs="Times New Roman" w:hint="eastAsia"/>
                <w:bCs/>
                <w:kern w:val="0"/>
                <w:szCs w:val="21"/>
              </w:rPr>
              <w:t>)</w:t>
            </w:r>
          </w:p>
        </w:tc>
        <w:tc>
          <w:tcPr>
            <w:tcW w:w="1559" w:type="dxa"/>
            <w:vAlign w:val="center"/>
          </w:tcPr>
          <w:p w:rsidR="004447A9" w:rsidRPr="00E94642" w:rsidRDefault="004447A9" w:rsidP="004447A9">
            <w:pPr>
              <w:jc w:val="left"/>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通用设备制造业（</w:t>
            </w:r>
            <w:r w:rsidRPr="00E94642">
              <w:rPr>
                <w:rFonts w:ascii="Times New Roman" w:eastAsia="仿宋_GB2312" w:hAnsi="Times New Roman" w:cs="Times New Roman"/>
                <w:bCs/>
                <w:kern w:val="0"/>
                <w:szCs w:val="21"/>
              </w:rPr>
              <w:t>34</w:t>
            </w:r>
            <w:r w:rsidRPr="00E94642">
              <w:rPr>
                <w:rFonts w:ascii="Times New Roman" w:eastAsia="仿宋_GB2312" w:hAnsi="Times New Roman" w:cs="Times New Roman"/>
                <w:bCs/>
                <w:kern w:val="0"/>
                <w:szCs w:val="21"/>
              </w:rPr>
              <w:t>）</w:t>
            </w:r>
          </w:p>
          <w:p w:rsidR="004447A9" w:rsidRPr="00E94642" w:rsidRDefault="004447A9" w:rsidP="004447A9">
            <w:pPr>
              <w:jc w:val="left"/>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铁路、船舶、航空航天和其他运输设备制造业（</w:t>
            </w:r>
            <w:r w:rsidRPr="00E94642">
              <w:rPr>
                <w:rFonts w:ascii="Times New Roman" w:eastAsia="仿宋_GB2312" w:hAnsi="Times New Roman" w:cs="Times New Roman"/>
                <w:bCs/>
                <w:kern w:val="0"/>
                <w:szCs w:val="21"/>
              </w:rPr>
              <w:t>37</w:t>
            </w:r>
            <w:r w:rsidRPr="00E94642">
              <w:rPr>
                <w:rFonts w:ascii="Times New Roman" w:eastAsia="仿宋_GB2312" w:hAnsi="Times New Roman" w:cs="Times New Roman"/>
                <w:bCs/>
                <w:kern w:val="0"/>
                <w:szCs w:val="21"/>
              </w:rPr>
              <w:t>）</w:t>
            </w:r>
            <w:r w:rsidRPr="00E94642">
              <w:rPr>
                <w:rFonts w:ascii="Times New Roman" w:eastAsia="仿宋_GB2312" w:hAnsi="Times New Roman" w:cs="Times New Roman"/>
                <w:bCs/>
                <w:kern w:val="0"/>
                <w:szCs w:val="21"/>
              </w:rPr>
              <w:t xml:space="preserve"> </w:t>
            </w:r>
          </w:p>
          <w:p w:rsidR="00B456FF" w:rsidRPr="00E94642" w:rsidRDefault="004447A9" w:rsidP="004447A9">
            <w:pPr>
              <w:jc w:val="left"/>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专业技术服务业（</w:t>
            </w:r>
            <w:r w:rsidRPr="00E94642">
              <w:rPr>
                <w:rFonts w:ascii="Times New Roman" w:eastAsia="仿宋_GB2312" w:hAnsi="Times New Roman" w:cs="Times New Roman"/>
                <w:bCs/>
                <w:kern w:val="0"/>
                <w:szCs w:val="21"/>
              </w:rPr>
              <w:t>74</w:t>
            </w:r>
            <w:r w:rsidRPr="00E94642">
              <w:rPr>
                <w:rFonts w:ascii="Times New Roman" w:eastAsia="仿宋_GB2312" w:hAnsi="Times New Roman" w:cs="Times New Roman"/>
                <w:bCs/>
                <w:kern w:val="0"/>
                <w:szCs w:val="21"/>
              </w:rPr>
              <w:t>）</w:t>
            </w:r>
          </w:p>
        </w:tc>
        <w:tc>
          <w:tcPr>
            <w:tcW w:w="1560" w:type="dxa"/>
            <w:vAlign w:val="center"/>
          </w:tcPr>
          <w:p w:rsidR="004447A9" w:rsidRPr="00E94642" w:rsidRDefault="004447A9" w:rsidP="004447A9">
            <w:pPr>
              <w:jc w:val="center"/>
              <w:rPr>
                <w:rFonts w:ascii="Times New Roman" w:eastAsia="仿宋_GB2312" w:hAnsi="Times New Roman" w:cs="Times New Roman"/>
                <w:bCs/>
                <w:kern w:val="0"/>
                <w:szCs w:val="21"/>
                <w:lang w:bidi="zh-CN"/>
              </w:rPr>
            </w:pPr>
            <w:r w:rsidRPr="00E94642">
              <w:rPr>
                <w:rFonts w:ascii="Times New Roman" w:eastAsia="仿宋_GB2312" w:hAnsi="Times New Roman" w:cs="Times New Roman"/>
                <w:bCs/>
                <w:kern w:val="0"/>
                <w:szCs w:val="21"/>
                <w:lang w:bidi="zh-CN"/>
              </w:rPr>
              <w:t>无损检测</w:t>
            </w:r>
            <w:r w:rsidR="00300643" w:rsidRPr="00E94642">
              <w:rPr>
                <w:rFonts w:ascii="Times New Roman" w:eastAsia="仿宋_GB2312" w:hAnsi="Times New Roman" w:cs="Times New Roman"/>
                <w:bCs/>
                <w:kern w:val="0"/>
                <w:szCs w:val="21"/>
                <w:lang w:bidi="zh-CN"/>
              </w:rPr>
              <w:t>员</w:t>
            </w:r>
          </w:p>
          <w:p w:rsidR="004447A9" w:rsidRPr="00E94642" w:rsidRDefault="004447A9" w:rsidP="004447A9">
            <w:pPr>
              <w:jc w:val="center"/>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lang w:bidi="zh-CN"/>
              </w:rPr>
              <w:t>（</w:t>
            </w:r>
            <w:r w:rsidRPr="00E94642">
              <w:rPr>
                <w:rFonts w:ascii="Times New Roman" w:eastAsia="仿宋_GB2312" w:hAnsi="Times New Roman" w:cs="Times New Roman"/>
                <w:bCs/>
                <w:kern w:val="0"/>
                <w:szCs w:val="21"/>
                <w:lang w:bidi="zh-CN"/>
              </w:rPr>
              <w:t>6-31-03</w:t>
            </w:r>
            <w:r w:rsidRPr="00E94642">
              <w:rPr>
                <w:rFonts w:ascii="Times New Roman" w:eastAsia="仿宋_GB2312" w:hAnsi="Times New Roman" w:cs="Times New Roman"/>
                <w:bCs/>
                <w:kern w:val="0"/>
                <w:szCs w:val="21"/>
              </w:rPr>
              <w:t>-04</w:t>
            </w:r>
            <w:r w:rsidRPr="00E94642">
              <w:rPr>
                <w:rFonts w:ascii="Times New Roman" w:eastAsia="仿宋_GB2312" w:hAnsi="Times New Roman" w:cs="Times New Roman"/>
                <w:bCs/>
                <w:kern w:val="0"/>
                <w:szCs w:val="21"/>
                <w:lang w:bidi="zh-CN"/>
              </w:rPr>
              <w:t>）</w:t>
            </w:r>
          </w:p>
          <w:p w:rsidR="00B456FF" w:rsidRPr="00E94642" w:rsidRDefault="00B456FF" w:rsidP="00047BD2">
            <w:pPr>
              <w:jc w:val="center"/>
              <w:rPr>
                <w:rFonts w:ascii="Times New Roman" w:eastAsia="仿宋_GB2312" w:hAnsi="Times New Roman" w:cs="Times New Roman"/>
                <w:bCs/>
                <w:kern w:val="0"/>
                <w:szCs w:val="21"/>
              </w:rPr>
            </w:pPr>
          </w:p>
        </w:tc>
        <w:tc>
          <w:tcPr>
            <w:tcW w:w="1984" w:type="dxa"/>
            <w:vAlign w:val="center"/>
          </w:tcPr>
          <w:p w:rsidR="00B456FF" w:rsidRPr="00E94642" w:rsidRDefault="00B456FF" w:rsidP="00C91347">
            <w:pPr>
              <w:ind w:rightChars="-31" w:right="-65"/>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无损检测操作员</w:t>
            </w:r>
          </w:p>
          <w:p w:rsidR="00B456FF" w:rsidRPr="00E94642" w:rsidRDefault="00B456FF" w:rsidP="00C91347">
            <w:pPr>
              <w:ind w:rightChars="-31" w:right="-65"/>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无损检测技术员</w:t>
            </w:r>
          </w:p>
          <w:p w:rsidR="00B456FF" w:rsidRPr="00E94642" w:rsidRDefault="00B456FF" w:rsidP="00C91347">
            <w:pPr>
              <w:ind w:leftChars="-50" w:left="-105" w:rightChars="-31" w:right="-65" w:firstLineChars="50" w:firstLine="105"/>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无损检测技术负责人</w:t>
            </w:r>
          </w:p>
          <w:p w:rsidR="00B456FF" w:rsidRPr="00E94642" w:rsidRDefault="00B456FF" w:rsidP="00C91347">
            <w:pPr>
              <w:ind w:leftChars="-50" w:left="-105" w:rightChars="-31" w:right="-65" w:firstLineChars="50" w:firstLine="105"/>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质量管理员</w:t>
            </w:r>
          </w:p>
          <w:p w:rsidR="00B456FF" w:rsidRPr="00E94642" w:rsidRDefault="00B456FF" w:rsidP="00C91347">
            <w:pPr>
              <w:ind w:leftChars="-50" w:left="-105" w:rightChars="-31" w:right="-65" w:firstLineChars="50" w:firstLine="105"/>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销售与技术支持</w:t>
            </w:r>
            <w:bookmarkStart w:id="5" w:name="_GoBack"/>
            <w:bookmarkEnd w:id="5"/>
          </w:p>
        </w:tc>
        <w:tc>
          <w:tcPr>
            <w:tcW w:w="1361" w:type="dxa"/>
            <w:vAlign w:val="center"/>
          </w:tcPr>
          <w:p w:rsidR="00B456FF" w:rsidRPr="00E94642" w:rsidRDefault="00206A0F" w:rsidP="0066592E">
            <w:pPr>
              <w:ind w:leftChars="-50" w:left="-105" w:rightChars="-31" w:right="-65"/>
              <w:jc w:val="left"/>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特种设备无损检测职业资格证书</w:t>
            </w:r>
          </w:p>
          <w:p w:rsidR="00206A0F" w:rsidRPr="00E94642" w:rsidRDefault="00FB656D" w:rsidP="0066592E">
            <w:pPr>
              <w:ind w:leftChars="-50" w:left="-105" w:rightChars="-31" w:right="-65"/>
              <w:jc w:val="left"/>
              <w:rPr>
                <w:rFonts w:ascii="Times New Roman" w:eastAsia="仿宋_GB2312" w:hAnsi="Times New Roman" w:cs="Times New Roman"/>
                <w:bCs/>
                <w:kern w:val="0"/>
                <w:szCs w:val="21"/>
              </w:rPr>
            </w:pPr>
            <w:r w:rsidRPr="00E94642">
              <w:rPr>
                <w:rFonts w:ascii="Times New Roman" w:eastAsia="仿宋_GB2312" w:hAnsi="Times New Roman" w:cs="Times New Roman"/>
                <w:bCs/>
                <w:kern w:val="0"/>
                <w:szCs w:val="21"/>
              </w:rPr>
              <w:t>轨道交通装备无损检测技能等级</w:t>
            </w:r>
            <w:r w:rsidR="00206A0F" w:rsidRPr="00E94642">
              <w:rPr>
                <w:rFonts w:ascii="Times New Roman" w:eastAsia="仿宋_GB2312" w:hAnsi="Times New Roman" w:cs="Times New Roman"/>
                <w:bCs/>
                <w:kern w:val="0"/>
                <w:szCs w:val="21"/>
              </w:rPr>
              <w:t>证书</w:t>
            </w:r>
          </w:p>
        </w:tc>
      </w:tr>
    </w:tbl>
    <w:p w:rsidR="00F921E7" w:rsidRPr="00E94642" w:rsidRDefault="00256615" w:rsidP="003450DD">
      <w:pPr>
        <w:rPr>
          <w:rFonts w:ascii="Times New Roman" w:eastAsia="仿宋_GB2312" w:hAnsi="Times New Roman" w:cs="Times New Roman"/>
        </w:rPr>
      </w:pPr>
      <w:r w:rsidRPr="00E94642">
        <w:rPr>
          <w:rFonts w:ascii="Times New Roman" w:eastAsia="仿宋_GB2312" w:hAnsi="Times New Roman" w:cs="Times New Roman"/>
        </w:rPr>
        <w:t>说明：</w:t>
      </w:r>
      <w:r w:rsidR="00F921E7" w:rsidRPr="00E94642">
        <w:rPr>
          <w:rFonts w:ascii="Times New Roman" w:eastAsia="仿宋_GB2312" w:hAnsi="Times New Roman" w:cs="Times New Roman"/>
        </w:rPr>
        <w:t>[1]</w:t>
      </w:r>
      <w:r w:rsidR="00F921E7" w:rsidRPr="00E94642">
        <w:rPr>
          <w:rFonts w:ascii="Times New Roman" w:eastAsia="仿宋_GB2312" w:hAnsi="Times New Roman" w:cs="Times New Roman"/>
        </w:rPr>
        <w:t>参照《</w:t>
      </w:r>
      <w:r w:rsidR="003450DD" w:rsidRPr="003450DD">
        <w:rPr>
          <w:rFonts w:ascii="Times New Roman" w:eastAsia="仿宋_GB2312" w:hAnsi="Times New Roman" w:cs="Times New Roman" w:hint="eastAsia"/>
        </w:rPr>
        <w:t>职业教育专业目录（</w:t>
      </w:r>
      <w:r w:rsidR="003450DD" w:rsidRPr="003450DD">
        <w:rPr>
          <w:rFonts w:ascii="Times New Roman" w:eastAsia="仿宋_GB2312" w:hAnsi="Times New Roman" w:cs="Times New Roman" w:hint="eastAsia"/>
        </w:rPr>
        <w:t>2021</w:t>
      </w:r>
      <w:r w:rsidR="003450DD" w:rsidRPr="003450DD">
        <w:rPr>
          <w:rFonts w:ascii="Times New Roman" w:eastAsia="仿宋_GB2312" w:hAnsi="Times New Roman" w:cs="Times New Roman" w:hint="eastAsia"/>
        </w:rPr>
        <w:t>年）》</w:t>
      </w:r>
      <w:r w:rsidR="00F921E7" w:rsidRPr="00E94642">
        <w:rPr>
          <w:rFonts w:ascii="Times New Roman" w:eastAsia="仿宋_GB2312" w:hAnsi="Times New Roman" w:cs="Times New Roman"/>
        </w:rPr>
        <w:t>；</w:t>
      </w:r>
    </w:p>
    <w:p w:rsidR="00256615" w:rsidRPr="00E94642" w:rsidRDefault="00256615" w:rsidP="00F921E7">
      <w:pPr>
        <w:ind w:firstLineChars="300" w:firstLine="630"/>
        <w:rPr>
          <w:rFonts w:ascii="Times New Roman" w:eastAsia="仿宋_GB2312" w:hAnsi="Times New Roman" w:cs="Times New Roman"/>
        </w:rPr>
      </w:pPr>
      <w:r w:rsidRPr="00E94642">
        <w:rPr>
          <w:rFonts w:ascii="Times New Roman" w:eastAsia="仿宋_GB2312" w:hAnsi="Times New Roman" w:cs="Times New Roman"/>
        </w:rPr>
        <w:t>[</w:t>
      </w:r>
      <w:r w:rsidR="00F921E7" w:rsidRPr="00E94642">
        <w:rPr>
          <w:rFonts w:ascii="Times New Roman" w:eastAsia="仿宋_GB2312" w:hAnsi="Times New Roman" w:cs="Times New Roman"/>
        </w:rPr>
        <w:t>2</w:t>
      </w:r>
      <w:r w:rsidRPr="00E94642">
        <w:rPr>
          <w:rFonts w:ascii="Times New Roman" w:eastAsia="仿宋_GB2312" w:hAnsi="Times New Roman" w:cs="Times New Roman"/>
        </w:rPr>
        <w:t>]</w:t>
      </w:r>
      <w:r w:rsidRPr="00E94642">
        <w:rPr>
          <w:rFonts w:ascii="Times New Roman" w:eastAsia="仿宋_GB2312" w:hAnsi="Times New Roman" w:cs="Times New Roman"/>
        </w:rPr>
        <w:t>对应行业参照现行的《国民经济行业分类》；</w:t>
      </w:r>
    </w:p>
    <w:p w:rsidR="00256615" w:rsidRPr="00E94642" w:rsidRDefault="00256615" w:rsidP="00256615">
      <w:pPr>
        <w:rPr>
          <w:rFonts w:ascii="Times New Roman" w:eastAsia="仿宋_GB2312" w:hAnsi="Times New Roman" w:cs="Times New Roman"/>
        </w:rPr>
      </w:pPr>
      <w:r w:rsidRPr="00E94642">
        <w:rPr>
          <w:rFonts w:ascii="Times New Roman" w:eastAsia="仿宋_GB2312" w:hAnsi="Times New Roman" w:cs="Times New Roman"/>
        </w:rPr>
        <w:t xml:space="preserve">      [</w:t>
      </w:r>
      <w:r w:rsidR="00F921E7" w:rsidRPr="00E94642">
        <w:rPr>
          <w:rFonts w:ascii="Times New Roman" w:eastAsia="仿宋_GB2312" w:hAnsi="Times New Roman" w:cs="Times New Roman"/>
        </w:rPr>
        <w:t>3</w:t>
      </w:r>
      <w:r w:rsidRPr="00E94642">
        <w:rPr>
          <w:rFonts w:ascii="Times New Roman" w:eastAsia="仿宋_GB2312" w:hAnsi="Times New Roman" w:cs="Times New Roman"/>
        </w:rPr>
        <w:t>]</w:t>
      </w:r>
      <w:r w:rsidRPr="00E94642">
        <w:rPr>
          <w:rFonts w:ascii="Times New Roman" w:eastAsia="仿宋_GB2312" w:hAnsi="Times New Roman" w:cs="Times New Roman"/>
        </w:rPr>
        <w:t>主要职业类别参照现行的《国家职业分类大典》。</w:t>
      </w:r>
    </w:p>
    <w:p w:rsidR="00A44C48" w:rsidRPr="00E94642" w:rsidRDefault="00B079F4">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六</w:t>
      </w:r>
      <w:r w:rsidR="00647EC5" w:rsidRPr="00E94642">
        <w:rPr>
          <w:rFonts w:ascii="Times New Roman" w:eastAsia="黑体" w:hAnsi="Times New Roman" w:cs="Times New Roman"/>
          <w:color w:val="auto"/>
        </w:rPr>
        <w:t>、培养目标</w:t>
      </w:r>
      <w:r w:rsidR="002B048D" w:rsidRPr="00E94642">
        <w:rPr>
          <w:rFonts w:ascii="Times New Roman" w:eastAsia="黑体" w:hAnsi="Times New Roman" w:cs="Times New Roman"/>
          <w:color w:val="auto"/>
        </w:rPr>
        <w:t>与</w:t>
      </w:r>
      <w:r w:rsidR="00787920" w:rsidRPr="00E94642">
        <w:rPr>
          <w:rFonts w:ascii="Times New Roman" w:eastAsia="黑体" w:hAnsi="Times New Roman" w:cs="Times New Roman"/>
          <w:color w:val="auto"/>
        </w:rPr>
        <w:t>毕业要求</w:t>
      </w:r>
    </w:p>
    <w:p w:rsidR="002B048D" w:rsidRPr="00E94642" w:rsidRDefault="002B048D" w:rsidP="00A44C48">
      <w:pPr>
        <w:spacing w:beforeLines="50" w:before="120" w:afterLines="50" w:after="120" w:line="480" w:lineRule="exact"/>
        <w:ind w:firstLineChars="200" w:firstLine="482"/>
        <w:rPr>
          <w:rFonts w:ascii="Times New Roman" w:eastAsia="仿宋_GB2312" w:hAnsi="Times New Roman" w:cs="Times New Roman"/>
          <w:b/>
          <w:sz w:val="24"/>
        </w:rPr>
      </w:pPr>
      <w:r w:rsidRPr="00E94642">
        <w:rPr>
          <w:rFonts w:ascii="Times New Roman" w:eastAsia="仿宋_GB2312" w:hAnsi="Times New Roman" w:cs="Times New Roman"/>
          <w:b/>
          <w:sz w:val="24"/>
        </w:rPr>
        <w:t>（一）培养目标</w:t>
      </w:r>
    </w:p>
    <w:p w:rsidR="0041669F" w:rsidRPr="00E94642" w:rsidRDefault="00047BD2" w:rsidP="00047BD2">
      <w:pPr>
        <w:spacing w:beforeLines="50" w:before="120" w:afterLines="50" w:after="120"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本专业培养理想信念坚定、德技并修、全面发展，具有一定的科学文化水平、良好的职业道德和工匠精神、较强的就业创业能力，掌握无损检测专业知识和技术技能，面向机械制造、航空航天、船舶、铁道、汽车、能源、材料、石油化工、建筑、特种设备、第三方质量检验检测等领域，能够从事材料、零部件、构件、设备的无损检测等工作的</w:t>
      </w:r>
      <w:r w:rsidR="004447A9" w:rsidRPr="00E94642">
        <w:rPr>
          <w:rFonts w:ascii="Times New Roman" w:eastAsia="仿宋_GB2312" w:hAnsi="Times New Roman" w:cs="Times New Roman"/>
          <w:sz w:val="24"/>
        </w:rPr>
        <w:t>高素质劳动者和技术技能人才</w:t>
      </w:r>
      <w:r w:rsidRPr="00E94642">
        <w:rPr>
          <w:rFonts w:ascii="Times New Roman" w:eastAsia="仿宋_GB2312" w:hAnsi="Times New Roman" w:cs="Times New Roman"/>
          <w:sz w:val="24"/>
        </w:rPr>
        <w:t>。</w:t>
      </w:r>
    </w:p>
    <w:p w:rsidR="007D7147" w:rsidRPr="00E94642" w:rsidRDefault="002B048D" w:rsidP="00787920">
      <w:pPr>
        <w:spacing w:beforeLines="50" w:before="120" w:afterLines="50" w:after="120" w:line="480" w:lineRule="exact"/>
        <w:ind w:firstLineChars="200" w:firstLine="482"/>
        <w:rPr>
          <w:rFonts w:ascii="Times New Roman" w:eastAsia="仿宋_GB2312" w:hAnsi="Times New Roman" w:cs="Times New Roman"/>
          <w:b/>
          <w:sz w:val="24"/>
        </w:rPr>
      </w:pPr>
      <w:r w:rsidRPr="00E94642">
        <w:rPr>
          <w:rFonts w:ascii="Times New Roman" w:eastAsia="仿宋_GB2312" w:hAnsi="Times New Roman" w:cs="Times New Roman"/>
          <w:b/>
          <w:sz w:val="24"/>
        </w:rPr>
        <w:t>（二）</w:t>
      </w:r>
      <w:r w:rsidR="00DF7AD9" w:rsidRPr="00E94642">
        <w:rPr>
          <w:rFonts w:ascii="Times New Roman" w:eastAsia="仿宋_GB2312" w:hAnsi="Times New Roman" w:cs="Times New Roman"/>
          <w:b/>
          <w:sz w:val="24"/>
        </w:rPr>
        <w:t>培养规格</w:t>
      </w:r>
    </w:p>
    <w:p w:rsidR="00DF7AD9" w:rsidRPr="00E94642" w:rsidRDefault="0077117A" w:rsidP="00DF7AD9">
      <w:pPr>
        <w:spacing w:beforeLines="50" w:before="120" w:afterLines="50" w:after="120"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基于工作任务与职业能力分析，形成</w:t>
      </w:r>
      <w:r w:rsidR="00DF7AD9" w:rsidRPr="00E94642">
        <w:rPr>
          <w:rFonts w:ascii="Times New Roman" w:eastAsia="仿宋_GB2312" w:hAnsi="Times New Roman" w:cs="Times New Roman"/>
          <w:sz w:val="24"/>
        </w:rPr>
        <w:t>本专业毕业生应在素质、知识、能力方面达到以下要求。</w:t>
      </w:r>
    </w:p>
    <w:p w:rsidR="00DF7AD9" w:rsidRPr="00E94642" w:rsidRDefault="00047BD2" w:rsidP="00DF7AD9">
      <w:pPr>
        <w:spacing w:beforeLines="50" w:before="120" w:afterLines="50" w:after="120" w:line="480" w:lineRule="exact"/>
        <w:ind w:firstLineChars="200" w:firstLine="482"/>
        <w:rPr>
          <w:rFonts w:ascii="Times New Roman" w:eastAsia="仿宋_GB2312" w:hAnsi="Times New Roman" w:cs="Times New Roman"/>
          <w:b/>
          <w:sz w:val="24"/>
        </w:rPr>
      </w:pPr>
      <w:r w:rsidRPr="00E94642">
        <w:rPr>
          <w:rFonts w:ascii="Times New Roman" w:eastAsia="仿宋_GB2312" w:hAnsi="Times New Roman" w:cs="Times New Roman"/>
          <w:b/>
          <w:sz w:val="24"/>
        </w:rPr>
        <w:t>1.</w:t>
      </w:r>
      <w:r w:rsidR="00DF7AD9" w:rsidRPr="00E94642">
        <w:rPr>
          <w:rFonts w:ascii="Times New Roman" w:eastAsia="仿宋_GB2312" w:hAnsi="Times New Roman" w:cs="Times New Roman"/>
          <w:b/>
          <w:sz w:val="24"/>
        </w:rPr>
        <w:t>素质</w:t>
      </w:r>
    </w:p>
    <w:p w:rsidR="00047BD2" w:rsidRPr="00E94642" w:rsidRDefault="00047BD2" w:rsidP="00047BD2">
      <w:pPr>
        <w:spacing w:beforeLines="50" w:before="120" w:afterLines="50" w:after="120"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1.1</w:t>
      </w:r>
      <w:r w:rsidRPr="00E94642">
        <w:rPr>
          <w:rFonts w:ascii="Times New Roman" w:eastAsia="仿宋_GB2312" w:hAnsi="Times New Roman" w:cs="Times New Roman"/>
          <w:sz w:val="24"/>
        </w:rPr>
        <w:t>具有正确的世界观、人生观、价值观。坚定拥护中国共产党领导，树立中国特色社会主义共同理想，践行社会主义核心价值观，具有深厚的爱国情感和中华民族自豪感；崇尚宪法、遵守法律、遵规守纪；具有社会责任感和社会参与意识。</w:t>
      </w:r>
    </w:p>
    <w:p w:rsidR="00047BD2" w:rsidRPr="00E94642" w:rsidRDefault="00047BD2" w:rsidP="00047BD2">
      <w:pPr>
        <w:spacing w:beforeLines="50" w:before="120" w:afterLines="50" w:after="120"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1.2</w:t>
      </w:r>
      <w:r w:rsidRPr="00E94642">
        <w:rPr>
          <w:rFonts w:ascii="Times New Roman" w:eastAsia="仿宋_GB2312" w:hAnsi="Times New Roman" w:cs="Times New Roman"/>
          <w:sz w:val="24"/>
        </w:rPr>
        <w:t>具有良好的职业道德和职业素养。遵守、履行道德准则和行为规范；崇德向善、诚实守信、尊重劳动、爱岗敬业、知行合一；具有精益求精的工匠精神，具有质量意识、环保意识、安全意识、创新意识和信息素养；具有较强的集体意识和团队合作精神，能够理解企业战略和适应企业文化，保守商业机密；具有职业生涯规划意识。</w:t>
      </w:r>
    </w:p>
    <w:p w:rsidR="00047BD2" w:rsidRPr="00E94642" w:rsidRDefault="00047BD2" w:rsidP="00047BD2">
      <w:pPr>
        <w:spacing w:beforeLines="50" w:before="120" w:afterLines="50" w:after="120"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1.2</w:t>
      </w:r>
      <w:r w:rsidRPr="00E94642">
        <w:rPr>
          <w:rFonts w:ascii="Times New Roman" w:eastAsia="仿宋_GB2312" w:hAnsi="Times New Roman" w:cs="Times New Roman"/>
          <w:sz w:val="24"/>
        </w:rPr>
        <w:t>具有良好的身心素质和人文素养。达到《国家学生体质健康标准》，具有健康的体魄、心理和健全的人格，养成良好的健身与卫生习惯；具有良好的行为习惯和自我管理能力；对工作、学习、生活中出现的挫折和压力，能够进行心理调适和情绪管理；具有一定的审美和人文素养。</w:t>
      </w:r>
    </w:p>
    <w:p w:rsidR="00DF7AD9" w:rsidRPr="00E94642" w:rsidRDefault="00DF7AD9" w:rsidP="00047BD2">
      <w:pPr>
        <w:spacing w:beforeLines="50" w:before="120" w:afterLines="50" w:after="120" w:line="480" w:lineRule="exact"/>
        <w:ind w:firstLineChars="200" w:firstLine="482"/>
        <w:rPr>
          <w:rFonts w:ascii="Times New Roman" w:eastAsia="仿宋_GB2312" w:hAnsi="Times New Roman" w:cs="Times New Roman"/>
          <w:b/>
          <w:sz w:val="24"/>
        </w:rPr>
      </w:pPr>
      <w:r w:rsidRPr="00E94642">
        <w:rPr>
          <w:rFonts w:ascii="Times New Roman" w:eastAsia="仿宋_GB2312" w:hAnsi="Times New Roman" w:cs="Times New Roman"/>
          <w:b/>
          <w:sz w:val="24"/>
        </w:rPr>
        <w:t>2.</w:t>
      </w:r>
      <w:r w:rsidRPr="00E94642">
        <w:rPr>
          <w:rFonts w:ascii="Times New Roman" w:eastAsia="仿宋_GB2312" w:hAnsi="Times New Roman" w:cs="Times New Roman"/>
          <w:b/>
          <w:sz w:val="24"/>
        </w:rPr>
        <w:t>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2.1</w:t>
      </w:r>
      <w:r w:rsidR="00047BD2" w:rsidRPr="00E94642">
        <w:rPr>
          <w:rFonts w:ascii="Times New Roman" w:eastAsia="仿宋_GB2312" w:hAnsi="Times New Roman" w:cs="Times New Roman"/>
          <w:sz w:val="24"/>
        </w:rPr>
        <w:t>掌握必备的思想政治理论、科学文化基础知识；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2.2</w:t>
      </w:r>
      <w:r w:rsidR="00047BD2" w:rsidRPr="00E94642">
        <w:rPr>
          <w:rFonts w:ascii="Times New Roman" w:eastAsia="仿宋_GB2312" w:hAnsi="Times New Roman" w:cs="Times New Roman"/>
          <w:sz w:val="24"/>
        </w:rPr>
        <w:t>熟悉与本专业相关的法律法规以及文明生产、环境保护、安全消防等知识；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2.3</w:t>
      </w:r>
      <w:r w:rsidR="00047BD2" w:rsidRPr="00E94642">
        <w:rPr>
          <w:rFonts w:ascii="Times New Roman" w:eastAsia="仿宋_GB2312" w:hAnsi="Times New Roman" w:cs="Times New Roman"/>
          <w:sz w:val="24"/>
        </w:rPr>
        <w:t>掌握机械制图及计算机绘图的基础知识；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2.4</w:t>
      </w:r>
      <w:r w:rsidR="00047BD2" w:rsidRPr="00E94642">
        <w:rPr>
          <w:rFonts w:ascii="Times New Roman" w:eastAsia="仿宋_GB2312" w:hAnsi="Times New Roman" w:cs="Times New Roman"/>
          <w:sz w:val="24"/>
        </w:rPr>
        <w:t>掌握工程材料及热处理、金属热加工的基础知识；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2.5</w:t>
      </w:r>
      <w:r w:rsidR="00047BD2" w:rsidRPr="00E94642">
        <w:rPr>
          <w:rFonts w:ascii="Times New Roman" w:eastAsia="仿宋_GB2312" w:hAnsi="Times New Roman" w:cs="Times New Roman"/>
          <w:sz w:val="24"/>
        </w:rPr>
        <w:t>掌握大学物理、电工、力学基础知识；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2.6</w:t>
      </w:r>
      <w:r w:rsidR="00047BD2" w:rsidRPr="00E94642">
        <w:rPr>
          <w:rFonts w:ascii="Times New Roman" w:eastAsia="仿宋_GB2312" w:hAnsi="Times New Roman" w:cs="Times New Roman"/>
          <w:sz w:val="24"/>
        </w:rPr>
        <w:t>掌握射线检测、超声检测、磁粉检测、渗透检测、涡流检测等常规无损检测方法的原理、特点、检测系统、检测技术、主要应用等基础知识；</w:t>
      </w:r>
    </w:p>
    <w:p w:rsidR="00047BD2"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2.7</w:t>
      </w:r>
      <w:r w:rsidR="00047BD2" w:rsidRPr="00E94642">
        <w:rPr>
          <w:rFonts w:ascii="Times New Roman" w:eastAsia="仿宋_GB2312" w:hAnsi="Times New Roman" w:cs="Times New Roman"/>
          <w:sz w:val="24"/>
        </w:rPr>
        <w:t>了解无损检测新技术的基础知识；</w:t>
      </w:r>
    </w:p>
    <w:p w:rsidR="00EC3A1E" w:rsidRPr="00E94642" w:rsidRDefault="00EC3A1E" w:rsidP="00EC3A1E">
      <w:pPr>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2.8</w:t>
      </w:r>
      <w:r w:rsidR="00047BD2" w:rsidRPr="00E94642">
        <w:rPr>
          <w:rFonts w:ascii="Times New Roman" w:eastAsia="仿宋_GB2312" w:hAnsi="Times New Roman" w:cs="Times New Roman"/>
          <w:sz w:val="24"/>
        </w:rPr>
        <w:t>了解质量管理的基础知识。</w:t>
      </w:r>
    </w:p>
    <w:p w:rsidR="00DF7AD9" w:rsidRPr="00E94642" w:rsidRDefault="00DF7AD9" w:rsidP="00047BD2">
      <w:pPr>
        <w:spacing w:beforeLines="50" w:before="120" w:afterLines="50" w:after="120" w:line="480" w:lineRule="exact"/>
        <w:ind w:firstLineChars="200" w:firstLine="482"/>
        <w:rPr>
          <w:rFonts w:ascii="Times New Roman" w:eastAsia="仿宋_GB2312" w:hAnsi="Times New Roman" w:cs="Times New Roman"/>
          <w:b/>
          <w:sz w:val="24"/>
        </w:rPr>
      </w:pPr>
      <w:r w:rsidRPr="00E94642">
        <w:rPr>
          <w:rFonts w:ascii="Times New Roman" w:eastAsia="仿宋_GB2312" w:hAnsi="Times New Roman" w:cs="Times New Roman"/>
          <w:b/>
          <w:sz w:val="24"/>
        </w:rPr>
        <w:t>3.</w:t>
      </w:r>
      <w:r w:rsidRPr="00E94642">
        <w:rPr>
          <w:rFonts w:ascii="Times New Roman" w:eastAsia="仿宋_GB2312" w:hAnsi="Times New Roman" w:cs="Times New Roman"/>
          <w:b/>
          <w:sz w:val="24"/>
        </w:rPr>
        <w:t>能力</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w:t>
      </w:r>
      <w:r w:rsidRPr="00E94642">
        <w:rPr>
          <w:rFonts w:ascii="Times New Roman" w:eastAsia="仿宋_GB2312" w:hAnsi="Times New Roman" w:cs="Times New Roman"/>
          <w:sz w:val="24"/>
        </w:rPr>
        <w:t>能够识读、绘制常用的机械图样；</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3.2</w:t>
      </w:r>
      <w:r w:rsidRPr="00E94642">
        <w:rPr>
          <w:rFonts w:ascii="Times New Roman" w:eastAsia="仿宋_GB2312" w:hAnsi="Times New Roman" w:cs="Times New Roman"/>
          <w:sz w:val="24"/>
        </w:rPr>
        <w:t>能够分析金属材料热加工产生典型缺陷的原因和特性；</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3.3</w:t>
      </w:r>
      <w:r w:rsidRPr="00E94642">
        <w:rPr>
          <w:rFonts w:ascii="Times New Roman" w:eastAsia="仿宋_GB2312" w:hAnsi="Times New Roman" w:cs="Times New Roman"/>
          <w:sz w:val="24"/>
        </w:rPr>
        <w:t>能够安装、调试、使用常规无损检测仪器、设备、准备相关的附件、耗材；</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3.4</w:t>
      </w:r>
      <w:r w:rsidRPr="00E94642">
        <w:rPr>
          <w:rFonts w:ascii="Times New Roman" w:eastAsia="仿宋_GB2312" w:hAnsi="Times New Roman" w:cs="Times New Roman"/>
          <w:sz w:val="24"/>
        </w:rPr>
        <w:t>能够测试、校验和核查常用无损检测仪器、设备的性能；</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3.5</w:t>
      </w:r>
      <w:r w:rsidRPr="00E94642">
        <w:rPr>
          <w:rFonts w:ascii="Times New Roman" w:eastAsia="仿宋_GB2312" w:hAnsi="Times New Roman" w:cs="Times New Roman"/>
          <w:sz w:val="24"/>
        </w:rPr>
        <w:t>能够对常见工程材料、产品实施常规无损检测操作；</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3.6</w:t>
      </w:r>
      <w:r w:rsidRPr="00E94642">
        <w:rPr>
          <w:rFonts w:ascii="Times New Roman" w:eastAsia="仿宋_GB2312" w:hAnsi="Times New Roman" w:cs="Times New Roman"/>
          <w:sz w:val="24"/>
        </w:rPr>
        <w:t>能记录和标识检测结果；</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3.7</w:t>
      </w:r>
      <w:r w:rsidRPr="00E94642">
        <w:rPr>
          <w:rFonts w:ascii="Times New Roman" w:eastAsia="仿宋_GB2312" w:hAnsi="Times New Roman" w:cs="Times New Roman"/>
          <w:sz w:val="24"/>
        </w:rPr>
        <w:t>能够解释无损检测的结果，评价材料、产品的质量等级、出具检测报告；</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3.8</w:t>
      </w:r>
      <w:r w:rsidRPr="00E94642">
        <w:rPr>
          <w:rFonts w:ascii="Times New Roman" w:eastAsia="仿宋_GB2312" w:hAnsi="Times New Roman" w:cs="Times New Roman"/>
          <w:sz w:val="24"/>
        </w:rPr>
        <w:t>能够理解、使用常规无损检测标准；</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3.9</w:t>
      </w:r>
      <w:r w:rsidRPr="00E94642">
        <w:rPr>
          <w:rFonts w:ascii="Times New Roman" w:eastAsia="仿宋_GB2312" w:hAnsi="Times New Roman" w:cs="Times New Roman"/>
          <w:sz w:val="24"/>
        </w:rPr>
        <w:t>能够编写无损检测工艺规程和作业指导书；</w:t>
      </w:r>
      <w:r w:rsidRPr="00E94642">
        <w:rPr>
          <w:rFonts w:ascii="Times New Roman" w:eastAsia="仿宋_GB2312" w:hAnsi="Times New Roman" w:cs="Times New Roman"/>
          <w:sz w:val="24"/>
        </w:rPr>
        <w:t xml:space="preserve"> </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3.10</w:t>
      </w:r>
      <w:r w:rsidRPr="00E94642">
        <w:rPr>
          <w:rFonts w:ascii="Times New Roman" w:eastAsia="仿宋_GB2312" w:hAnsi="Times New Roman" w:cs="Times New Roman"/>
          <w:sz w:val="24"/>
        </w:rPr>
        <w:t>能够实施产品制造过程的质量控制；</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3.11</w:t>
      </w:r>
      <w:r w:rsidRPr="00E94642">
        <w:rPr>
          <w:rFonts w:ascii="Times New Roman" w:eastAsia="仿宋_GB2312" w:hAnsi="Times New Roman" w:cs="Times New Roman"/>
          <w:sz w:val="24"/>
        </w:rPr>
        <w:t>具有一定英语阅读、写作和对话能力；</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3.12</w:t>
      </w:r>
      <w:r w:rsidRPr="00E94642">
        <w:rPr>
          <w:rFonts w:ascii="Times New Roman" w:eastAsia="仿宋_GB2312" w:hAnsi="Times New Roman" w:cs="Times New Roman"/>
          <w:sz w:val="24"/>
        </w:rPr>
        <w:t>具有较好的劳动保护、安全防护的能力；</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3.13</w:t>
      </w:r>
      <w:r w:rsidRPr="00E94642">
        <w:rPr>
          <w:rFonts w:ascii="Times New Roman" w:eastAsia="仿宋_GB2312" w:hAnsi="Times New Roman" w:cs="Times New Roman"/>
          <w:sz w:val="24"/>
        </w:rPr>
        <w:t>具有诚实、公正、客观、科学的工作态度；</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3.14</w:t>
      </w:r>
      <w:r w:rsidRPr="00E94642">
        <w:rPr>
          <w:rFonts w:ascii="Times New Roman" w:eastAsia="仿宋_GB2312" w:hAnsi="Times New Roman" w:cs="Times New Roman"/>
          <w:sz w:val="24"/>
        </w:rPr>
        <w:t>能与委托方、制造方、监理方进行有效沟通；</w:t>
      </w:r>
    </w:p>
    <w:p w:rsidR="00EC3A1E" w:rsidRPr="00E94642"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3.15</w:t>
      </w:r>
      <w:r w:rsidRPr="00E94642">
        <w:rPr>
          <w:rFonts w:ascii="Times New Roman" w:eastAsia="仿宋_GB2312" w:hAnsi="Times New Roman" w:cs="Times New Roman"/>
          <w:sz w:val="24"/>
        </w:rPr>
        <w:t>具有本专业需要的信息技术应用能力；</w:t>
      </w:r>
    </w:p>
    <w:p w:rsidR="00A86B3D" w:rsidRDefault="00EC3A1E" w:rsidP="00EC3A1E">
      <w:pPr>
        <w:adjustRightInd w:val="0"/>
        <w:snapToGrid w:val="0"/>
        <w:spacing w:line="480" w:lineRule="exact"/>
        <w:ind w:firstLineChars="200" w:firstLine="480"/>
        <w:rPr>
          <w:rFonts w:ascii="Times New Roman" w:eastAsia="仿宋_GB2312" w:hAnsi="Times New Roman" w:cs="Times New Roman"/>
          <w:sz w:val="24"/>
        </w:rPr>
      </w:pPr>
      <w:r w:rsidRPr="00E94642">
        <w:rPr>
          <w:rFonts w:ascii="Times New Roman" w:eastAsia="仿宋_GB2312" w:hAnsi="Times New Roman" w:cs="Times New Roman"/>
          <w:sz w:val="24"/>
        </w:rPr>
        <w:t>3.16</w:t>
      </w:r>
      <w:r w:rsidRPr="00E94642">
        <w:rPr>
          <w:rFonts w:ascii="Times New Roman" w:eastAsia="仿宋_GB2312" w:hAnsi="Times New Roman" w:cs="Times New Roman"/>
          <w:sz w:val="24"/>
        </w:rPr>
        <w:t>具有探究学习和终身学习的能力。</w:t>
      </w:r>
    </w:p>
    <w:p w:rsidR="00A86B3D" w:rsidRPr="00062338" w:rsidRDefault="00A86B3D" w:rsidP="00062338">
      <w:pPr>
        <w:adjustRightInd w:val="0"/>
        <w:snapToGrid w:val="0"/>
        <w:spacing w:line="480" w:lineRule="exact"/>
        <w:ind w:firstLineChars="200" w:firstLine="480"/>
        <w:rPr>
          <w:rFonts w:ascii="Times New Roman" w:eastAsia="仿宋_GB2312" w:hAnsi="Times New Roman" w:cs="Times New Roman"/>
          <w:sz w:val="24"/>
        </w:rPr>
      </w:pPr>
      <w:r w:rsidRPr="00062338">
        <w:rPr>
          <w:rFonts w:ascii="Times New Roman" w:eastAsia="仿宋_GB2312" w:hAnsi="Times New Roman" w:cs="Times New Roman" w:hint="eastAsia"/>
          <w:sz w:val="24"/>
        </w:rPr>
        <w:t>4</w:t>
      </w:r>
      <w:r w:rsidRPr="00062338">
        <w:rPr>
          <w:rFonts w:ascii="Times New Roman" w:eastAsia="仿宋_GB2312" w:hAnsi="Times New Roman" w:cs="Times New Roman"/>
          <w:sz w:val="24"/>
        </w:rPr>
        <w:t xml:space="preserve"> </w:t>
      </w:r>
      <w:r w:rsidRPr="00062338">
        <w:rPr>
          <w:rFonts w:ascii="Times New Roman" w:eastAsia="仿宋_GB2312" w:hAnsi="Times New Roman" w:cs="Times New Roman" w:hint="eastAsia"/>
          <w:sz w:val="24"/>
        </w:rPr>
        <w:t>思政</w:t>
      </w:r>
    </w:p>
    <w:p w:rsidR="00A86B3D" w:rsidRPr="00062338" w:rsidRDefault="00495E6C" w:rsidP="00062338">
      <w:pPr>
        <w:adjustRightInd w:val="0"/>
        <w:snapToGrid w:val="0"/>
        <w:spacing w:line="480" w:lineRule="exact"/>
        <w:ind w:firstLineChars="200" w:firstLine="480"/>
        <w:rPr>
          <w:rFonts w:ascii="Times New Roman" w:eastAsia="仿宋_GB2312" w:hAnsi="Times New Roman" w:cs="Times New Roman"/>
          <w:sz w:val="24"/>
        </w:rPr>
      </w:pPr>
      <w:r w:rsidRPr="00062338">
        <w:rPr>
          <w:rFonts w:ascii="Times New Roman" w:eastAsia="仿宋_GB2312" w:hAnsi="Times New Roman" w:cs="Times New Roman" w:hint="eastAsia"/>
          <w:sz w:val="24"/>
        </w:rPr>
        <w:t>4</w:t>
      </w:r>
      <w:r w:rsidRPr="00062338">
        <w:rPr>
          <w:rFonts w:ascii="Times New Roman" w:eastAsia="仿宋_GB2312" w:hAnsi="Times New Roman" w:cs="Times New Roman"/>
          <w:sz w:val="24"/>
        </w:rPr>
        <w:t>.1</w:t>
      </w:r>
      <w:r w:rsidRPr="00062338">
        <w:rPr>
          <w:rFonts w:ascii="Times New Roman" w:eastAsia="仿宋_GB2312" w:hAnsi="Times New Roman" w:cs="Times New Roman" w:hint="eastAsia"/>
          <w:sz w:val="24"/>
        </w:rPr>
        <w:t>具有精益求精的大国工匠精神；</w:t>
      </w:r>
    </w:p>
    <w:p w:rsidR="00495E6C" w:rsidRPr="00062338" w:rsidRDefault="00495E6C" w:rsidP="00062338">
      <w:pPr>
        <w:adjustRightInd w:val="0"/>
        <w:snapToGrid w:val="0"/>
        <w:spacing w:line="480" w:lineRule="exact"/>
        <w:ind w:firstLineChars="200" w:firstLine="480"/>
        <w:rPr>
          <w:rFonts w:ascii="Times New Roman" w:eastAsia="仿宋_GB2312" w:hAnsi="Times New Roman" w:cs="Times New Roman"/>
          <w:sz w:val="24"/>
        </w:rPr>
      </w:pPr>
      <w:r w:rsidRPr="00062338">
        <w:rPr>
          <w:rFonts w:ascii="Times New Roman" w:eastAsia="仿宋_GB2312" w:hAnsi="Times New Roman" w:cs="Times New Roman" w:hint="eastAsia"/>
          <w:sz w:val="24"/>
        </w:rPr>
        <w:t>4</w:t>
      </w:r>
      <w:r w:rsidRPr="00062338">
        <w:rPr>
          <w:rFonts w:ascii="Times New Roman" w:eastAsia="仿宋_GB2312" w:hAnsi="Times New Roman" w:cs="Times New Roman"/>
          <w:sz w:val="24"/>
        </w:rPr>
        <w:t xml:space="preserve">.2 </w:t>
      </w:r>
      <w:r w:rsidRPr="00062338">
        <w:rPr>
          <w:rFonts w:ascii="Times New Roman" w:eastAsia="仿宋_GB2312" w:hAnsi="Times New Roman" w:cs="Times New Roman" w:hint="eastAsia"/>
          <w:sz w:val="24"/>
        </w:rPr>
        <w:t>具有科技报国的家国情怀和使命担当；</w:t>
      </w:r>
    </w:p>
    <w:p w:rsidR="00495E6C" w:rsidRPr="00062338" w:rsidRDefault="00495E6C" w:rsidP="00062338">
      <w:pPr>
        <w:adjustRightInd w:val="0"/>
        <w:snapToGrid w:val="0"/>
        <w:spacing w:line="480" w:lineRule="exact"/>
        <w:ind w:firstLineChars="200" w:firstLine="480"/>
        <w:rPr>
          <w:rFonts w:ascii="Times New Roman" w:eastAsia="仿宋_GB2312" w:hAnsi="Times New Roman" w:cs="Times New Roman"/>
          <w:sz w:val="24"/>
        </w:rPr>
      </w:pPr>
      <w:r w:rsidRPr="00062338">
        <w:rPr>
          <w:rFonts w:ascii="Times New Roman" w:eastAsia="仿宋_GB2312" w:hAnsi="Times New Roman" w:cs="Times New Roman"/>
          <w:sz w:val="24"/>
        </w:rPr>
        <w:t xml:space="preserve">4.3 </w:t>
      </w:r>
      <w:r w:rsidRPr="00062338">
        <w:rPr>
          <w:rFonts w:ascii="Times New Roman" w:eastAsia="仿宋_GB2312" w:hAnsi="Times New Roman" w:cs="Times New Roman" w:hint="eastAsia"/>
          <w:sz w:val="24"/>
        </w:rPr>
        <w:t>具有正确认识问题、分析问题和解决问题的能力。</w:t>
      </w:r>
    </w:p>
    <w:p w:rsidR="00D14122" w:rsidRPr="00E94642" w:rsidRDefault="000766E7" w:rsidP="00EC3A1E">
      <w:pPr>
        <w:adjustRightInd w:val="0"/>
        <w:snapToGrid w:val="0"/>
        <w:spacing w:line="480" w:lineRule="exact"/>
        <w:ind w:firstLineChars="200" w:firstLine="480"/>
        <w:rPr>
          <w:rFonts w:ascii="Times New Roman" w:eastAsia="楷体" w:hAnsi="Times New Roman" w:cs="Times New Roman"/>
          <w:b/>
          <w:bCs/>
        </w:rPr>
      </w:pPr>
      <w:r w:rsidRPr="00E94642">
        <w:rPr>
          <w:rFonts w:ascii="Times New Roman" w:eastAsia="仿宋" w:hAnsi="Times New Roman" w:cs="Times New Roman"/>
          <w:sz w:val="24"/>
        </w:rPr>
        <w:br w:type="page"/>
      </w:r>
      <w:r w:rsidR="00303297" w:rsidRPr="00E94642">
        <w:rPr>
          <w:rFonts w:ascii="Times New Roman" w:eastAsia="黑体" w:hAnsi="Times New Roman" w:cs="Times New Roman"/>
          <w:sz w:val="24"/>
        </w:rPr>
        <w:t>七</w:t>
      </w:r>
      <w:r w:rsidRPr="00E94642">
        <w:rPr>
          <w:rFonts w:ascii="Times New Roman" w:eastAsia="黑体" w:hAnsi="Times New Roman" w:cs="Times New Roman"/>
          <w:sz w:val="24"/>
        </w:rPr>
        <w:t>、</w:t>
      </w:r>
      <w:r w:rsidR="00D14122" w:rsidRPr="00E94642">
        <w:rPr>
          <w:rFonts w:ascii="Times New Roman" w:eastAsia="黑体" w:hAnsi="Times New Roman" w:cs="Times New Roman"/>
          <w:sz w:val="24"/>
        </w:rPr>
        <w:t>课程设置</w:t>
      </w:r>
    </w:p>
    <w:p w:rsidR="00CC3CF2" w:rsidRPr="00E94642" w:rsidRDefault="00CC3CF2" w:rsidP="00CC3CF2">
      <w:pPr>
        <w:pStyle w:val="11"/>
        <w:spacing w:line="0" w:lineRule="atLeast"/>
        <w:jc w:val="center"/>
        <w:rPr>
          <w:rFonts w:eastAsia="仿宋"/>
          <w:szCs w:val="21"/>
        </w:rPr>
      </w:pPr>
      <w:r w:rsidRPr="00E94642">
        <w:rPr>
          <w:rFonts w:eastAsia="仿宋"/>
          <w:szCs w:val="21"/>
        </w:rPr>
        <w:t>表</w:t>
      </w:r>
      <w:r w:rsidR="00F5676C" w:rsidRPr="00E94642">
        <w:rPr>
          <w:rFonts w:eastAsia="仿宋"/>
          <w:szCs w:val="21"/>
        </w:rPr>
        <w:t xml:space="preserve">2 </w:t>
      </w:r>
      <w:r w:rsidRPr="00E94642">
        <w:rPr>
          <w:rFonts w:eastAsia="仿宋"/>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5245"/>
        <w:gridCol w:w="1134"/>
      </w:tblGrid>
      <w:tr w:rsidR="00170140" w:rsidRPr="00E94642" w:rsidTr="00E94642">
        <w:trPr>
          <w:trHeight w:val="524"/>
        </w:trPr>
        <w:tc>
          <w:tcPr>
            <w:tcW w:w="993" w:type="dxa"/>
            <w:vAlign w:val="center"/>
          </w:tcPr>
          <w:p w:rsidR="00D14122" w:rsidRPr="00E94642" w:rsidRDefault="00D14122" w:rsidP="00B1269A">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r w:rsidRPr="00E94642">
              <w:rPr>
                <w:rFonts w:ascii="Times New Roman" w:eastAsia="仿宋_GB2312" w:hAnsi="Times New Roman" w:cs="Times New Roman"/>
                <w:b/>
                <w:kern w:val="0"/>
                <w:szCs w:val="21"/>
              </w:rPr>
              <w:t>课程类型</w:t>
            </w:r>
          </w:p>
        </w:tc>
        <w:tc>
          <w:tcPr>
            <w:tcW w:w="1559" w:type="dxa"/>
            <w:tcBorders>
              <w:bottom w:val="single" w:sz="4" w:space="0" w:color="auto"/>
            </w:tcBorders>
            <w:vAlign w:val="center"/>
          </w:tcPr>
          <w:p w:rsidR="00D14122" w:rsidRPr="00E94642" w:rsidRDefault="00D14122" w:rsidP="00B1269A">
            <w:pPr>
              <w:autoSpaceDE w:val="0"/>
              <w:autoSpaceDN w:val="0"/>
              <w:adjustRightInd w:val="0"/>
              <w:snapToGrid w:val="0"/>
              <w:spacing w:line="300" w:lineRule="auto"/>
              <w:jc w:val="center"/>
              <w:rPr>
                <w:rFonts w:ascii="Times New Roman" w:eastAsia="仿宋_GB2312" w:hAnsi="Times New Roman" w:cs="Times New Roman"/>
                <w:b/>
                <w:kern w:val="0"/>
                <w:szCs w:val="21"/>
              </w:rPr>
            </w:pPr>
            <w:r w:rsidRPr="00E94642">
              <w:rPr>
                <w:rFonts w:ascii="Times New Roman" w:eastAsia="仿宋_GB2312" w:hAnsi="Times New Roman" w:cs="Times New Roman"/>
                <w:b/>
                <w:kern w:val="0"/>
                <w:szCs w:val="21"/>
              </w:rPr>
              <w:t>课程名称</w:t>
            </w:r>
          </w:p>
        </w:tc>
        <w:tc>
          <w:tcPr>
            <w:tcW w:w="5245" w:type="dxa"/>
            <w:vAlign w:val="center"/>
          </w:tcPr>
          <w:p w:rsidR="00D14122" w:rsidRPr="00E94642" w:rsidRDefault="00D14122" w:rsidP="00B1269A">
            <w:pPr>
              <w:autoSpaceDE w:val="0"/>
              <w:autoSpaceDN w:val="0"/>
              <w:adjustRightInd w:val="0"/>
              <w:snapToGrid w:val="0"/>
              <w:spacing w:line="300" w:lineRule="auto"/>
              <w:jc w:val="center"/>
              <w:rPr>
                <w:rFonts w:ascii="Times New Roman" w:eastAsia="仿宋_GB2312" w:hAnsi="Times New Roman" w:cs="Times New Roman"/>
                <w:b/>
                <w:kern w:val="0"/>
                <w:szCs w:val="21"/>
              </w:rPr>
            </w:pPr>
            <w:r w:rsidRPr="00E94642">
              <w:rPr>
                <w:rFonts w:ascii="Times New Roman" w:eastAsia="仿宋_GB2312" w:hAnsi="Times New Roman" w:cs="Times New Roman"/>
                <w:b/>
                <w:kern w:val="0"/>
                <w:szCs w:val="21"/>
              </w:rPr>
              <w:t>主要教学内容</w:t>
            </w:r>
          </w:p>
        </w:tc>
        <w:tc>
          <w:tcPr>
            <w:tcW w:w="1134" w:type="dxa"/>
            <w:tcBorders>
              <w:bottom w:val="single" w:sz="4" w:space="0" w:color="auto"/>
            </w:tcBorders>
            <w:vAlign w:val="center"/>
          </w:tcPr>
          <w:p w:rsidR="00D14122" w:rsidRPr="00E94642" w:rsidRDefault="00187E9B" w:rsidP="00B1269A">
            <w:pPr>
              <w:autoSpaceDE w:val="0"/>
              <w:autoSpaceDN w:val="0"/>
              <w:adjustRightInd w:val="0"/>
              <w:snapToGrid w:val="0"/>
              <w:spacing w:line="300" w:lineRule="auto"/>
              <w:jc w:val="center"/>
              <w:rPr>
                <w:rFonts w:ascii="Times New Roman" w:eastAsia="仿宋_GB2312" w:hAnsi="Times New Roman" w:cs="Times New Roman"/>
                <w:b/>
                <w:kern w:val="0"/>
                <w:szCs w:val="21"/>
              </w:rPr>
            </w:pPr>
            <w:r w:rsidRPr="00E94642">
              <w:rPr>
                <w:rFonts w:ascii="Times New Roman" w:eastAsia="仿宋_GB2312" w:hAnsi="Times New Roman" w:cs="Times New Roman"/>
                <w:b/>
                <w:kern w:val="0"/>
                <w:szCs w:val="21"/>
              </w:rPr>
              <w:t>学分</w:t>
            </w:r>
            <w:r w:rsidRPr="00E94642">
              <w:rPr>
                <w:rFonts w:ascii="Times New Roman" w:eastAsia="仿宋_GB2312" w:hAnsi="Times New Roman" w:cs="Times New Roman"/>
                <w:b/>
                <w:kern w:val="0"/>
                <w:szCs w:val="21"/>
              </w:rPr>
              <w:t>/</w:t>
            </w:r>
            <w:r w:rsidR="00D14122" w:rsidRPr="00E94642">
              <w:rPr>
                <w:rFonts w:ascii="Times New Roman" w:eastAsia="仿宋_GB2312" w:hAnsi="Times New Roman" w:cs="Times New Roman"/>
                <w:b/>
                <w:kern w:val="0"/>
                <w:szCs w:val="21"/>
              </w:rPr>
              <w:t>学时</w:t>
            </w:r>
          </w:p>
        </w:tc>
      </w:tr>
      <w:tr w:rsidR="00D72A4B" w:rsidRPr="00E94642" w:rsidTr="00E94642">
        <w:trPr>
          <w:trHeight w:val="524"/>
        </w:trPr>
        <w:tc>
          <w:tcPr>
            <w:tcW w:w="993" w:type="dxa"/>
            <w:vMerge w:val="restart"/>
            <w:tcBorders>
              <w:right w:val="single" w:sz="4" w:space="0" w:color="auto"/>
            </w:tcBorders>
            <w:vAlign w:val="center"/>
          </w:tcPr>
          <w:p w:rsidR="00D72A4B" w:rsidRPr="00E94642" w:rsidRDefault="00D72A4B" w:rsidP="00D72A4B">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学校通识必修课程</w:t>
            </w: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思想道德修养与法律基础</w:t>
            </w:r>
          </w:p>
        </w:tc>
        <w:tc>
          <w:tcPr>
            <w:tcW w:w="5245" w:type="dxa"/>
            <w:vAlign w:val="center"/>
          </w:tcPr>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做时代新人</w:t>
            </w:r>
          </w:p>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人生的青春之问</w:t>
            </w:r>
          </w:p>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坚定理想信念</w:t>
            </w:r>
          </w:p>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弘扬中国精神</w:t>
            </w:r>
          </w:p>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践行社会主义核心价值观</w:t>
            </w:r>
          </w:p>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明大德守公德严私德</w:t>
            </w:r>
          </w:p>
          <w:p w:rsidR="00D72A4B" w:rsidRPr="00E94642" w:rsidRDefault="00D72A4B" w:rsidP="001C65F4">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w:t>
            </w:r>
            <w:r w:rsidRPr="00E94642">
              <w:rPr>
                <w:rFonts w:ascii="Times New Roman" w:eastAsia="仿宋_GB2312" w:hAnsi="Times New Roman" w:cs="Times New Roman"/>
                <w:kern w:val="0"/>
                <w:szCs w:val="21"/>
              </w:rPr>
              <w:t>尊法学法守法用法</w:t>
            </w:r>
          </w:p>
        </w:tc>
        <w:tc>
          <w:tcPr>
            <w:tcW w:w="1134" w:type="dxa"/>
            <w:vAlign w:val="center"/>
          </w:tcPr>
          <w:p w:rsidR="00D72A4B" w:rsidRPr="00E94642" w:rsidRDefault="00D72A4B" w:rsidP="00D72A4B">
            <w:pPr>
              <w:autoSpaceDE w:val="0"/>
              <w:autoSpaceDN w:val="0"/>
              <w:adjustRightInd w:val="0"/>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3/48</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概论</w:t>
            </w:r>
          </w:p>
        </w:tc>
        <w:tc>
          <w:tcPr>
            <w:tcW w:w="5245" w:type="dxa"/>
            <w:vAlign w:val="center"/>
          </w:tcPr>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毛泽东思想及其历史地位</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新民主主义革命理论</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社会主义改造理论</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社会主义建设道路初步探索的理论成果</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邓小平理论</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三个代表</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重要思想</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科学发展观</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8.</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习近平新时代中国特色社会主义思想及其历史地位</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9.</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坚持和发展中国特色社会主义的总任务</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10.</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五位一体</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总体布局</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四个全面</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战略布局</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全面推进国防和军队现代化</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中国特色大国外交</w:t>
            </w:r>
          </w:p>
          <w:p w:rsidR="00D72A4B" w:rsidRPr="00E94642" w:rsidRDefault="00D72A4B" w:rsidP="00D72A4B">
            <w:pPr>
              <w:autoSpaceDE w:val="0"/>
              <w:autoSpaceDN w:val="0"/>
              <w:adjustRightInd w:val="0"/>
              <w:rPr>
                <w:rFonts w:ascii="Times New Roman" w:eastAsia="仿宋_GB2312" w:hAnsi="Times New Roman" w:cs="Times New Roman"/>
                <w:b/>
                <w:kern w:val="0"/>
                <w:szCs w:val="21"/>
              </w:rPr>
            </w:pPr>
            <w:r w:rsidRPr="00E94642">
              <w:rPr>
                <w:rFonts w:ascii="Times New Roman" w:eastAsia="仿宋_GB2312" w:hAnsi="Times New Roman" w:cs="Times New Roman"/>
                <w:kern w:val="0"/>
                <w:szCs w:val="21"/>
              </w:rPr>
              <w:t>14.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坚持和加强党的领导</w:t>
            </w:r>
          </w:p>
        </w:tc>
        <w:tc>
          <w:tcPr>
            <w:tcW w:w="1134" w:type="dxa"/>
            <w:vAlign w:val="center"/>
          </w:tcPr>
          <w:p w:rsidR="00D72A4B" w:rsidRPr="00E94642" w:rsidRDefault="00D72A4B" w:rsidP="00D72A4B">
            <w:pPr>
              <w:autoSpaceDE w:val="0"/>
              <w:autoSpaceDN w:val="0"/>
              <w:adjustRightInd w:val="0"/>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4/64</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形势与政策</w:t>
            </w:r>
          </w:p>
        </w:tc>
        <w:tc>
          <w:tcPr>
            <w:tcW w:w="5245" w:type="dxa"/>
            <w:vAlign w:val="center"/>
          </w:tcPr>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每学期会根据教育部下发的</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形势与政策教学要点</w:t>
            </w:r>
            <w:r w:rsidRPr="00E94642">
              <w:rPr>
                <w:rFonts w:ascii="Times New Roman" w:eastAsia="仿宋_GB2312" w:hAnsi="Times New Roman" w:cs="Times New Roman"/>
                <w:kern w:val="0"/>
                <w:szCs w:val="21"/>
              </w:rPr>
              <w:t>”</w:t>
            </w:r>
            <w:r w:rsidRPr="00E94642">
              <w:rPr>
                <w:rFonts w:ascii="Times New Roman" w:eastAsia="仿宋_GB2312" w:hAnsi="Times New Roman" w:cs="Times New Roman"/>
                <w:kern w:val="0"/>
                <w:szCs w:val="21"/>
              </w:rPr>
              <w:t>确定教学专题和教学内容，主要模块大致有：</w:t>
            </w:r>
          </w:p>
          <w:p w:rsidR="00D72A4B" w:rsidRPr="00E94642" w:rsidRDefault="00D72A4B" w:rsidP="00D72A4B">
            <w:pPr>
              <w:numPr>
                <w:ilvl w:val="0"/>
                <w:numId w:val="14"/>
              </w:num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政治文化篇</w:t>
            </w:r>
          </w:p>
          <w:p w:rsidR="00D72A4B" w:rsidRPr="00E94642" w:rsidRDefault="00D72A4B" w:rsidP="00D72A4B">
            <w:pPr>
              <w:numPr>
                <w:ilvl w:val="0"/>
                <w:numId w:val="14"/>
              </w:num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经济形势篇</w:t>
            </w:r>
          </w:p>
          <w:p w:rsidR="00D72A4B" w:rsidRPr="00E94642" w:rsidRDefault="00D72A4B" w:rsidP="00D72A4B">
            <w:pPr>
              <w:numPr>
                <w:ilvl w:val="0"/>
                <w:numId w:val="14"/>
              </w:num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港澳台工作篇</w:t>
            </w:r>
          </w:p>
          <w:p w:rsidR="00D72A4B" w:rsidRPr="00E94642" w:rsidRDefault="00D72A4B" w:rsidP="00D72A4B">
            <w:pPr>
              <w:numPr>
                <w:ilvl w:val="0"/>
                <w:numId w:val="14"/>
              </w:num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国际形势篇</w:t>
            </w:r>
          </w:p>
          <w:p w:rsidR="00D72A4B" w:rsidRPr="00E94642" w:rsidRDefault="00D72A4B" w:rsidP="00D72A4B">
            <w:pPr>
              <w:autoSpaceDE w:val="0"/>
              <w:autoSpaceDN w:val="0"/>
              <w:adjustRightInd w:val="0"/>
              <w:rPr>
                <w:rFonts w:ascii="Times New Roman" w:eastAsia="仿宋_GB2312" w:hAnsi="Times New Roman" w:cs="Times New Roman"/>
                <w:b/>
                <w:kern w:val="0"/>
                <w:szCs w:val="21"/>
              </w:rPr>
            </w:pPr>
            <w:r w:rsidRPr="00E94642">
              <w:rPr>
                <w:rFonts w:ascii="Times New Roman" w:eastAsia="仿宋_GB2312" w:hAnsi="Times New Roman" w:cs="Times New Roman"/>
                <w:kern w:val="0"/>
                <w:szCs w:val="21"/>
              </w:rPr>
              <w:t>5.</w:t>
            </w:r>
            <w:r w:rsidRPr="00E94642">
              <w:rPr>
                <w:rFonts w:ascii="Times New Roman" w:eastAsia="仿宋_GB2312" w:hAnsi="Times New Roman" w:cs="Times New Roman"/>
                <w:kern w:val="0"/>
                <w:szCs w:val="21"/>
              </w:rPr>
              <w:t>江苏省情篇</w:t>
            </w:r>
          </w:p>
        </w:tc>
        <w:tc>
          <w:tcPr>
            <w:tcW w:w="1134" w:type="dxa"/>
            <w:vAlign w:val="center"/>
          </w:tcPr>
          <w:p w:rsidR="00D72A4B" w:rsidRPr="00E94642" w:rsidRDefault="00D72A4B" w:rsidP="00D72A4B">
            <w:pPr>
              <w:autoSpaceDE w:val="0"/>
              <w:autoSpaceDN w:val="0"/>
              <w:adjustRightInd w:val="0"/>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1/48</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大学生就业指导</w:t>
            </w:r>
          </w:p>
        </w:tc>
        <w:tc>
          <w:tcPr>
            <w:tcW w:w="5245" w:type="dxa"/>
            <w:vAlign w:val="center"/>
          </w:tcPr>
          <w:p w:rsidR="00D72A4B" w:rsidRPr="00E94642" w:rsidRDefault="00D72A4B" w:rsidP="00D72A4B">
            <w:pPr>
              <w:tabs>
                <w:tab w:val="left" w:pos="312"/>
              </w:tabs>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1.</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说出大学生就业市场的类别，了解高职学生的就业形势，区别不同就业去向；</w:t>
            </w:r>
          </w:p>
          <w:p w:rsidR="00D72A4B" w:rsidRPr="00E94642" w:rsidRDefault="00D72A4B" w:rsidP="00D72A4B">
            <w:pPr>
              <w:tabs>
                <w:tab w:val="left" w:pos="312"/>
              </w:tabs>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2.</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学会性格探索、兴趣探索、能力探索、职业价值探索；</w:t>
            </w:r>
          </w:p>
          <w:p w:rsidR="00D72A4B" w:rsidRPr="00E94642" w:rsidRDefault="00D72A4B" w:rsidP="00D72A4B">
            <w:pPr>
              <w:tabs>
                <w:tab w:val="left" w:pos="312"/>
              </w:tabs>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3.</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了解影响职业生涯的客观环境因素，掌握职业探索的主要内容和探索职业世界的主要途径；</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4.</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了解生涯决策概述，学会生涯决策的方法，了解职业锚理论、行动计划、评估调整的内容，掌握职业生涯规划书的内容与撰写步骤；</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5.</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了解就业信息的内容、就业信息的收集渠道，学会筛选并运用就业信息；</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6.</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掌握求职信、个人简历的内容和撰写步骤；</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7.</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掌握求职面试的方法和技巧；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8.</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学会分析学校与职场的环境差异、学生角色与职业人角色的区别，学会处理角色转换中的心理问题，掌握实现角色转换的原则；</w:t>
            </w:r>
            <w:r w:rsidRPr="00E94642">
              <w:rPr>
                <w:rFonts w:ascii="Times New Roman" w:eastAsia="仿宋" w:hAnsi="Times New Roman" w:cs="Times New Roman"/>
                <w:kern w:val="0"/>
                <w:szCs w:val="21"/>
                <w:lang w:bidi="ar"/>
              </w:rPr>
              <w:t>9.</w:t>
            </w:r>
            <w:r w:rsidRPr="00E94642">
              <w:rPr>
                <w:rFonts w:ascii="Times New Roman" w:eastAsia="仿宋" w:hAnsi="Times New Roman" w:cs="Times New Roman"/>
                <w:kern w:val="0"/>
                <w:szCs w:val="21"/>
                <w:lang w:bidi="ar"/>
              </w:rPr>
              <w:t>了解如何适应职业、发展职业，了解职业人必须具有的职业道德和职业意识；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10.</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了解迈向职业的重要阶段，认识实习协议、就业协议与劳动合同的异同；</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lang w:bidi="ar"/>
              </w:rPr>
              <w:t>11.</w:t>
            </w:r>
            <w:r w:rsidR="00E94642">
              <w:rPr>
                <w:rFonts w:ascii="Times New Roman" w:eastAsia="仿宋" w:hAnsi="Times New Roman" w:cs="Times New Roman"/>
                <w:kern w:val="0"/>
                <w:szCs w:val="21"/>
                <w:lang w:bidi="ar"/>
              </w:rPr>
              <w:t xml:space="preserve"> </w:t>
            </w:r>
            <w:r w:rsidRPr="00E94642">
              <w:rPr>
                <w:rFonts w:ascii="Times New Roman" w:eastAsia="仿宋" w:hAnsi="Times New Roman" w:cs="Times New Roman"/>
                <w:kern w:val="0"/>
                <w:szCs w:val="21"/>
                <w:lang w:bidi="ar"/>
              </w:rPr>
              <w:t>学会签订劳动合同、识破劳动合陷阱，学会依法维护自身的合法权益。</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1.5/24</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774E62">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职业沟通技巧</w:t>
            </w:r>
          </w:p>
        </w:tc>
        <w:tc>
          <w:tcPr>
            <w:tcW w:w="5245" w:type="dxa"/>
            <w:vAlign w:val="center"/>
          </w:tcPr>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了解沟通的基本内涵、类型和方法；</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2</w:t>
            </w:r>
            <w:r w:rsidRPr="00E94642">
              <w:rPr>
                <w:rFonts w:ascii="Times New Roman" w:eastAsia="仿宋" w:hAnsi="Times New Roman" w:cs="Times New Roman"/>
                <w:kern w:val="0"/>
                <w:szCs w:val="21"/>
              </w:rPr>
              <w:t>．学会阅读和思维的有效方法，重视语言的积累和感悟；</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3</w:t>
            </w:r>
            <w:r w:rsidRPr="00E94642">
              <w:rPr>
                <w:rFonts w:ascii="Times New Roman" w:eastAsia="仿宋" w:hAnsi="Times New Roman" w:cs="Times New Roman"/>
                <w:kern w:val="0"/>
                <w:szCs w:val="21"/>
              </w:rPr>
              <w:t>．学会模糊语言、委婉语言、幽默语言、预设表达和赞美、说服、拒绝、安慰、问答等交流策略与技巧；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4</w:t>
            </w:r>
            <w:r w:rsidRPr="00E94642">
              <w:rPr>
                <w:rFonts w:ascii="Times New Roman" w:eastAsia="仿宋" w:hAnsi="Times New Roman" w:cs="Times New Roman"/>
                <w:kern w:val="0"/>
                <w:szCs w:val="21"/>
              </w:rPr>
              <w:t>．学会交谈介绍、主题发言、即兴发言和辩论说服等基础沟通类型；</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5</w:t>
            </w:r>
            <w:r w:rsidRPr="00E94642">
              <w:rPr>
                <w:rFonts w:ascii="Times New Roman" w:eastAsia="仿宋" w:hAnsi="Times New Roman" w:cs="Times New Roman"/>
                <w:kern w:val="0"/>
                <w:szCs w:val="21"/>
              </w:rPr>
              <w:t>．懂得使用新媒体技术促进人际沟通；</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6</w:t>
            </w:r>
            <w:r w:rsidRPr="00E94642">
              <w:rPr>
                <w:rFonts w:ascii="Times New Roman" w:eastAsia="仿宋" w:hAnsi="Times New Roman" w:cs="Times New Roman"/>
                <w:kern w:val="0"/>
                <w:szCs w:val="21"/>
              </w:rPr>
              <w:t>．掌握搜集工作、学习资料的主要途径与方法；</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7</w:t>
            </w:r>
            <w:r w:rsidRPr="00E94642">
              <w:rPr>
                <w:rFonts w:ascii="Times New Roman" w:eastAsia="仿宋" w:hAnsi="Times New Roman" w:cs="Times New Roman"/>
                <w:kern w:val="0"/>
                <w:szCs w:val="21"/>
              </w:rPr>
              <w:t>．掌握团队沟通的类型要素和基本技巧；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8</w:t>
            </w:r>
            <w:r w:rsidRPr="00E94642">
              <w:rPr>
                <w:rFonts w:ascii="Times New Roman" w:eastAsia="仿宋" w:hAnsi="Times New Roman" w:cs="Times New Roman"/>
                <w:kern w:val="0"/>
                <w:szCs w:val="21"/>
              </w:rPr>
              <w:t>．掌握演讲的基本知识和技巧；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9</w:t>
            </w:r>
            <w:r w:rsidRPr="00E94642">
              <w:rPr>
                <w:rFonts w:ascii="Times New Roman" w:eastAsia="仿宋" w:hAnsi="Times New Roman" w:cs="Times New Roman"/>
                <w:kern w:val="0"/>
                <w:szCs w:val="21"/>
              </w:rPr>
              <w:t>．掌握电话、短信沟通的技巧；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10</w:t>
            </w:r>
            <w:r w:rsidRPr="00E94642">
              <w:rPr>
                <w:rFonts w:ascii="Times New Roman" w:eastAsia="仿宋" w:hAnsi="Times New Roman" w:cs="Times New Roman"/>
                <w:kern w:val="0"/>
                <w:szCs w:val="21"/>
              </w:rPr>
              <w:t>．掌握</w:t>
            </w:r>
            <w:r w:rsidRPr="00E94642">
              <w:rPr>
                <w:rFonts w:ascii="Times New Roman" w:eastAsia="仿宋" w:hAnsi="Times New Roman" w:cs="Times New Roman"/>
                <w:kern w:val="0"/>
                <w:szCs w:val="21"/>
              </w:rPr>
              <w:t>“</w:t>
            </w:r>
            <w:r w:rsidRPr="00E94642">
              <w:rPr>
                <w:rFonts w:ascii="Times New Roman" w:eastAsia="仿宋" w:hAnsi="Times New Roman" w:cs="Times New Roman"/>
                <w:kern w:val="0"/>
                <w:szCs w:val="21"/>
              </w:rPr>
              <w:t>口头汇报</w:t>
            </w:r>
            <w:r w:rsidRPr="00E94642">
              <w:rPr>
                <w:rFonts w:ascii="Times New Roman" w:eastAsia="仿宋" w:hAnsi="Times New Roman" w:cs="Times New Roman"/>
                <w:kern w:val="0"/>
                <w:szCs w:val="21"/>
              </w:rPr>
              <w:t>”</w:t>
            </w:r>
            <w:r w:rsidRPr="00E94642">
              <w:rPr>
                <w:rFonts w:ascii="Times New Roman" w:eastAsia="仿宋" w:hAnsi="Times New Roman" w:cs="Times New Roman"/>
                <w:kern w:val="0"/>
                <w:szCs w:val="21"/>
              </w:rPr>
              <w:t>及</w:t>
            </w:r>
            <w:r w:rsidRPr="00E94642">
              <w:rPr>
                <w:rFonts w:ascii="Times New Roman" w:eastAsia="仿宋" w:hAnsi="Times New Roman" w:cs="Times New Roman"/>
                <w:kern w:val="0"/>
                <w:szCs w:val="21"/>
              </w:rPr>
              <w:t>“PPT</w:t>
            </w:r>
            <w:r w:rsidRPr="00E94642">
              <w:rPr>
                <w:rFonts w:ascii="Times New Roman" w:eastAsia="仿宋" w:hAnsi="Times New Roman" w:cs="Times New Roman"/>
                <w:kern w:val="0"/>
                <w:szCs w:val="21"/>
              </w:rPr>
              <w:t>汇报</w:t>
            </w:r>
            <w:r w:rsidRPr="00E94642">
              <w:rPr>
                <w:rFonts w:ascii="Times New Roman" w:eastAsia="仿宋" w:hAnsi="Times New Roman" w:cs="Times New Roman"/>
                <w:kern w:val="0"/>
                <w:szCs w:val="21"/>
              </w:rPr>
              <w:t>”</w:t>
            </w:r>
            <w:r w:rsidRPr="00E94642">
              <w:rPr>
                <w:rFonts w:ascii="Times New Roman" w:eastAsia="仿宋" w:hAnsi="Times New Roman" w:cs="Times New Roman"/>
                <w:kern w:val="0"/>
                <w:szCs w:val="21"/>
              </w:rPr>
              <w:t>等实践成果汇报的要点和技巧；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11</w:t>
            </w:r>
            <w:r w:rsidRPr="00E94642">
              <w:rPr>
                <w:rFonts w:ascii="Times New Roman" w:eastAsia="仿宋" w:hAnsi="Times New Roman" w:cs="Times New Roman"/>
                <w:kern w:val="0"/>
                <w:szCs w:val="21"/>
              </w:rPr>
              <w:t>．掌握求职面试应答与提问技巧；</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12</w:t>
            </w:r>
            <w:r w:rsidRPr="00E94642">
              <w:rPr>
                <w:rFonts w:ascii="Times New Roman" w:eastAsia="仿宋" w:hAnsi="Times New Roman" w:cs="Times New Roman"/>
                <w:kern w:val="0"/>
                <w:szCs w:val="21"/>
              </w:rPr>
              <w:t>．掌握态势辅助表达的常用技巧；</w:t>
            </w:r>
            <w:r w:rsidRPr="00E94642">
              <w:rPr>
                <w:rFonts w:ascii="Times New Roman" w:eastAsia="仿宋" w:hAnsi="Times New Roman" w:cs="Times New Roman"/>
                <w:kern w:val="0"/>
                <w:szCs w:val="21"/>
              </w:rPr>
              <w:t xml:space="preserve"> </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13</w:t>
            </w:r>
            <w:r w:rsidRPr="00E94642">
              <w:rPr>
                <w:rFonts w:ascii="Times New Roman" w:eastAsia="仿宋" w:hAnsi="Times New Roman" w:cs="Times New Roman"/>
                <w:kern w:val="0"/>
                <w:szCs w:val="21"/>
              </w:rPr>
              <w:t>．识记在各种场合下应有的行为与礼仪；</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14</w:t>
            </w:r>
            <w:r w:rsidRPr="00E94642">
              <w:rPr>
                <w:rFonts w:ascii="Times New Roman" w:eastAsia="仿宋" w:hAnsi="Times New Roman" w:cs="Times New Roman"/>
                <w:kern w:val="0"/>
                <w:szCs w:val="21"/>
              </w:rPr>
              <w:t>．识记书面沟通的基本常识，掌握行政公文的行文格式和特点，会写通知、请柬、调查报告、计划、应聘信、商务信函、消息、演讲稿等常用文本；</w:t>
            </w:r>
          </w:p>
          <w:p w:rsidR="00D72A4B" w:rsidRPr="00E94642" w:rsidRDefault="00D72A4B" w:rsidP="00D72A4B">
            <w:pPr>
              <w:autoSpaceDE w:val="0"/>
              <w:autoSpaceDN w:val="0"/>
              <w:adjustRightInd w:val="0"/>
              <w:jc w:val="left"/>
              <w:rPr>
                <w:rFonts w:ascii="Times New Roman" w:eastAsia="仿宋" w:hAnsi="Times New Roman" w:cs="Times New Roman"/>
                <w:b/>
                <w:kern w:val="0"/>
                <w:szCs w:val="21"/>
              </w:rPr>
            </w:pPr>
            <w:r w:rsidRPr="00E94642">
              <w:rPr>
                <w:rFonts w:ascii="Times New Roman" w:eastAsia="仿宋" w:hAnsi="Times New Roman" w:cs="Times New Roman"/>
                <w:kern w:val="0"/>
                <w:szCs w:val="21"/>
              </w:rPr>
              <w:t>15</w:t>
            </w:r>
            <w:r w:rsidRPr="00E94642">
              <w:rPr>
                <w:rFonts w:ascii="Times New Roman" w:eastAsia="仿宋" w:hAnsi="Times New Roman" w:cs="Times New Roman"/>
                <w:kern w:val="0"/>
                <w:szCs w:val="21"/>
              </w:rPr>
              <w:t>．掌握普通话语音、词汇和语法规范；</w:t>
            </w:r>
            <w:r w:rsidRPr="00E94642">
              <w:rPr>
                <w:rFonts w:ascii="Times New Roman" w:eastAsia="仿宋" w:hAnsi="Times New Roman" w:cs="Times New Roman"/>
                <w:kern w:val="0"/>
                <w:szCs w:val="21"/>
              </w:rPr>
              <w:t>.</w:t>
            </w:r>
            <w:r w:rsidRPr="00E94642">
              <w:rPr>
                <w:rFonts w:ascii="Times New Roman" w:eastAsia="仿宋" w:hAnsi="Times New Roman" w:cs="Times New Roman"/>
                <w:kern w:val="0"/>
                <w:szCs w:val="21"/>
              </w:rPr>
              <w:t></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创新创业导论</w:t>
            </w:r>
          </w:p>
        </w:tc>
        <w:tc>
          <w:tcPr>
            <w:tcW w:w="5245" w:type="dxa"/>
            <w:vAlign w:val="center"/>
          </w:tcPr>
          <w:p w:rsidR="00D72A4B" w:rsidRPr="00E94642" w:rsidRDefault="00D72A4B" w:rsidP="00D72A4B">
            <w:pPr>
              <w:autoSpaceDE w:val="0"/>
              <w:autoSpaceDN w:val="0"/>
              <w:adjustRightInd w:val="0"/>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培养创新创业意识</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训练创新思维</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学习创新方法</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设计创新作品</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做好创业准备</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编制创业计划书</w:t>
            </w:r>
          </w:p>
        </w:tc>
        <w:tc>
          <w:tcPr>
            <w:tcW w:w="1134" w:type="dxa"/>
            <w:vAlign w:val="center"/>
          </w:tcPr>
          <w:p w:rsidR="00D72A4B" w:rsidRPr="00E94642" w:rsidRDefault="00D72A4B" w:rsidP="00D72A4B">
            <w:pPr>
              <w:autoSpaceDE w:val="0"/>
              <w:autoSpaceDN w:val="0"/>
              <w:adjustRightInd w:val="0"/>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英语</w:t>
            </w:r>
          </w:p>
        </w:tc>
        <w:tc>
          <w:tcPr>
            <w:tcW w:w="5245" w:type="dxa"/>
            <w:vAlign w:val="center"/>
          </w:tcPr>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w:t>
            </w:r>
            <w:r w:rsidRPr="00E94642">
              <w:rPr>
                <w:rFonts w:ascii="Times New Roman" w:eastAsia="仿宋" w:hAnsi="Times New Roman" w:cs="Times New Roman"/>
                <w:b/>
                <w:bCs/>
                <w:szCs w:val="21"/>
              </w:rPr>
              <w:t>A</w:t>
            </w:r>
            <w:r w:rsidRPr="00E94642">
              <w:rPr>
                <w:rFonts w:ascii="Times New Roman" w:eastAsia="仿宋" w:hAnsi="Times New Roman" w:cs="Times New Roman"/>
                <w:b/>
                <w:bCs/>
                <w:szCs w:val="21"/>
              </w:rPr>
              <w:t>层</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识记</w:t>
            </w:r>
            <w:r w:rsidRPr="00E94642">
              <w:rPr>
                <w:rFonts w:ascii="Times New Roman" w:eastAsia="仿宋" w:hAnsi="Times New Roman" w:cs="Times New Roman"/>
                <w:szCs w:val="21"/>
              </w:rPr>
              <w:t>3500-4000</w:t>
            </w:r>
            <w:r w:rsidRPr="00E94642">
              <w:rPr>
                <w:rFonts w:ascii="Times New Roman" w:eastAsia="仿宋" w:hAnsi="Times New Roman" w:cs="Times New Roman"/>
                <w:szCs w:val="21"/>
              </w:rPr>
              <w:t>个英语单词</w:t>
            </w:r>
            <w:r w:rsidRPr="00E94642">
              <w:rPr>
                <w:rFonts w:ascii="Times New Roman" w:eastAsia="仿宋" w:hAnsi="Times New Roman" w:cs="Times New Roman"/>
                <w:szCs w:val="21"/>
              </w:rPr>
              <w:t>(</w:t>
            </w:r>
            <w:r w:rsidRPr="00E94642">
              <w:rPr>
                <w:rFonts w:ascii="Times New Roman" w:eastAsia="仿宋" w:hAnsi="Times New Roman" w:cs="Times New Roman"/>
                <w:szCs w:val="21"/>
              </w:rPr>
              <w:t>包括入学时要求掌握的</w:t>
            </w:r>
            <w:r w:rsidRPr="00E94642">
              <w:rPr>
                <w:rFonts w:ascii="Times New Roman" w:eastAsia="仿宋" w:hAnsi="Times New Roman" w:cs="Times New Roman"/>
                <w:szCs w:val="21"/>
              </w:rPr>
              <w:t>1600</w:t>
            </w:r>
            <w:r w:rsidRPr="00E94642">
              <w:rPr>
                <w:rFonts w:ascii="Times New Roman" w:eastAsia="仿宋" w:hAnsi="Times New Roman" w:cs="Times New Roman"/>
                <w:szCs w:val="21"/>
              </w:rPr>
              <w:t>个单词以及由这些词构成的常用词组，对其中</w:t>
            </w:r>
            <w:r w:rsidRPr="00E94642">
              <w:rPr>
                <w:rFonts w:ascii="Times New Roman" w:eastAsia="仿宋" w:hAnsi="Times New Roman" w:cs="Times New Roman"/>
                <w:szCs w:val="21"/>
              </w:rPr>
              <w:t>2500</w:t>
            </w:r>
            <w:r w:rsidRPr="00E94642">
              <w:rPr>
                <w:rFonts w:ascii="Times New Roman" w:eastAsia="仿宋" w:hAnsi="Times New Roman" w:cs="Times New Roman"/>
                <w:szCs w:val="21"/>
              </w:rPr>
              <w:t>个左右的单词能正确拼写、英汉互译</w:t>
            </w:r>
            <w:r w:rsidRPr="00E94642">
              <w:rPr>
                <w:rFonts w:ascii="Times New Roman" w:eastAsia="仿宋" w:hAnsi="Times New Roman" w:cs="Times New Roman"/>
                <w:szCs w:val="21"/>
              </w:rPr>
              <w:t>)</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掌握句子结构、动词时态等基本的英语语法规则，在听、说、读、写、译中能正确运用所学语法知识</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完成</w:t>
            </w:r>
            <w:r w:rsidRPr="00E94642">
              <w:rPr>
                <w:rFonts w:ascii="Times New Roman" w:eastAsia="仿宋" w:hAnsi="Times New Roman" w:cs="Times New Roman"/>
                <w:szCs w:val="21"/>
              </w:rPr>
              <w:t>5</w:t>
            </w:r>
            <w:r w:rsidRPr="00E94642">
              <w:rPr>
                <w:rFonts w:ascii="Times New Roman" w:eastAsia="仿宋" w:hAnsi="Times New Roman" w:cs="Times New Roman"/>
                <w:szCs w:val="21"/>
              </w:rPr>
              <w:t>个单元主题的精读文章</w:t>
            </w:r>
            <w:r w:rsidRPr="00E94642">
              <w:rPr>
                <w:rFonts w:ascii="Times New Roman" w:eastAsia="仿宋" w:hAnsi="Times New Roman" w:cs="Times New Roman"/>
                <w:szCs w:val="21"/>
              </w:rPr>
              <w:t>(Text A)</w:t>
            </w:r>
            <w:r w:rsidRPr="00E94642">
              <w:rPr>
                <w:rFonts w:ascii="Times New Roman" w:eastAsia="仿宋" w:hAnsi="Times New Roman" w:cs="Times New Roman"/>
                <w:szCs w:val="21"/>
              </w:rPr>
              <w:t>，泛读文章</w:t>
            </w:r>
            <w:r w:rsidRPr="00E94642">
              <w:rPr>
                <w:rFonts w:ascii="Times New Roman" w:eastAsia="仿宋" w:hAnsi="Times New Roman" w:cs="Times New Roman"/>
                <w:szCs w:val="21"/>
              </w:rPr>
              <w:t>(Text B)</w:t>
            </w:r>
            <w:r w:rsidRPr="00E94642">
              <w:rPr>
                <w:rFonts w:ascii="Times New Roman" w:eastAsia="仿宋" w:hAnsi="Times New Roman" w:cs="Times New Roman"/>
                <w:szCs w:val="21"/>
              </w:rPr>
              <w:t>共</w:t>
            </w:r>
            <w:r w:rsidRPr="00E94642">
              <w:rPr>
                <w:rFonts w:ascii="Times New Roman" w:eastAsia="仿宋" w:hAnsi="Times New Roman" w:cs="Times New Roman"/>
                <w:szCs w:val="21"/>
              </w:rPr>
              <w:t>10</w:t>
            </w:r>
            <w:r w:rsidRPr="00E94642">
              <w:rPr>
                <w:rFonts w:ascii="Times New Roman" w:eastAsia="仿宋" w:hAnsi="Times New Roman" w:cs="Times New Roman"/>
                <w:szCs w:val="21"/>
              </w:rPr>
              <w:t>篇，以及相关的阅读理解训练；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进行与单元主题配套的听力、口语、翻译和写作训练；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掌握简短的英语应用文的写作方法，如表格，简历、通知、信函等；</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培养学生的自主学习能力，提高学生的跨文化交际意识，增强学生的文化自信；</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熟悉</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级和四级考试结构掌握考试所需的知识储备，辅导学生参加英语</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级和四级考试</w:t>
            </w:r>
          </w:p>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w:t>
            </w:r>
            <w:r w:rsidRPr="00E94642">
              <w:rPr>
                <w:rFonts w:ascii="Times New Roman" w:eastAsia="仿宋" w:hAnsi="Times New Roman" w:cs="Times New Roman"/>
                <w:b/>
                <w:bCs/>
                <w:szCs w:val="21"/>
              </w:rPr>
              <w:t>B</w:t>
            </w:r>
            <w:r w:rsidRPr="00E94642">
              <w:rPr>
                <w:rFonts w:ascii="Times New Roman" w:eastAsia="仿宋" w:hAnsi="Times New Roman" w:cs="Times New Roman"/>
                <w:b/>
                <w:bCs/>
                <w:szCs w:val="21"/>
              </w:rPr>
              <w:t>层</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识记</w:t>
            </w:r>
            <w:r w:rsidRPr="00E94642">
              <w:rPr>
                <w:rFonts w:ascii="Times New Roman" w:eastAsia="仿宋" w:hAnsi="Times New Roman" w:cs="Times New Roman"/>
                <w:szCs w:val="21"/>
              </w:rPr>
              <w:t>2500-3000</w:t>
            </w:r>
            <w:r w:rsidRPr="00E94642">
              <w:rPr>
                <w:rFonts w:ascii="Times New Roman" w:eastAsia="仿宋" w:hAnsi="Times New Roman" w:cs="Times New Roman"/>
                <w:szCs w:val="21"/>
              </w:rPr>
              <w:t>个英语单词</w:t>
            </w:r>
            <w:r w:rsidRPr="00E94642">
              <w:rPr>
                <w:rFonts w:ascii="Times New Roman" w:eastAsia="仿宋" w:hAnsi="Times New Roman" w:cs="Times New Roman"/>
                <w:szCs w:val="21"/>
              </w:rPr>
              <w:t>(</w:t>
            </w:r>
            <w:r w:rsidRPr="00E94642">
              <w:rPr>
                <w:rFonts w:ascii="Times New Roman" w:eastAsia="仿宋" w:hAnsi="Times New Roman" w:cs="Times New Roman"/>
                <w:szCs w:val="21"/>
              </w:rPr>
              <w:t>包括入学时要求掌握的</w:t>
            </w:r>
            <w:r w:rsidRPr="00E94642">
              <w:rPr>
                <w:rFonts w:ascii="Times New Roman" w:eastAsia="仿宋" w:hAnsi="Times New Roman" w:cs="Times New Roman"/>
                <w:szCs w:val="21"/>
              </w:rPr>
              <w:t>1600</w:t>
            </w:r>
            <w:r w:rsidRPr="00E94642">
              <w:rPr>
                <w:rFonts w:ascii="Times New Roman" w:eastAsia="仿宋" w:hAnsi="Times New Roman" w:cs="Times New Roman"/>
                <w:szCs w:val="21"/>
              </w:rPr>
              <w:t>个单词以及由这些词构成的常用词组，对其中</w:t>
            </w:r>
            <w:r w:rsidRPr="00E94642">
              <w:rPr>
                <w:rFonts w:ascii="Times New Roman" w:eastAsia="仿宋" w:hAnsi="Times New Roman" w:cs="Times New Roman"/>
                <w:szCs w:val="21"/>
              </w:rPr>
              <w:t>1500</w:t>
            </w:r>
            <w:r w:rsidRPr="00E94642">
              <w:rPr>
                <w:rFonts w:ascii="Times New Roman" w:eastAsia="仿宋" w:hAnsi="Times New Roman" w:cs="Times New Roman"/>
                <w:szCs w:val="21"/>
              </w:rPr>
              <w:t>个左右的单词能正确拼写、英汉互译</w:t>
            </w:r>
            <w:r w:rsidRPr="00E94642">
              <w:rPr>
                <w:rFonts w:ascii="Times New Roman" w:eastAsia="仿宋" w:hAnsi="Times New Roman" w:cs="Times New Roman"/>
                <w:szCs w:val="21"/>
              </w:rPr>
              <w:t>)</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掌握句子结构、动词时态等基本的英语语法规则，在听、说、读、写、译中能正确运用所学语法知识</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完成</w:t>
            </w:r>
            <w:r w:rsidRPr="00E94642">
              <w:rPr>
                <w:rFonts w:ascii="Times New Roman" w:eastAsia="仿宋" w:hAnsi="Times New Roman" w:cs="Times New Roman"/>
                <w:szCs w:val="21"/>
              </w:rPr>
              <w:t>5</w:t>
            </w:r>
            <w:r w:rsidRPr="00E94642">
              <w:rPr>
                <w:rFonts w:ascii="Times New Roman" w:eastAsia="仿宋" w:hAnsi="Times New Roman" w:cs="Times New Roman"/>
                <w:szCs w:val="21"/>
              </w:rPr>
              <w:t>个单元主题的精读文章</w:t>
            </w:r>
            <w:r w:rsidRPr="00E94642">
              <w:rPr>
                <w:rFonts w:ascii="Times New Roman" w:eastAsia="仿宋" w:hAnsi="Times New Roman" w:cs="Times New Roman"/>
                <w:szCs w:val="21"/>
              </w:rPr>
              <w:t>(Text A)</w:t>
            </w:r>
            <w:r w:rsidRPr="00E94642">
              <w:rPr>
                <w:rFonts w:ascii="Times New Roman" w:eastAsia="仿宋" w:hAnsi="Times New Roman" w:cs="Times New Roman"/>
                <w:szCs w:val="21"/>
              </w:rPr>
              <w:t>，泛读文章</w:t>
            </w:r>
            <w:r w:rsidRPr="00E94642">
              <w:rPr>
                <w:rFonts w:ascii="Times New Roman" w:eastAsia="仿宋" w:hAnsi="Times New Roman" w:cs="Times New Roman"/>
                <w:szCs w:val="21"/>
              </w:rPr>
              <w:t>(Text B)</w:t>
            </w:r>
            <w:r w:rsidRPr="00E94642">
              <w:rPr>
                <w:rFonts w:ascii="Times New Roman" w:eastAsia="仿宋" w:hAnsi="Times New Roman" w:cs="Times New Roman"/>
                <w:szCs w:val="21"/>
              </w:rPr>
              <w:t>共</w:t>
            </w:r>
            <w:r w:rsidRPr="00E94642">
              <w:rPr>
                <w:rFonts w:ascii="Times New Roman" w:eastAsia="仿宋" w:hAnsi="Times New Roman" w:cs="Times New Roman"/>
                <w:szCs w:val="21"/>
              </w:rPr>
              <w:t>10</w:t>
            </w:r>
            <w:r w:rsidRPr="00E94642">
              <w:rPr>
                <w:rFonts w:ascii="Times New Roman" w:eastAsia="仿宋" w:hAnsi="Times New Roman" w:cs="Times New Roman"/>
                <w:szCs w:val="21"/>
              </w:rPr>
              <w:t>篇，以及相关的阅读理解训练；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进行与单元主题配套的听力、口语、翻译和写作训练；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掌握简短的英语应用文的写作方法，如表格，简历、通知、信函等；</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培养学生的自主学习能力，提高学生的跨文化交际意识，增强学生的文化自信；</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熟悉</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级考试结构掌握考试所需的知识储备，辅导学生参加英语</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级考试。</w:t>
            </w:r>
          </w:p>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w:t>
            </w:r>
            <w:r w:rsidRPr="00E94642">
              <w:rPr>
                <w:rFonts w:ascii="Times New Roman" w:eastAsia="仿宋" w:hAnsi="Times New Roman" w:cs="Times New Roman"/>
                <w:b/>
                <w:bCs/>
                <w:szCs w:val="21"/>
              </w:rPr>
              <w:t>C</w:t>
            </w:r>
            <w:r w:rsidRPr="00E94642">
              <w:rPr>
                <w:rFonts w:ascii="Times New Roman" w:eastAsia="仿宋" w:hAnsi="Times New Roman" w:cs="Times New Roman"/>
                <w:b/>
                <w:bCs/>
                <w:szCs w:val="21"/>
              </w:rPr>
              <w:t>层</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识记</w:t>
            </w:r>
            <w:r w:rsidRPr="00E94642">
              <w:rPr>
                <w:rFonts w:ascii="Times New Roman" w:eastAsia="仿宋" w:hAnsi="Times New Roman" w:cs="Times New Roman"/>
                <w:szCs w:val="21"/>
              </w:rPr>
              <w:t>2000</w:t>
            </w:r>
            <w:r w:rsidRPr="00E94642">
              <w:rPr>
                <w:rFonts w:ascii="Times New Roman" w:eastAsia="仿宋" w:hAnsi="Times New Roman" w:cs="Times New Roman"/>
                <w:szCs w:val="21"/>
              </w:rPr>
              <w:t>个英语单词</w:t>
            </w:r>
            <w:r w:rsidRPr="00E94642">
              <w:rPr>
                <w:rFonts w:ascii="Times New Roman" w:eastAsia="仿宋" w:hAnsi="Times New Roman" w:cs="Times New Roman"/>
                <w:szCs w:val="21"/>
              </w:rPr>
              <w:t>(</w:t>
            </w:r>
            <w:r w:rsidRPr="00E94642">
              <w:rPr>
                <w:rFonts w:ascii="Times New Roman" w:eastAsia="仿宋" w:hAnsi="Times New Roman" w:cs="Times New Roman"/>
                <w:szCs w:val="21"/>
              </w:rPr>
              <w:t>包括入学时要求掌握的</w:t>
            </w:r>
            <w:r w:rsidRPr="00E94642">
              <w:rPr>
                <w:rFonts w:ascii="Times New Roman" w:eastAsia="仿宋" w:hAnsi="Times New Roman" w:cs="Times New Roman"/>
                <w:szCs w:val="21"/>
              </w:rPr>
              <w:t>1600</w:t>
            </w:r>
            <w:r w:rsidRPr="00E94642">
              <w:rPr>
                <w:rFonts w:ascii="Times New Roman" w:eastAsia="仿宋" w:hAnsi="Times New Roman" w:cs="Times New Roman"/>
                <w:szCs w:val="21"/>
              </w:rPr>
              <w:t>个单词以及由这些词构成的常用词组，对其中</w:t>
            </w:r>
            <w:r w:rsidRPr="00E94642">
              <w:rPr>
                <w:rFonts w:ascii="Times New Roman" w:eastAsia="仿宋" w:hAnsi="Times New Roman" w:cs="Times New Roman"/>
                <w:szCs w:val="21"/>
              </w:rPr>
              <w:t>1000</w:t>
            </w:r>
            <w:r w:rsidRPr="00E94642">
              <w:rPr>
                <w:rFonts w:ascii="Times New Roman" w:eastAsia="仿宋" w:hAnsi="Times New Roman" w:cs="Times New Roman"/>
                <w:szCs w:val="21"/>
              </w:rPr>
              <w:t>个左右的单词能正确拼写、英汉互译</w:t>
            </w:r>
            <w:r w:rsidRPr="00E94642">
              <w:rPr>
                <w:rFonts w:ascii="Times New Roman" w:eastAsia="仿宋" w:hAnsi="Times New Roman" w:cs="Times New Roman"/>
                <w:szCs w:val="21"/>
              </w:rPr>
              <w:t>)</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掌握句子结构、动词时态等基本的英语语法规则，在听、说、读、写、译中能正确运用所学语法知识</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完成</w:t>
            </w:r>
            <w:r w:rsidRPr="00E94642">
              <w:rPr>
                <w:rFonts w:ascii="Times New Roman" w:eastAsia="仿宋" w:hAnsi="Times New Roman" w:cs="Times New Roman"/>
                <w:szCs w:val="21"/>
              </w:rPr>
              <w:t>5</w:t>
            </w:r>
            <w:r w:rsidRPr="00E94642">
              <w:rPr>
                <w:rFonts w:ascii="Times New Roman" w:eastAsia="仿宋" w:hAnsi="Times New Roman" w:cs="Times New Roman"/>
                <w:szCs w:val="21"/>
              </w:rPr>
              <w:t>个单元主题的精读文章</w:t>
            </w:r>
            <w:r w:rsidRPr="00E94642">
              <w:rPr>
                <w:rFonts w:ascii="Times New Roman" w:eastAsia="仿宋" w:hAnsi="Times New Roman" w:cs="Times New Roman"/>
                <w:szCs w:val="21"/>
              </w:rPr>
              <w:t>(Text A)</w:t>
            </w:r>
            <w:r w:rsidRPr="00E94642">
              <w:rPr>
                <w:rFonts w:ascii="Times New Roman" w:eastAsia="仿宋" w:hAnsi="Times New Roman" w:cs="Times New Roman"/>
                <w:szCs w:val="21"/>
              </w:rPr>
              <w:t>，泛读文章</w:t>
            </w:r>
            <w:r w:rsidRPr="00E94642">
              <w:rPr>
                <w:rFonts w:ascii="Times New Roman" w:eastAsia="仿宋" w:hAnsi="Times New Roman" w:cs="Times New Roman"/>
                <w:szCs w:val="21"/>
              </w:rPr>
              <w:t>(Text B)</w:t>
            </w:r>
            <w:r w:rsidRPr="00E94642">
              <w:rPr>
                <w:rFonts w:ascii="Times New Roman" w:eastAsia="仿宋" w:hAnsi="Times New Roman" w:cs="Times New Roman"/>
                <w:szCs w:val="21"/>
              </w:rPr>
              <w:t>共</w:t>
            </w:r>
            <w:r w:rsidRPr="00E94642">
              <w:rPr>
                <w:rFonts w:ascii="Times New Roman" w:eastAsia="仿宋" w:hAnsi="Times New Roman" w:cs="Times New Roman"/>
                <w:szCs w:val="21"/>
              </w:rPr>
              <w:t>10</w:t>
            </w:r>
            <w:r w:rsidRPr="00E94642">
              <w:rPr>
                <w:rFonts w:ascii="Times New Roman" w:eastAsia="仿宋" w:hAnsi="Times New Roman" w:cs="Times New Roman"/>
                <w:szCs w:val="21"/>
              </w:rPr>
              <w:t>篇，以及相关的阅读理解训练；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进行与单元主题配套的听力、口语、翻译和写作训练；</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掌握简短的英语应用文的写作方法，如便条、通知、电子邮件等；</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培养学生的自主学习能力，提高学生的跨文化交际意识，增强学生的文化自信；</w:t>
            </w:r>
          </w:p>
          <w:p w:rsidR="00D72A4B" w:rsidRPr="00E94642" w:rsidRDefault="00D72A4B" w:rsidP="00D72A4B">
            <w:pPr>
              <w:jc w:val="left"/>
              <w:rPr>
                <w:rFonts w:ascii="Times New Roman" w:eastAsia="仿宋" w:hAnsi="Times New Roman" w:cs="Times New Roman"/>
                <w:kern w:val="0"/>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熟悉</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级考试结构掌握考试所需的知识储备，辅导学生参加英语</w:t>
            </w:r>
            <w:r w:rsidRPr="00E94642">
              <w:rPr>
                <w:rFonts w:ascii="Times New Roman" w:eastAsia="仿宋" w:hAnsi="Times New Roman" w:cs="Times New Roman"/>
                <w:szCs w:val="21"/>
              </w:rPr>
              <w:t>B</w:t>
            </w:r>
            <w:r w:rsidRPr="00E94642">
              <w:rPr>
                <w:rFonts w:ascii="Times New Roman" w:eastAsia="仿宋" w:hAnsi="Times New Roman" w:cs="Times New Roman"/>
                <w:szCs w:val="21"/>
              </w:rPr>
              <w:t>级考试。</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7/112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英语</w:t>
            </w:r>
            <w:r w:rsidRPr="00E94642">
              <w:rPr>
                <w:rFonts w:ascii="Times New Roman" w:eastAsia="仿宋" w:hAnsi="Times New Roman" w:cs="Times New Roman"/>
                <w:szCs w:val="21"/>
              </w:rPr>
              <w:t>(</w:t>
            </w:r>
            <w:r w:rsidRPr="00E94642">
              <w:rPr>
                <w:rFonts w:ascii="Times New Roman" w:eastAsia="仿宋" w:hAnsi="Times New Roman" w:cs="Times New Roman"/>
                <w:szCs w:val="21"/>
              </w:rPr>
              <w:t>选择性必修课</w:t>
            </w:r>
            <w:r w:rsidRPr="00E94642">
              <w:rPr>
                <w:rFonts w:ascii="Times New Roman" w:eastAsia="仿宋" w:hAnsi="Times New Roman" w:cs="Times New Roman"/>
                <w:szCs w:val="21"/>
              </w:rPr>
              <w:t>)</w:t>
            </w:r>
          </w:p>
        </w:tc>
        <w:tc>
          <w:tcPr>
            <w:tcW w:w="5245" w:type="dxa"/>
            <w:vAlign w:val="center"/>
          </w:tcPr>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英语视听说</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用英语介绍自己和同伴、初次见面寒暄；</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用英语介绍公司状况和文化；</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用英语讨论工作日程和日常活动；</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用英语接、打电话并记录留言信息；</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用英语请求他人帮助、回应他人的请求；</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用英语表达日期、时间、尺寸、价格、温度和重量等概念；</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用英语表达歉意和感谢；</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用英语表达数据，询问并提供建议；</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9.</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用英语表达喜爱和讨厌的态度；</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10.</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用英语预定酒店、航班</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用英语问路、指路，处理顾客投诉</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用英语表达祝贺和祝愿，以及能在操作中听懂英语指令</w:t>
            </w:r>
          </w:p>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英语写作</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英语句子写作</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英语段落写作</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英语段落扩展</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英语短文写作</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写作中思辨能力的培养</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大学英语作文写作</w:t>
            </w:r>
          </w:p>
          <w:p w:rsidR="00D72A4B" w:rsidRPr="00E94642" w:rsidRDefault="00D72A4B" w:rsidP="00D72A4B">
            <w:pPr>
              <w:jc w:val="left"/>
              <w:rPr>
                <w:rFonts w:ascii="Times New Roman" w:eastAsia="仿宋" w:hAnsi="Times New Roman" w:cs="Times New Roman"/>
                <w:b/>
                <w:bCs/>
                <w:szCs w:val="21"/>
              </w:rPr>
            </w:pPr>
            <w:r w:rsidRPr="00E94642">
              <w:rPr>
                <w:rFonts w:ascii="Times New Roman" w:eastAsia="仿宋" w:hAnsi="Times New Roman" w:cs="Times New Roman"/>
                <w:b/>
                <w:bCs/>
                <w:szCs w:val="21"/>
              </w:rPr>
              <w:t>英语实用翻译</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能够比较规范地设计自己的中英文名片；</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能够比较规范地翻译中英文标志语</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能够比较规范地翻译商标或者设计商标</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能够比较规范地翻译组织机构的名称</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能够规范地翻译公司介绍</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能够得体地翻译产品介绍</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能够灵活地翻译和设计广告</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能够得体地翻译和设计公关文稿</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9.</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能够规范地翻译或撰写英文商务信函</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10.</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能够准确翻译单证</w:t>
            </w:r>
            <w:r w:rsidRPr="00E94642">
              <w:rPr>
                <w:rFonts w:ascii="Times New Roman" w:eastAsia="仿宋" w:hAnsi="Times New Roman" w:cs="Times New Roman"/>
                <w:szCs w:val="21"/>
              </w:rPr>
              <w:t>;</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能够翻译并撰写英文商务报告</w:t>
            </w:r>
            <w:r w:rsidRPr="00E94642">
              <w:rPr>
                <w:rFonts w:ascii="Times New Roman" w:eastAsia="仿宋" w:hAnsi="Times New Roman" w:cs="Times New Roman"/>
                <w:szCs w:val="21"/>
              </w:rPr>
              <w:t>;</w:t>
            </w:r>
          </w:p>
          <w:p w:rsidR="00D72A4B" w:rsidRPr="00E94642" w:rsidRDefault="00D72A4B" w:rsidP="00D72A4B">
            <w:pPr>
              <w:autoSpaceDE w:val="0"/>
              <w:autoSpaceDN w:val="0"/>
              <w:adjustRightInd w:val="0"/>
              <w:jc w:val="left"/>
              <w:rPr>
                <w:rFonts w:ascii="Times New Roman" w:eastAsia="仿宋" w:hAnsi="Times New Roman" w:cs="Times New Roman"/>
                <w:b/>
                <w:kern w:val="0"/>
                <w:szCs w:val="21"/>
              </w:rPr>
            </w:pPr>
            <w:r w:rsidRPr="00E94642">
              <w:rPr>
                <w:rFonts w:ascii="Times New Roman" w:eastAsia="仿宋" w:hAnsi="Times New Roman" w:cs="Times New Roman"/>
                <w:szCs w:val="21"/>
              </w:rPr>
              <w:t>12.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能够准确地理解和翻译简短的商务合同。</w:t>
            </w:r>
          </w:p>
        </w:tc>
        <w:tc>
          <w:tcPr>
            <w:tcW w:w="1134" w:type="dxa"/>
            <w:vAlign w:val="center"/>
          </w:tcPr>
          <w:p w:rsidR="00D72A4B" w:rsidRPr="00E94642" w:rsidRDefault="000F0B74" w:rsidP="00D72A4B">
            <w:pPr>
              <w:autoSpaceDE w:val="0"/>
              <w:autoSpaceDN w:val="0"/>
              <w:adjustRightInd w:val="0"/>
              <w:spacing w:line="36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3/48</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体育与健康</w:t>
            </w:r>
          </w:p>
        </w:tc>
        <w:tc>
          <w:tcPr>
            <w:tcW w:w="5245" w:type="dxa"/>
            <w:vAlign w:val="center"/>
          </w:tcPr>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二十四式太极拳</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身体素质练习（前抛实心球、立定跳远、</w:t>
            </w:r>
            <w:r w:rsidRPr="00E94642">
              <w:rPr>
                <w:rFonts w:ascii="Times New Roman" w:eastAsia="仿宋_GB2312" w:hAnsi="Times New Roman" w:cs="Times New Roman"/>
                <w:kern w:val="0"/>
                <w:szCs w:val="21"/>
              </w:rPr>
              <w:t>100</w:t>
            </w:r>
            <w:r w:rsidRPr="00E94642">
              <w:rPr>
                <w:rFonts w:ascii="Times New Roman" w:eastAsia="仿宋_GB2312" w:hAnsi="Times New Roman" w:cs="Times New Roman"/>
                <w:kern w:val="0"/>
                <w:szCs w:val="21"/>
              </w:rPr>
              <w:t>米跑、引体向上、仰卧起坐、</w:t>
            </w:r>
            <w:r w:rsidRPr="00E94642">
              <w:rPr>
                <w:rFonts w:ascii="Times New Roman" w:eastAsia="仿宋_GB2312" w:hAnsi="Times New Roman" w:cs="Times New Roman"/>
                <w:kern w:val="0"/>
                <w:szCs w:val="21"/>
              </w:rPr>
              <w:t>800</w:t>
            </w:r>
            <w:r w:rsidRPr="00E94642">
              <w:rPr>
                <w:rFonts w:ascii="Times New Roman" w:eastAsia="仿宋_GB2312" w:hAnsi="Times New Roman" w:cs="Times New Roman"/>
                <w:kern w:val="0"/>
                <w:szCs w:val="21"/>
              </w:rPr>
              <w:t>米</w:t>
            </w:r>
            <w:r w:rsidRPr="00E94642">
              <w:rPr>
                <w:rFonts w:ascii="Times New Roman" w:eastAsia="仿宋_GB2312" w:hAnsi="Times New Roman" w:cs="Times New Roman"/>
                <w:kern w:val="0"/>
                <w:szCs w:val="21"/>
              </w:rPr>
              <w:t>/1000</w:t>
            </w:r>
            <w:r w:rsidRPr="00E94642">
              <w:rPr>
                <w:rFonts w:ascii="Times New Roman" w:eastAsia="仿宋_GB2312" w:hAnsi="Times New Roman" w:cs="Times New Roman"/>
                <w:kern w:val="0"/>
                <w:szCs w:val="21"/>
              </w:rPr>
              <w:t>米跑）</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球类项目选项（篮球、排球、足球、网球、乒乓球、羽毛球、壁球、棒垒球）</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武术、操舞类选项（跆拳道、女子防身、健美操、街舞、体育舞蹈、瑜伽）</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民族特色选项（龙舟、舞龙舞狮、威风锣鼓）</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体质健康测试（身高、体重、肺活量、坐位体前屈、仰卧起坐、引体向上、立定跳远、</w:t>
            </w:r>
            <w:r w:rsidRPr="00E94642">
              <w:rPr>
                <w:rFonts w:ascii="Times New Roman" w:eastAsia="仿宋_GB2312" w:hAnsi="Times New Roman" w:cs="Times New Roman"/>
                <w:kern w:val="0"/>
                <w:szCs w:val="21"/>
              </w:rPr>
              <w:t>50</w:t>
            </w:r>
            <w:r w:rsidRPr="00E94642">
              <w:rPr>
                <w:rFonts w:ascii="Times New Roman" w:eastAsia="仿宋_GB2312" w:hAnsi="Times New Roman" w:cs="Times New Roman"/>
                <w:kern w:val="0"/>
                <w:szCs w:val="21"/>
              </w:rPr>
              <w:t>米跑、</w:t>
            </w:r>
            <w:r w:rsidRPr="00E94642">
              <w:rPr>
                <w:rFonts w:ascii="Times New Roman" w:eastAsia="仿宋_GB2312" w:hAnsi="Times New Roman" w:cs="Times New Roman"/>
                <w:kern w:val="0"/>
                <w:szCs w:val="21"/>
              </w:rPr>
              <w:t>800</w:t>
            </w:r>
            <w:r w:rsidRPr="00E94642">
              <w:rPr>
                <w:rFonts w:ascii="Times New Roman" w:eastAsia="仿宋_GB2312" w:hAnsi="Times New Roman" w:cs="Times New Roman"/>
                <w:kern w:val="0"/>
                <w:szCs w:val="21"/>
              </w:rPr>
              <w:t>米</w:t>
            </w:r>
            <w:r w:rsidRPr="00E94642">
              <w:rPr>
                <w:rFonts w:ascii="Times New Roman" w:eastAsia="仿宋_GB2312" w:hAnsi="Times New Roman" w:cs="Times New Roman"/>
                <w:kern w:val="0"/>
                <w:szCs w:val="21"/>
              </w:rPr>
              <w:t>/1000</w:t>
            </w:r>
            <w:r w:rsidRPr="00E94642">
              <w:rPr>
                <w:rFonts w:ascii="Times New Roman" w:eastAsia="仿宋_GB2312" w:hAnsi="Times New Roman" w:cs="Times New Roman"/>
                <w:kern w:val="0"/>
                <w:szCs w:val="21"/>
              </w:rPr>
              <w:t>米跑、视力）</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户外素质拓展训练</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8.</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绑定传统项目（军事体育、软式排球、气排球、八段锦）</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9.</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步道乐跑</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10.</w:t>
            </w:r>
            <w:r w:rsidRPr="00E94642">
              <w:rPr>
                <w:rFonts w:ascii="Times New Roman" w:eastAsia="仿宋_GB2312" w:hAnsi="Times New Roman" w:cs="Times New Roman"/>
                <w:kern w:val="0"/>
                <w:szCs w:val="21"/>
              </w:rPr>
              <w:t>第九套广播体操</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8/128</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高等数学</w:t>
            </w:r>
            <w:r w:rsidRPr="00E94642">
              <w:rPr>
                <w:rFonts w:ascii="Times New Roman" w:eastAsia="仿宋" w:hAnsi="Times New Roman" w:cs="Times New Roman"/>
                <w:szCs w:val="21"/>
              </w:rPr>
              <w:t xml:space="preserve"> (</w:t>
            </w:r>
            <w:r w:rsidRPr="00E94642">
              <w:rPr>
                <w:rFonts w:ascii="Times New Roman" w:eastAsia="仿宋" w:hAnsi="Times New Roman" w:cs="Times New Roman"/>
                <w:szCs w:val="21"/>
              </w:rPr>
              <w:t>工科</w:t>
            </w:r>
            <w:r w:rsidRPr="00E94642">
              <w:rPr>
                <w:rFonts w:ascii="Times New Roman" w:eastAsia="仿宋" w:hAnsi="Times New Roman" w:cs="Times New Roman"/>
                <w:szCs w:val="21"/>
              </w:rPr>
              <w:t>)</w:t>
            </w:r>
          </w:p>
        </w:tc>
        <w:tc>
          <w:tcPr>
            <w:tcW w:w="5245" w:type="dxa"/>
            <w:vAlign w:val="center"/>
          </w:tcPr>
          <w:p w:rsidR="00D72A4B" w:rsidRPr="00E94642" w:rsidRDefault="00D72A4B" w:rsidP="00D72A4B">
            <w:pPr>
              <w:autoSpaceDE w:val="0"/>
              <w:autoSpaceDN w:val="0"/>
              <w:adjustRightInd w:val="0"/>
              <w:jc w:val="left"/>
              <w:rPr>
                <w:rFonts w:ascii="Times New Roman" w:eastAsia="仿宋" w:hAnsi="Times New Roman" w:cs="Times New Roman"/>
                <w:b/>
                <w:bCs/>
                <w:kern w:val="0"/>
                <w:szCs w:val="21"/>
              </w:rPr>
            </w:pPr>
            <w:r w:rsidRPr="00E94642">
              <w:rPr>
                <w:rFonts w:ascii="Times New Roman" w:eastAsia="仿宋" w:hAnsi="Times New Roman" w:cs="Times New Roman"/>
                <w:b/>
                <w:bCs/>
                <w:kern w:val="0"/>
                <w:szCs w:val="21"/>
              </w:rPr>
              <w:t>A</w:t>
            </w:r>
            <w:r w:rsidRPr="00E94642">
              <w:rPr>
                <w:rFonts w:ascii="Times New Roman" w:eastAsia="仿宋" w:hAnsi="Times New Roman" w:cs="Times New Roman"/>
                <w:b/>
                <w:bCs/>
                <w:kern w:val="0"/>
                <w:szCs w:val="21"/>
              </w:rPr>
              <w:t>层：</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kern w:val="0"/>
                <w:szCs w:val="21"/>
              </w:rPr>
              <w:t>1.</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w:t>
            </w:r>
            <w:r w:rsidRP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；能建立简单的实际问题的函数关系；</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极限的描述性定义，了解左、右极限的概念并能在学习过程中逐步加深对极限思想的理解；掌握极限的四则运算法则，会求一般函数式的极限；掌握两个重要极限；了解无穷大，无穷小的概念，能进行无穷小的比较，能用等价无穷小替换求极限；</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理解函数连续的概念，能指出函数的间断点并判断类型；了解初等函数的连续性；了解闭区间上连续函数的最值定理、根的存在性定理；</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理解导数的概念；了解导数的几何意义和物理意义；体会导数的思想及内涵；</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基本初等函数的导数公式；函数的和、差、积、商的求导法则和复合函数的求导法则；会求简单复合函数的导函数；理解高阶导数的概念，会求一般函数的二阶导数；会隐函数求导、对数求导法、参数方程求导；</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理解微分的概念；微分与导数的关系，理解微分形式的不变性；</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理解原函数与不定积分的概念；理解不定积分的性质；</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9.</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熟练掌握不定积分的基本公式；掌握不定积分的换元法和分部积法；会求较简单的有理函数的积分；</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10.</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了解定积分的定义；掌握定积分的几何意义；了解定积分的性质；</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了解变上限的定积分及求导定理；掌握牛顿</w:t>
            </w:r>
            <w:r w:rsidRPr="00E94642">
              <w:rPr>
                <w:rFonts w:ascii="Times New Roman" w:eastAsia="仿宋" w:hAnsi="Times New Roman" w:cs="Times New Roman"/>
                <w:szCs w:val="21"/>
              </w:rPr>
              <w:t>-</w:t>
            </w:r>
            <w:r w:rsidRPr="00E94642">
              <w:rPr>
                <w:rFonts w:ascii="Times New Roman" w:eastAsia="仿宋" w:hAnsi="Times New Roman" w:cs="Times New Roman"/>
                <w:szCs w:val="21"/>
              </w:rPr>
              <w:t>莱布尼兹公式；掌握定积分的换元积分方法；掌握定积分的分部积分方法；了解广义积分定义；理解无穷区间上的广义积分计算方法；了解无界函数的广义积分计算方法；</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理解定积分的微元法；能用微元法求平面图形面积、旋转体的体积；</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了解微分方程的概念以及通解、初始条件和特解的概念；</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掌握一阶线性可分离变量的方程的求解方法；了解一阶线性齐次微分方程、非齐次微分方程的概念；掌握一阶线性微分方程的通解公式，会解一阶线性微分方程；</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了解误差有关概念并能进行误差估计；理解方程求根的二分法及牛顿迭代法，并能用此方法求方程根的近似值；</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理解拉格朗日插值公式，能进行线性插值及抛物插值计算；理解最小二乘法原理，并能用此原理进行线性拟合、抛物线拟合，能将非线性拟合转化为线性拟合，解决工程中数据处理问题；</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了解优选法的类型及方法，能用优选法进行试验设计，达到优选目的；理解正交设计表的使用方法，能根据已知条件进行正交设计，并能对试验结果进行分析。</w:t>
            </w:r>
          </w:p>
          <w:p w:rsidR="00D72A4B" w:rsidRPr="00E94642" w:rsidRDefault="00D72A4B" w:rsidP="00D72A4B">
            <w:pPr>
              <w:autoSpaceDE w:val="0"/>
              <w:autoSpaceDN w:val="0"/>
              <w:adjustRightInd w:val="0"/>
              <w:jc w:val="left"/>
              <w:rPr>
                <w:rFonts w:ascii="Times New Roman" w:eastAsia="仿宋" w:hAnsi="Times New Roman" w:cs="Times New Roman"/>
                <w:b/>
                <w:bCs/>
                <w:kern w:val="0"/>
                <w:szCs w:val="21"/>
              </w:rPr>
            </w:pPr>
            <w:r w:rsidRPr="00E94642">
              <w:rPr>
                <w:rFonts w:ascii="Times New Roman" w:eastAsia="仿宋" w:hAnsi="Times New Roman" w:cs="Times New Roman"/>
                <w:b/>
                <w:bCs/>
                <w:kern w:val="0"/>
                <w:szCs w:val="21"/>
              </w:rPr>
              <w:t>B</w:t>
            </w:r>
            <w:r w:rsidRPr="00E94642">
              <w:rPr>
                <w:rFonts w:ascii="Times New Roman" w:eastAsia="仿宋" w:hAnsi="Times New Roman" w:cs="Times New Roman"/>
                <w:b/>
                <w:bCs/>
                <w:kern w:val="0"/>
                <w:szCs w:val="21"/>
              </w:rPr>
              <w:t>层：</w:t>
            </w:r>
          </w:p>
          <w:p w:rsidR="00D72A4B" w:rsidRPr="00E94642" w:rsidRDefault="00D72A4B" w:rsidP="00D72A4B">
            <w:pPr>
              <w:autoSpaceDE w:val="0"/>
              <w:autoSpaceDN w:val="0"/>
              <w:adjustRightInd w:val="0"/>
              <w:jc w:val="left"/>
              <w:rPr>
                <w:rFonts w:ascii="Times New Roman" w:eastAsia="仿宋" w:hAnsi="Times New Roman" w:cs="Times New Roman"/>
                <w:szCs w:val="21"/>
              </w:rPr>
            </w:pPr>
            <w:r w:rsidRPr="00E94642">
              <w:rPr>
                <w:rFonts w:ascii="Times New Roman" w:eastAsia="仿宋" w:hAnsi="Times New Roman" w:cs="Times New Roman"/>
                <w:szCs w:val="21"/>
              </w:rPr>
              <w:t>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w:t>
            </w:r>
            <w:r w:rsidRPr="00E94642">
              <w:rPr>
                <w:rFonts w:ascii="Times New Roman" w:eastAsia="仿宋" w:hAnsi="Times New Roman" w:cs="Times New Roman"/>
                <w:szCs w:val="21"/>
              </w:rPr>
              <w:t> </w:t>
            </w:r>
            <w:r w:rsidRPr="00E94642">
              <w:rPr>
                <w:rFonts w:ascii="Times New Roman" w:eastAsia="仿宋" w:hAnsi="Times New Roman" w:cs="Times New Roman"/>
                <w:szCs w:val="21"/>
              </w:rPr>
              <w:t>；能建立简单的实际问题的函数关系；</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极限的描述性定义，了解左、右极限的概念并能在学习过程中逐步加深对极限思想的理解；掌握极限的四则运算法则，会求一般函数式的极限；掌握两个重要极限；了解无穷大，无穷小的概念，了解无穷小的比较，能用等价无穷小替换求极限；</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理解函数连续的概念，能指出函数的间断点；了解初等函数的连续性；了解闭区间上连续函数的最值定理、根的存在性定理；</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理解导数的概念；了解导数的几何意义和物理意义；体会导数的思想及内涵；</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掌握基本初等函数的导数公式；函数的和、差、积、商的求导法则和复合函数的求导法则；会求简单复合函数的导函数；理解高阶导数的概念，会求一般函数的二阶导数；</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6</w:t>
            </w:r>
            <w:r w:rsidRPr="00E94642">
              <w:rPr>
                <w:rFonts w:ascii="Times New Roman" w:eastAsia="仿宋" w:hAnsi="Times New Roman" w:cs="Times New Roman"/>
                <w:szCs w:val="21"/>
              </w:rPr>
              <w:t>．理解微分的概念；微分与导数的关系，理解微分形式的不变性；</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理解原函数与不定积分的概念；理解不定积分的性质；</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9.</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熟练掌握不定积分的基本公式；掌握不定积分的第一类换元法和分部积法；会求较简单的有理函数的积分；</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10.</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了解定积分的定义；掌握定积分的几何意义；了解定积分的性质；</w:t>
            </w:r>
          </w:p>
          <w:p w:rsidR="00D72A4B" w:rsidRPr="00E94642" w:rsidRDefault="00D72A4B" w:rsidP="00D72A4B">
            <w:pPr>
              <w:adjustRightInd w:val="0"/>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11.</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掌握牛顿</w:t>
            </w:r>
            <w:r w:rsidRPr="00E94642">
              <w:rPr>
                <w:rFonts w:ascii="Times New Roman" w:eastAsia="仿宋" w:hAnsi="Times New Roman" w:cs="Times New Roman"/>
                <w:szCs w:val="21"/>
              </w:rPr>
              <w:t>-</w:t>
            </w:r>
            <w:r w:rsidRPr="00E94642">
              <w:rPr>
                <w:rFonts w:ascii="Times New Roman" w:eastAsia="仿宋" w:hAnsi="Times New Roman" w:cs="Times New Roman"/>
                <w:szCs w:val="21"/>
              </w:rPr>
              <w:t>莱布尼兹公式；掌握定积分的换元积分方法；掌握定积分的分部积分方法；了解广义积分定义；理解无穷区间上的广义积分计算方法；了解无界函数的广义积分计算方法；</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12.</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理解定积分的微元法；能用微元法求平面图形面积、旋转体的体积；</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13.</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了解微分方程的概念以及通解、初始条件和特解的概念；</w:t>
            </w:r>
          </w:p>
          <w:p w:rsidR="00D72A4B" w:rsidRPr="00E94642" w:rsidRDefault="00D72A4B" w:rsidP="00D72A4B">
            <w:pPr>
              <w:jc w:val="left"/>
              <w:rPr>
                <w:rFonts w:ascii="Times New Roman" w:eastAsia="仿宋" w:hAnsi="Times New Roman" w:cs="Times New Roman"/>
                <w:szCs w:val="21"/>
              </w:rPr>
            </w:pPr>
            <w:r w:rsidRPr="00E94642">
              <w:rPr>
                <w:rFonts w:ascii="Times New Roman" w:eastAsia="仿宋" w:hAnsi="Times New Roman" w:cs="Times New Roman"/>
                <w:szCs w:val="21"/>
              </w:rPr>
              <w:t>14.</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掌握一阶线性可分离变量的方程的求解方法；了解一阶线性齐次微分方程、非齐次微分方程的概念；掌握一阶线性微分方程的通解公式，会解一阶线性微分方程；</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15.</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了解二阶常系数线性微分方程的概念，掌握二阶线性微分方程解的结构；掌握二阶常系数线性齐次方程求解方法；掌握二阶常系数线性非齐次方程特解的形式，会求自由项为多项式、指数式时的特解；</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16.</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了解误差有关概念并能进行误差估计；理解方程求根的二分法及牛顿迭代法，并能用此方法求方程根的近似值；</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17.</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理解拉格朗日插值公式，能进行线性插值及抛物插值计算；理解最小二乘法原理，并能用此原理进行线性拟合、抛物线拟合，能将非线性拟合转化为线性拟合，解决工程中数据处理问题；</w:t>
            </w:r>
          </w:p>
          <w:p w:rsidR="00D72A4B" w:rsidRPr="00E94642" w:rsidRDefault="00D72A4B" w:rsidP="00D72A4B">
            <w:pPr>
              <w:snapToGrid w:val="0"/>
              <w:jc w:val="left"/>
              <w:rPr>
                <w:rFonts w:ascii="Times New Roman" w:eastAsia="仿宋" w:hAnsi="Times New Roman" w:cs="Times New Roman"/>
                <w:szCs w:val="21"/>
              </w:rPr>
            </w:pPr>
            <w:r w:rsidRPr="00E94642">
              <w:rPr>
                <w:rFonts w:ascii="Times New Roman" w:eastAsia="仿宋" w:hAnsi="Times New Roman" w:cs="Times New Roman"/>
                <w:szCs w:val="21"/>
              </w:rPr>
              <w:t>18.</w:t>
            </w:r>
            <w:r w:rsidR="00E94642">
              <w:rPr>
                <w:rFonts w:ascii="Times New Roman" w:eastAsia="仿宋" w:hAnsi="Times New Roman" w:cs="Times New Roman"/>
                <w:szCs w:val="21"/>
              </w:rPr>
              <w:t xml:space="preserve"> </w:t>
            </w:r>
            <w:r w:rsidRPr="00E94642">
              <w:rPr>
                <w:rFonts w:ascii="Times New Roman" w:eastAsia="仿宋" w:hAnsi="Times New Roman" w:cs="Times New Roman"/>
                <w:szCs w:val="21"/>
              </w:rPr>
              <w:t>了解优选法的类型及方法，能用优选法进行试验设计，达到优选目的；理解正交设计表的使用方法，能根据已知条件进行正交设计，并能对试验结果进行分析。</w:t>
            </w:r>
          </w:p>
          <w:p w:rsidR="00D72A4B" w:rsidRPr="00E94642" w:rsidRDefault="00D72A4B" w:rsidP="00D72A4B">
            <w:pPr>
              <w:autoSpaceDE w:val="0"/>
              <w:autoSpaceDN w:val="0"/>
              <w:adjustRightInd w:val="0"/>
              <w:jc w:val="left"/>
              <w:rPr>
                <w:rFonts w:ascii="Times New Roman" w:eastAsia="仿宋" w:hAnsi="Times New Roman" w:cs="Times New Roman"/>
                <w:b/>
                <w:kern w:val="0"/>
                <w:szCs w:val="21"/>
              </w:rPr>
            </w:pPr>
            <w:r w:rsidRPr="00E94642">
              <w:rPr>
                <w:rFonts w:ascii="Times New Roman" w:eastAsia="仿宋" w:hAnsi="Times New Roman" w:cs="Times New Roman"/>
                <w:kern w:val="0"/>
                <w:szCs w:val="21"/>
              </w:rPr>
              <w:t>说明：数学采用分层教学，学生根据入学基础和分层测试成绩进入不同教学层级</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7/112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人工智能技术</w:t>
            </w:r>
          </w:p>
        </w:tc>
        <w:tc>
          <w:tcPr>
            <w:tcW w:w="5245" w:type="dxa"/>
            <w:vAlign w:val="center"/>
          </w:tcPr>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人工智能概述</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人工智能技术</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智慧城市与智能家居</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智慧医疗与公共健康</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新零售与客户服务</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智慧地球之智慧教育</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人工智能与社会发展</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8.</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大数据思维</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计算机应用基础</w:t>
            </w:r>
          </w:p>
        </w:tc>
        <w:tc>
          <w:tcPr>
            <w:tcW w:w="5245" w:type="dxa"/>
            <w:vAlign w:val="center"/>
          </w:tcPr>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信息技术与计算机基本操作</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2.</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操作系统（</w:t>
            </w:r>
            <w:r w:rsidRPr="00E94642">
              <w:rPr>
                <w:rFonts w:ascii="Times New Roman" w:eastAsia="仿宋" w:hAnsi="Times New Roman" w:cs="Times New Roman"/>
                <w:kern w:val="0"/>
                <w:szCs w:val="21"/>
              </w:rPr>
              <w:t>Windows7</w:t>
            </w:r>
            <w:r w:rsidRPr="00E94642">
              <w:rPr>
                <w:rFonts w:ascii="Times New Roman" w:eastAsia="仿宋" w:hAnsi="Times New Roman" w:cs="Times New Roman"/>
                <w:kern w:val="0"/>
                <w:szCs w:val="21"/>
              </w:rPr>
              <w:t>）的基本操作与应用</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3.</w:t>
            </w:r>
            <w:r w:rsidRPr="00E94642">
              <w:rPr>
                <w:rFonts w:ascii="Times New Roman" w:eastAsia="仿宋" w:hAnsi="Times New Roman" w:cs="Times New Roman"/>
                <w:kern w:val="0"/>
                <w:szCs w:val="21"/>
              </w:rPr>
              <w:t>计算机网络基础</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4.</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Word2016</w:t>
            </w:r>
            <w:r w:rsidRPr="00E94642">
              <w:rPr>
                <w:rFonts w:ascii="Times New Roman" w:eastAsia="仿宋" w:hAnsi="Times New Roman" w:cs="Times New Roman"/>
                <w:kern w:val="0"/>
                <w:szCs w:val="21"/>
              </w:rPr>
              <w:t>的基本操作与应用</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5.</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Excel2016</w:t>
            </w:r>
            <w:r w:rsidRPr="00E94642">
              <w:rPr>
                <w:rFonts w:ascii="Times New Roman" w:eastAsia="仿宋" w:hAnsi="Times New Roman" w:cs="Times New Roman"/>
                <w:kern w:val="0"/>
                <w:szCs w:val="21"/>
              </w:rPr>
              <w:t>的基本操作与应用</w:t>
            </w:r>
          </w:p>
          <w:p w:rsidR="00D72A4B" w:rsidRPr="00E94642" w:rsidRDefault="00D72A4B" w:rsidP="00D72A4B">
            <w:pPr>
              <w:autoSpaceDE w:val="0"/>
              <w:autoSpaceDN w:val="0"/>
              <w:adjustRightInd w:val="0"/>
              <w:jc w:val="left"/>
              <w:rPr>
                <w:rFonts w:ascii="Times New Roman" w:eastAsia="仿宋" w:hAnsi="Times New Roman" w:cs="Times New Roman"/>
                <w:b/>
                <w:kern w:val="0"/>
                <w:szCs w:val="21"/>
              </w:rPr>
            </w:pPr>
            <w:r w:rsidRPr="00E94642">
              <w:rPr>
                <w:rFonts w:ascii="Times New Roman" w:eastAsia="仿宋" w:hAnsi="Times New Roman" w:cs="Times New Roman"/>
                <w:kern w:val="0"/>
                <w:szCs w:val="21"/>
              </w:rPr>
              <w:t>6.</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PowerPoint2016</w:t>
            </w:r>
            <w:r w:rsidRPr="00E94642">
              <w:rPr>
                <w:rFonts w:ascii="Times New Roman" w:eastAsia="仿宋" w:hAnsi="Times New Roman" w:cs="Times New Roman"/>
                <w:kern w:val="0"/>
                <w:szCs w:val="21"/>
              </w:rPr>
              <w:t>的基本操作与应用</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4/64</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大学生心理健康教育</w:t>
            </w:r>
          </w:p>
        </w:tc>
        <w:tc>
          <w:tcPr>
            <w:tcW w:w="5245" w:type="dxa"/>
            <w:vAlign w:val="center"/>
          </w:tcPr>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心理健康基础知识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2.</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大学生的适应心理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3.</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管理调控情绪</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4.</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大学生人际交往</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5.</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大学生性心理及恋爱心理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6.</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压力与压力管理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7.</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大学生学习心理</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8.</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大学生自我意识与培养</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9.</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大学生人格发展与心理健康</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10.</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大学生生命教育与心理危机干预</w:t>
            </w:r>
          </w:p>
          <w:p w:rsidR="00D72A4B" w:rsidRPr="00E94642" w:rsidRDefault="00D72A4B" w:rsidP="00D72A4B">
            <w:pPr>
              <w:autoSpaceDE w:val="0"/>
              <w:autoSpaceDN w:val="0"/>
              <w:adjustRightInd w:val="0"/>
              <w:jc w:val="left"/>
              <w:rPr>
                <w:rFonts w:ascii="Times New Roman" w:eastAsia="仿宋" w:hAnsi="Times New Roman" w:cs="Times New Roman"/>
                <w:kern w:val="0"/>
                <w:szCs w:val="21"/>
              </w:rPr>
            </w:pPr>
            <w:r w:rsidRPr="00E94642">
              <w:rPr>
                <w:rFonts w:ascii="Times New Roman" w:eastAsia="仿宋" w:hAnsi="Times New Roman" w:cs="Times New Roman"/>
                <w:kern w:val="0"/>
                <w:szCs w:val="21"/>
              </w:rPr>
              <w:t>11.</w:t>
            </w:r>
            <w:r w:rsidR="00E94642">
              <w:rPr>
                <w:rFonts w:ascii="Times New Roman" w:eastAsia="仿宋" w:hAnsi="Times New Roman" w:cs="Times New Roman"/>
                <w:kern w:val="0"/>
                <w:szCs w:val="21"/>
              </w:rPr>
              <w:t xml:space="preserve"> </w:t>
            </w:r>
            <w:r w:rsidRPr="00E94642">
              <w:rPr>
                <w:rFonts w:ascii="Times New Roman" w:eastAsia="仿宋" w:hAnsi="Times New Roman" w:cs="Times New Roman"/>
                <w:kern w:val="0"/>
                <w:szCs w:val="21"/>
              </w:rPr>
              <w:t>实践教学</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入学教育与军训</w:t>
            </w:r>
          </w:p>
        </w:tc>
        <w:tc>
          <w:tcPr>
            <w:tcW w:w="5245" w:type="dxa"/>
            <w:vAlign w:val="center"/>
          </w:tcPr>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帮助新生快速适应大学生活</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介绍学校学习和生活的主要场所及相关的功能</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认识本专业，培养专业兴趣</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了解学校第二课堂成绩单制度</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选修课、体育课及尔雅课堂的选课和学习形式介绍</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6.</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《学生手册》学习</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7.</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军事技能训练</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2.5/2</w:t>
            </w:r>
            <w:r w:rsidRPr="00E94642">
              <w:rPr>
                <w:rFonts w:ascii="Times New Roman" w:eastAsia="仿宋_GB2312" w:hAnsi="Times New Roman" w:cs="Times New Roman"/>
                <w:kern w:val="0"/>
                <w:szCs w:val="21"/>
              </w:rPr>
              <w:t>周</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军事理论</w:t>
            </w:r>
          </w:p>
        </w:tc>
        <w:tc>
          <w:tcPr>
            <w:tcW w:w="5245" w:type="dxa"/>
            <w:vAlign w:val="center"/>
          </w:tcPr>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中国国防</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国家安全概述</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军事思想</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现代战争</w:t>
            </w:r>
          </w:p>
          <w:p w:rsidR="00D72A4B" w:rsidRPr="00E94642" w:rsidRDefault="00D72A4B" w:rsidP="00D72A4B">
            <w:pPr>
              <w:autoSpaceDE w:val="0"/>
              <w:autoSpaceDN w:val="0"/>
              <w:adjustRightInd w:val="0"/>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w:t>
            </w:r>
            <w:r w:rsid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信息化装备</w:t>
            </w:r>
          </w:p>
        </w:tc>
        <w:tc>
          <w:tcPr>
            <w:tcW w:w="1134" w:type="dxa"/>
            <w:vAlign w:val="center"/>
          </w:tcPr>
          <w:p w:rsidR="00D72A4B" w:rsidRPr="00E94642" w:rsidRDefault="00D72A4B" w:rsidP="00D72A4B">
            <w:pPr>
              <w:autoSpaceDE w:val="0"/>
              <w:autoSpaceDN w:val="0"/>
              <w:adjustRightInd w:val="0"/>
              <w:spacing w:line="36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2/36</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tcBorders>
              <w:left w:val="single" w:sz="4" w:space="0" w:color="auto"/>
              <w:right w:val="single" w:sz="4" w:space="0" w:color="auto"/>
            </w:tcBorders>
            <w:shd w:val="clear" w:color="auto" w:fill="auto"/>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劳动技能实践</w:t>
            </w:r>
          </w:p>
        </w:tc>
        <w:tc>
          <w:tcPr>
            <w:tcW w:w="5245" w:type="dxa"/>
            <w:tcBorders>
              <w:left w:val="single" w:sz="4" w:space="0" w:color="auto"/>
            </w:tcBorders>
            <w:vAlign w:val="center"/>
          </w:tcPr>
          <w:p w:rsidR="00D72A4B" w:rsidRPr="00E94642" w:rsidRDefault="00D72A4B" w:rsidP="00D72A4B">
            <w:pPr>
              <w:jc w:val="left"/>
              <w:rPr>
                <w:rFonts w:ascii="Times New Roman" w:hAnsi="Times New Roman" w:cs="Times New Roman"/>
                <w:szCs w:val="21"/>
              </w:rPr>
            </w:pPr>
            <w:r w:rsidRPr="00E94642">
              <w:rPr>
                <w:rFonts w:ascii="Times New Roman" w:eastAsia="仿宋" w:hAnsi="Times New Roman" w:cs="Times New Roman"/>
                <w:szCs w:val="21"/>
              </w:rPr>
              <w:t>按教育部和学校要求执行</w:t>
            </w:r>
          </w:p>
        </w:tc>
        <w:tc>
          <w:tcPr>
            <w:tcW w:w="1134" w:type="dxa"/>
            <w:shd w:val="clear" w:color="auto" w:fill="auto"/>
            <w:vAlign w:val="center"/>
          </w:tcPr>
          <w:p w:rsidR="00D72A4B" w:rsidRPr="00E94642" w:rsidRDefault="00D72A4B" w:rsidP="00D72A4B">
            <w:pPr>
              <w:spacing w:line="300" w:lineRule="exact"/>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p>
        </w:tc>
      </w:tr>
      <w:tr w:rsidR="00D72A4B" w:rsidRPr="00E94642" w:rsidTr="00E94642">
        <w:trPr>
          <w:trHeight w:val="524"/>
        </w:trPr>
        <w:tc>
          <w:tcPr>
            <w:tcW w:w="993" w:type="dxa"/>
            <w:vMerge/>
            <w:tcBorders>
              <w:right w:val="single" w:sz="4" w:space="0" w:color="auto"/>
            </w:tcBorders>
            <w:vAlign w:val="center"/>
          </w:tcPr>
          <w:p w:rsidR="00D72A4B" w:rsidRPr="00E94642" w:rsidRDefault="00D72A4B" w:rsidP="00D72A4B">
            <w:pPr>
              <w:autoSpaceDE w:val="0"/>
              <w:autoSpaceDN w:val="0"/>
              <w:adjustRightInd w:val="0"/>
              <w:snapToGrid w:val="0"/>
              <w:spacing w:line="300" w:lineRule="auto"/>
              <w:ind w:leftChars="-52" w:left="-109" w:rightChars="-52" w:right="-109"/>
              <w:jc w:val="center"/>
              <w:rPr>
                <w:rFonts w:ascii="Times New Roman" w:eastAsia="仿宋_GB2312" w:hAnsi="Times New Roman" w:cs="Times New Roman"/>
                <w:b/>
                <w:kern w:val="0"/>
                <w:szCs w:val="21"/>
              </w:rPr>
            </w:pPr>
          </w:p>
        </w:tc>
        <w:tc>
          <w:tcPr>
            <w:tcW w:w="1559" w:type="dxa"/>
            <w:tcBorders>
              <w:left w:val="single" w:sz="4" w:space="0" w:color="auto"/>
              <w:bottom w:val="single" w:sz="4" w:space="0" w:color="auto"/>
              <w:right w:val="single" w:sz="4" w:space="0" w:color="auto"/>
            </w:tcBorders>
            <w:shd w:val="clear" w:color="auto" w:fill="auto"/>
            <w:vAlign w:val="center"/>
          </w:tcPr>
          <w:p w:rsidR="00D72A4B" w:rsidRPr="00E94642" w:rsidRDefault="00D72A4B" w:rsidP="00D72A4B">
            <w:pPr>
              <w:adjustRightInd w:val="0"/>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健康教育</w:t>
            </w:r>
          </w:p>
        </w:tc>
        <w:tc>
          <w:tcPr>
            <w:tcW w:w="5245" w:type="dxa"/>
            <w:tcBorders>
              <w:left w:val="single" w:sz="4" w:space="0" w:color="auto"/>
            </w:tcBorders>
            <w:vAlign w:val="center"/>
          </w:tcPr>
          <w:p w:rsidR="00D72A4B" w:rsidRPr="00E94642" w:rsidRDefault="00D72A4B" w:rsidP="00D72A4B">
            <w:pPr>
              <w:jc w:val="left"/>
              <w:rPr>
                <w:rFonts w:ascii="Times New Roman" w:hAnsi="Times New Roman" w:cs="Times New Roman"/>
                <w:szCs w:val="21"/>
              </w:rPr>
            </w:pPr>
            <w:r w:rsidRPr="00E94642">
              <w:rPr>
                <w:rFonts w:ascii="Times New Roman" w:eastAsia="仿宋" w:hAnsi="Times New Roman" w:cs="Times New Roman"/>
                <w:szCs w:val="21"/>
              </w:rPr>
              <w:t>按教育部和学校要求执行</w:t>
            </w:r>
          </w:p>
        </w:tc>
        <w:tc>
          <w:tcPr>
            <w:tcW w:w="1134" w:type="dxa"/>
            <w:tcBorders>
              <w:bottom w:val="single" w:sz="4" w:space="0" w:color="auto"/>
            </w:tcBorders>
            <w:shd w:val="clear" w:color="auto" w:fill="auto"/>
            <w:vAlign w:val="center"/>
          </w:tcPr>
          <w:p w:rsidR="00D72A4B" w:rsidRPr="00E94642" w:rsidRDefault="00D72A4B" w:rsidP="00D72A4B">
            <w:pPr>
              <w:spacing w:line="300" w:lineRule="exact"/>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0</w:t>
            </w:r>
          </w:p>
        </w:tc>
      </w:tr>
      <w:tr w:rsidR="00C71116" w:rsidRPr="00E94642" w:rsidTr="00E94642">
        <w:trPr>
          <w:trHeight w:val="128"/>
        </w:trPr>
        <w:tc>
          <w:tcPr>
            <w:tcW w:w="993" w:type="dxa"/>
            <w:vMerge w:val="restart"/>
            <w:vAlign w:val="center"/>
          </w:tcPr>
          <w:p w:rsidR="00C71116" w:rsidRPr="00E94642" w:rsidRDefault="00C71116" w:rsidP="00D72A4B">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专业大类平台课程（必修）</w:t>
            </w:r>
          </w:p>
        </w:tc>
        <w:tc>
          <w:tcPr>
            <w:tcW w:w="1559" w:type="dxa"/>
            <w:vAlign w:val="center"/>
          </w:tcPr>
          <w:p w:rsidR="00C71116" w:rsidRPr="00E94642" w:rsidRDefault="00C71116" w:rsidP="00D72A4B">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工程制图</w:t>
            </w:r>
          </w:p>
        </w:tc>
        <w:tc>
          <w:tcPr>
            <w:tcW w:w="5245" w:type="dxa"/>
            <w:vAlign w:val="center"/>
          </w:tcPr>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机械制图的基本知识</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机械图样的基本表式方法</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装配图的画法及识读方法；</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展开图的画法；</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零件的测绘方法；</w:t>
            </w:r>
            <w:r w:rsidRPr="00E94642">
              <w:rPr>
                <w:rFonts w:ascii="Times New Roman" w:eastAsia="仿宋_GB2312" w:hAnsi="Times New Roman" w:cs="Times New Roman"/>
                <w:kern w:val="0"/>
                <w:szCs w:val="21"/>
              </w:rPr>
              <w:t xml:space="preserve"> </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徒手绘图的基本技能。</w:t>
            </w:r>
          </w:p>
        </w:tc>
        <w:tc>
          <w:tcPr>
            <w:tcW w:w="1134" w:type="dxa"/>
            <w:vAlign w:val="center"/>
          </w:tcPr>
          <w:p w:rsidR="00C71116" w:rsidRPr="00E94642" w:rsidRDefault="00C71116" w:rsidP="00774E62">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3/48</w:t>
            </w:r>
          </w:p>
        </w:tc>
      </w:tr>
      <w:tr w:rsidR="00C71116" w:rsidRPr="00E94642" w:rsidTr="00E94642">
        <w:trPr>
          <w:trHeight w:val="128"/>
        </w:trPr>
        <w:tc>
          <w:tcPr>
            <w:tcW w:w="993" w:type="dxa"/>
            <w:vMerge/>
            <w:vAlign w:val="center"/>
          </w:tcPr>
          <w:p w:rsidR="00C71116" w:rsidRPr="00E94642" w:rsidRDefault="00C71116" w:rsidP="00D72A4B">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C71116" w:rsidRPr="00E94642" w:rsidRDefault="00C71116" w:rsidP="00D72A4B">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电工电子技术</w:t>
            </w:r>
          </w:p>
        </w:tc>
        <w:tc>
          <w:tcPr>
            <w:tcW w:w="5245" w:type="dxa"/>
            <w:vAlign w:val="center"/>
          </w:tcPr>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直流电路分析；</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正弦交流电路分析；</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安全用电常识；</w:t>
            </w:r>
          </w:p>
          <w:p w:rsidR="00C71116" w:rsidRPr="00E94642" w:rsidRDefault="00C71116" w:rsidP="00D72A4B">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模拟与数字电路的特点与基本应用</w:t>
            </w:r>
          </w:p>
        </w:tc>
        <w:tc>
          <w:tcPr>
            <w:tcW w:w="1134" w:type="dxa"/>
            <w:vAlign w:val="center"/>
          </w:tcPr>
          <w:p w:rsidR="00C71116" w:rsidRPr="00E94642" w:rsidRDefault="00C71116" w:rsidP="00774E62">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3/48</w:t>
            </w:r>
          </w:p>
        </w:tc>
      </w:tr>
      <w:tr w:rsidR="00C71116" w:rsidRPr="00E94642" w:rsidTr="00E94642">
        <w:trPr>
          <w:trHeight w:val="128"/>
        </w:trPr>
        <w:tc>
          <w:tcPr>
            <w:tcW w:w="993" w:type="dxa"/>
            <w:vMerge/>
            <w:vAlign w:val="center"/>
          </w:tcPr>
          <w:p w:rsidR="00C71116" w:rsidRPr="00E94642" w:rsidRDefault="00C71116" w:rsidP="00D72A4B">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C71116" w:rsidRPr="00E94642" w:rsidRDefault="00C71116" w:rsidP="00D72A4B">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机械基础</w:t>
            </w:r>
          </w:p>
        </w:tc>
        <w:tc>
          <w:tcPr>
            <w:tcW w:w="5245" w:type="dxa"/>
            <w:vAlign w:val="center"/>
          </w:tcPr>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机械、机器、机构、构件、零件基本概念；</w:t>
            </w:r>
          </w:p>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机构组成及运动简图绘制；</w:t>
            </w:r>
          </w:p>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典型机构的工作原理和设计</w:t>
            </w:r>
          </w:p>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通用零件选择、设计和应用</w:t>
            </w:r>
          </w:p>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简单传动系统的设计；</w:t>
            </w:r>
          </w:p>
        </w:tc>
        <w:tc>
          <w:tcPr>
            <w:tcW w:w="1134" w:type="dxa"/>
            <w:vAlign w:val="center"/>
          </w:tcPr>
          <w:p w:rsidR="00C71116" w:rsidRPr="00E94642" w:rsidRDefault="00C71116" w:rsidP="00D72A4B">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3/48</w:t>
            </w:r>
          </w:p>
        </w:tc>
      </w:tr>
      <w:tr w:rsidR="00C71116" w:rsidRPr="00E94642" w:rsidTr="00E94642">
        <w:trPr>
          <w:trHeight w:val="128"/>
        </w:trPr>
        <w:tc>
          <w:tcPr>
            <w:tcW w:w="993" w:type="dxa"/>
            <w:vMerge/>
            <w:vAlign w:val="center"/>
          </w:tcPr>
          <w:p w:rsidR="00C71116" w:rsidRPr="00E94642" w:rsidRDefault="00C71116" w:rsidP="00D72A4B">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C71116" w:rsidRPr="00E94642" w:rsidRDefault="00C71116" w:rsidP="00D72A4B">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传感器技术</w:t>
            </w:r>
          </w:p>
        </w:tc>
        <w:tc>
          <w:tcPr>
            <w:tcW w:w="5245" w:type="dxa"/>
            <w:vAlign w:val="center"/>
          </w:tcPr>
          <w:p w:rsidR="00C71116" w:rsidRPr="00E94642" w:rsidRDefault="00C71116" w:rsidP="0052625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Pr="00E94642">
              <w:rPr>
                <w:rFonts w:ascii="Times New Roman" w:eastAsia="仿宋_GB2312" w:hAnsi="Times New Roman" w:cs="Times New Roman"/>
                <w:kern w:val="0"/>
                <w:szCs w:val="21"/>
              </w:rPr>
              <w:t>应变式传感器、</w:t>
            </w:r>
          </w:p>
          <w:p w:rsidR="00C71116" w:rsidRPr="00E94642" w:rsidRDefault="00C71116" w:rsidP="0052625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电感式传感器、电容式传感器</w:t>
            </w:r>
          </w:p>
          <w:p w:rsidR="00C71116" w:rsidRPr="00E94642" w:rsidRDefault="00C71116" w:rsidP="0052625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Pr="00E94642">
              <w:rPr>
                <w:rFonts w:ascii="Times New Roman" w:eastAsia="仿宋_GB2312" w:hAnsi="Times New Roman" w:cs="Times New Roman"/>
                <w:kern w:val="0"/>
                <w:szCs w:val="21"/>
              </w:rPr>
              <w:t>压电式传感器、磁电式传感器、光电式传感器</w:t>
            </w:r>
          </w:p>
          <w:p w:rsidR="00C71116" w:rsidRPr="00E94642" w:rsidRDefault="00C71116" w:rsidP="0052625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w:t>
            </w:r>
            <w:r w:rsidRPr="00E94642">
              <w:rPr>
                <w:rFonts w:ascii="Times New Roman" w:eastAsia="仿宋_GB2312" w:hAnsi="Times New Roman" w:cs="Times New Roman"/>
                <w:kern w:val="0"/>
                <w:szCs w:val="21"/>
              </w:rPr>
              <w:t>气敏传感器、湿敏传感器</w:t>
            </w:r>
          </w:p>
          <w:p w:rsidR="00C71116" w:rsidRPr="00E94642" w:rsidRDefault="00C71116" w:rsidP="0052625D">
            <w:pPr>
              <w:autoSpaceDE w:val="0"/>
              <w:autoSpaceDN w:val="0"/>
              <w:adjustRightInd w:val="0"/>
              <w:snapToGrid w:val="0"/>
              <w:spacing w:line="300" w:lineRule="auto"/>
              <w:jc w:val="left"/>
              <w:rPr>
                <w:rFonts w:ascii="Times New Roman" w:eastAsia="仿宋" w:hAnsi="Times New Roman" w:cs="Times New Roman"/>
                <w:color w:val="000000" w:themeColor="text1"/>
                <w:kern w:val="0"/>
                <w:szCs w:val="21"/>
              </w:rPr>
            </w:pPr>
            <w:r w:rsidRPr="00E94642">
              <w:rPr>
                <w:rFonts w:ascii="Times New Roman" w:eastAsia="仿宋_GB2312" w:hAnsi="Times New Roman" w:cs="Times New Roman"/>
                <w:kern w:val="0"/>
                <w:szCs w:val="21"/>
              </w:rPr>
              <w:t>5.</w:t>
            </w:r>
            <w:r w:rsidRPr="00E94642">
              <w:rPr>
                <w:rFonts w:ascii="Times New Roman" w:eastAsia="仿宋_GB2312" w:hAnsi="Times New Roman" w:cs="Times New Roman"/>
                <w:kern w:val="0"/>
                <w:szCs w:val="21"/>
              </w:rPr>
              <w:t>智能传感器</w:t>
            </w:r>
          </w:p>
        </w:tc>
        <w:tc>
          <w:tcPr>
            <w:tcW w:w="1134" w:type="dxa"/>
            <w:vAlign w:val="center"/>
          </w:tcPr>
          <w:p w:rsidR="00C71116" w:rsidRPr="00E94642" w:rsidRDefault="000F0B74" w:rsidP="00D72A4B">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sidR="00C71116"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3</w:t>
            </w:r>
            <w:r w:rsidR="00C71116" w:rsidRPr="00E94642">
              <w:rPr>
                <w:rFonts w:ascii="Times New Roman" w:eastAsia="仿宋_GB2312" w:hAnsi="Times New Roman" w:cs="Times New Roman"/>
                <w:kern w:val="0"/>
                <w:szCs w:val="21"/>
              </w:rPr>
              <w:t>2</w:t>
            </w:r>
          </w:p>
        </w:tc>
      </w:tr>
      <w:tr w:rsidR="00C71116" w:rsidRPr="00E94642" w:rsidTr="00E94642">
        <w:trPr>
          <w:trHeight w:val="128"/>
        </w:trPr>
        <w:tc>
          <w:tcPr>
            <w:tcW w:w="993" w:type="dxa"/>
            <w:vMerge/>
            <w:vAlign w:val="center"/>
          </w:tcPr>
          <w:p w:rsidR="00C71116" w:rsidRPr="00E94642" w:rsidRDefault="00C71116" w:rsidP="00D72A4B">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C71116" w:rsidRPr="00E94642" w:rsidRDefault="00C71116" w:rsidP="00D72A4B">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金工实习</w:t>
            </w:r>
          </w:p>
        </w:tc>
        <w:tc>
          <w:tcPr>
            <w:tcW w:w="5245" w:type="dxa"/>
            <w:vAlign w:val="center"/>
          </w:tcPr>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金属切削加工基础</w:t>
            </w:r>
          </w:p>
          <w:p w:rsidR="00C71116" w:rsidRPr="00E94642" w:rsidRDefault="00C71116" w:rsidP="00774E62">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钳工与装配</w:t>
            </w:r>
          </w:p>
          <w:p w:rsidR="00C71116" w:rsidRPr="00E94642" w:rsidRDefault="00C71116" w:rsidP="00774E62">
            <w:pPr>
              <w:tabs>
                <w:tab w:val="left" w:pos="312"/>
              </w:tabs>
              <w:snapToGrid w:val="0"/>
              <w:jc w:val="left"/>
              <w:rPr>
                <w:rFonts w:ascii="Times New Roman" w:eastAsia="仿宋" w:hAnsi="Times New Roman" w:cs="Times New Roman"/>
                <w:color w:val="000000" w:themeColor="text1"/>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车、铣、刨、磨等</w:t>
            </w:r>
          </w:p>
        </w:tc>
        <w:tc>
          <w:tcPr>
            <w:tcW w:w="1134" w:type="dxa"/>
            <w:vAlign w:val="center"/>
          </w:tcPr>
          <w:p w:rsidR="00C71116" w:rsidRPr="00E94642" w:rsidRDefault="00C71116" w:rsidP="00D72A4B">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1/20</w:t>
            </w:r>
          </w:p>
        </w:tc>
      </w:tr>
      <w:tr w:rsidR="00C71116" w:rsidRPr="00E94642" w:rsidTr="00E94642">
        <w:trPr>
          <w:trHeight w:val="128"/>
        </w:trPr>
        <w:tc>
          <w:tcPr>
            <w:tcW w:w="993" w:type="dxa"/>
            <w:vMerge w:val="restart"/>
            <w:vAlign w:val="center"/>
          </w:tcPr>
          <w:p w:rsidR="00C71116" w:rsidRPr="00E94642" w:rsidRDefault="00C71116" w:rsidP="005E01FD">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rPr>
              <w:t>专业方向课含核心课程（必修）</w:t>
            </w:r>
          </w:p>
        </w:tc>
        <w:tc>
          <w:tcPr>
            <w:tcW w:w="1559" w:type="dxa"/>
            <w:vAlign w:val="center"/>
          </w:tcPr>
          <w:p w:rsidR="00C71116" w:rsidRPr="00E94642" w:rsidRDefault="00C71116" w:rsidP="005E01FD">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无损检测概论</w:t>
            </w:r>
          </w:p>
        </w:tc>
        <w:tc>
          <w:tcPr>
            <w:tcW w:w="5245" w:type="dxa"/>
            <w:vAlign w:val="center"/>
          </w:tcPr>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无损检测概述</w:t>
            </w:r>
          </w:p>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常规无损检测技术</w:t>
            </w:r>
          </w:p>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非常规无损检测技术</w:t>
            </w:r>
          </w:p>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无损检测人员的资格鉴定与认证</w:t>
            </w:r>
          </w:p>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无损检测技术的质量控制与技术经济分析</w:t>
            </w:r>
          </w:p>
          <w:p w:rsidR="00C71116" w:rsidRPr="00E94642" w:rsidRDefault="00C71116" w:rsidP="005E01FD">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金属加工工艺基础知识</w:t>
            </w:r>
          </w:p>
        </w:tc>
        <w:tc>
          <w:tcPr>
            <w:tcW w:w="1134" w:type="dxa"/>
            <w:vAlign w:val="center"/>
          </w:tcPr>
          <w:p w:rsidR="00C71116" w:rsidRPr="00E94642" w:rsidRDefault="00C71116" w:rsidP="005E01FD">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1/16</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rPr>
            </w:pPr>
          </w:p>
        </w:tc>
        <w:tc>
          <w:tcPr>
            <w:tcW w:w="1559" w:type="dxa"/>
            <w:vAlign w:val="center"/>
          </w:tcPr>
          <w:p w:rsidR="00166C48" w:rsidRPr="00E94642" w:rsidRDefault="00166C48" w:rsidP="00166C48">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CAD</w:t>
            </w:r>
            <w:r w:rsidRPr="00E94642">
              <w:rPr>
                <w:rFonts w:ascii="Times New Roman" w:eastAsia="仿宋" w:hAnsi="Times New Roman" w:cs="Times New Roman"/>
                <w:szCs w:val="21"/>
              </w:rPr>
              <w:t>实训</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 CAD</w:t>
            </w:r>
            <w:r w:rsidRPr="00E94642">
              <w:rPr>
                <w:rFonts w:ascii="Times New Roman" w:eastAsia="仿宋_GB2312" w:hAnsi="Times New Roman" w:cs="Times New Roman"/>
                <w:kern w:val="0"/>
                <w:szCs w:val="21"/>
              </w:rPr>
              <w:t>绘图基础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投影理论基础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基本几何体视图</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组合体视图</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1/20</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金属材料与热处理</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金属材料的力学性能</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金属的晶体结构与结晶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铁碳合金相图</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钢的热处理</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金属的塑性变形与再结晶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低合金钢和合金钢</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7. </w:t>
            </w:r>
            <w:r w:rsidRPr="00E94642">
              <w:rPr>
                <w:rFonts w:ascii="Times New Roman" w:eastAsia="仿宋_GB2312" w:hAnsi="Times New Roman" w:cs="Times New Roman"/>
                <w:kern w:val="0"/>
                <w:szCs w:val="21"/>
              </w:rPr>
              <w:t>铸铁</w:t>
            </w:r>
          </w:p>
          <w:p w:rsidR="00166C48" w:rsidRPr="005E01FD"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8. </w:t>
            </w:r>
            <w:r w:rsidRPr="00E94642">
              <w:rPr>
                <w:rFonts w:ascii="Times New Roman" w:eastAsia="仿宋_GB2312" w:hAnsi="Times New Roman" w:cs="Times New Roman"/>
                <w:kern w:val="0"/>
                <w:szCs w:val="21"/>
              </w:rPr>
              <w:t>非金属材料及复合材料</w:t>
            </w:r>
          </w:p>
        </w:tc>
        <w:tc>
          <w:tcPr>
            <w:tcW w:w="1134" w:type="dxa"/>
            <w:vAlign w:val="center"/>
          </w:tcPr>
          <w:p w:rsidR="00166C48" w:rsidRPr="00E94642" w:rsidRDefault="00C167DC"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3/48</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超声检测的物理基础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超声波发射声场与规则反射体的回波声压</w:t>
            </w:r>
            <w:r w:rsidRPr="00E94642">
              <w:rPr>
                <w:rFonts w:ascii="Times New Roman" w:eastAsia="仿宋_GB2312" w:hAnsi="Times New Roman" w:cs="Times New Roman"/>
                <w:kern w:val="0"/>
                <w:szCs w:val="21"/>
              </w:rPr>
              <w:t xml:space="preserve">  </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超声检测设备与器材</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脉冲反射法超声检测通用技术</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典型工件的超声检测技术</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超声检测质量管理</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r w:rsidRPr="00E94642">
              <w:rPr>
                <w:rFonts w:ascii="Times New Roman" w:eastAsia="仿宋_GB2312" w:hAnsi="Times New Roman" w:cs="Times New Roman"/>
                <w:kern w:val="0"/>
                <w:szCs w:val="21"/>
              </w:rPr>
              <w:t>/1</w:t>
            </w:r>
            <w:r>
              <w:rPr>
                <w:rFonts w:ascii="Times New Roman" w:eastAsia="仿宋_GB2312" w:hAnsi="Times New Roman" w:cs="Times New Roman"/>
                <w:kern w:val="0"/>
                <w:szCs w:val="21"/>
              </w:rPr>
              <w:t>28</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渗透检测的物理基础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渗透检测材料</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渗透检测设备</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渗透检测工艺与操作</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显示的解释和缺陷评定</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7. </w:t>
            </w:r>
            <w:r w:rsidRPr="00E94642">
              <w:rPr>
                <w:rFonts w:ascii="Times New Roman" w:eastAsia="仿宋_GB2312" w:hAnsi="Times New Roman" w:cs="Times New Roman"/>
                <w:kern w:val="0"/>
                <w:szCs w:val="21"/>
              </w:rPr>
              <w:t>渗透检测的质量管理</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8. </w:t>
            </w:r>
            <w:r w:rsidRPr="00E94642">
              <w:rPr>
                <w:rFonts w:ascii="Times New Roman" w:eastAsia="仿宋_GB2312" w:hAnsi="Times New Roman" w:cs="Times New Roman"/>
                <w:kern w:val="0"/>
                <w:szCs w:val="21"/>
              </w:rPr>
              <w:t>典型工件的渗透检测技术</w:t>
            </w:r>
          </w:p>
        </w:tc>
        <w:tc>
          <w:tcPr>
            <w:tcW w:w="1134" w:type="dxa"/>
            <w:vAlign w:val="center"/>
          </w:tcPr>
          <w:p w:rsidR="00166C48" w:rsidRPr="00E94642" w:rsidRDefault="00C55E67"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r w:rsidR="00166C48"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40</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磁粉检测物理基础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磁粉检测设备和器材</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磁化电流</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磁化方法与磁化规范</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磁粉检测工艺与操作</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磁痕分析与工件验收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7. </w:t>
            </w:r>
            <w:r w:rsidRPr="00E94642">
              <w:rPr>
                <w:rFonts w:ascii="Times New Roman" w:eastAsia="仿宋_GB2312" w:hAnsi="Times New Roman" w:cs="Times New Roman"/>
                <w:kern w:val="0"/>
                <w:szCs w:val="21"/>
              </w:rPr>
              <w:t>磁粉检测的质量管理</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8. </w:t>
            </w:r>
            <w:r w:rsidRPr="00E94642">
              <w:rPr>
                <w:rFonts w:ascii="Times New Roman" w:eastAsia="仿宋_GB2312" w:hAnsi="Times New Roman" w:cs="Times New Roman"/>
                <w:kern w:val="0"/>
                <w:szCs w:val="21"/>
              </w:rPr>
              <w:t>典型工件的磁粉检测技术</w:t>
            </w:r>
          </w:p>
        </w:tc>
        <w:tc>
          <w:tcPr>
            <w:tcW w:w="1134" w:type="dxa"/>
            <w:vAlign w:val="center"/>
          </w:tcPr>
          <w:p w:rsidR="00166C48" w:rsidRPr="00E94642" w:rsidRDefault="00C55E67"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sidR="00166C48" w:rsidRPr="00E94642">
              <w:rPr>
                <w:rFonts w:ascii="Times New Roman" w:eastAsia="仿宋_GB2312" w:hAnsi="Times New Roman" w:cs="Times New Roman"/>
                <w:kern w:val="0"/>
                <w:szCs w:val="21"/>
              </w:rPr>
              <w:t>/4</w:t>
            </w:r>
            <w:r>
              <w:rPr>
                <w:rFonts w:ascii="Times New Roman" w:eastAsia="仿宋_GB2312" w:hAnsi="Times New Roman" w:cs="Times New Roman"/>
                <w:kern w:val="0"/>
                <w:szCs w:val="21"/>
              </w:rPr>
              <w:t>8</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射线检测的物理基础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射线检测设备与器材</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射线照相基本技术</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典型工件的射线照相技术</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评片技术</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射线照相技术的理论基础</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7. </w:t>
            </w:r>
            <w:r w:rsidRPr="00E94642">
              <w:rPr>
                <w:rFonts w:ascii="Times New Roman" w:eastAsia="仿宋_GB2312" w:hAnsi="Times New Roman" w:cs="Times New Roman"/>
                <w:kern w:val="0"/>
                <w:szCs w:val="21"/>
              </w:rPr>
              <w:t>射线检测的质量管理</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8. </w:t>
            </w:r>
            <w:r w:rsidRPr="00E94642">
              <w:rPr>
                <w:rFonts w:ascii="Times New Roman" w:eastAsia="仿宋_GB2312" w:hAnsi="Times New Roman" w:cs="Times New Roman"/>
                <w:kern w:val="0"/>
                <w:szCs w:val="21"/>
              </w:rPr>
              <w:t>辐射防护</w:t>
            </w:r>
          </w:p>
        </w:tc>
        <w:tc>
          <w:tcPr>
            <w:tcW w:w="1134" w:type="dxa"/>
            <w:vAlign w:val="center"/>
          </w:tcPr>
          <w:p w:rsidR="00166C48" w:rsidRPr="00E94642" w:rsidRDefault="00C55E67"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r w:rsidR="00166C48" w:rsidRPr="00E94642">
              <w:rPr>
                <w:rFonts w:ascii="Times New Roman" w:eastAsia="仿宋_GB2312" w:hAnsi="Times New Roman" w:cs="Times New Roman"/>
                <w:kern w:val="0"/>
                <w:szCs w:val="21"/>
              </w:rPr>
              <w:t>/1</w:t>
            </w:r>
            <w:r>
              <w:rPr>
                <w:rFonts w:ascii="Times New Roman" w:eastAsia="仿宋_GB2312" w:hAnsi="Times New Roman" w:cs="Times New Roman"/>
                <w:kern w:val="0"/>
                <w:szCs w:val="21"/>
              </w:rPr>
              <w:t>28</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无损检测工艺</w:t>
            </w:r>
            <w:r>
              <w:rPr>
                <w:rFonts w:ascii="Times New Roman" w:eastAsia="仿宋" w:hAnsi="Times New Roman" w:cs="Times New Roman" w:hint="eastAsia"/>
                <w:szCs w:val="21"/>
              </w:rPr>
              <w:t>编制</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工艺的定义、分类及其作用</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无损检测工艺规程的编制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射线检测操作指导书的编制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超声检测操作指导书的编制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磁粉检测操作指导书的编制</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渗透检测操作指导书的编制</w:t>
            </w:r>
          </w:p>
        </w:tc>
        <w:tc>
          <w:tcPr>
            <w:tcW w:w="1134" w:type="dxa"/>
            <w:vAlign w:val="center"/>
          </w:tcPr>
          <w:p w:rsidR="00166C48" w:rsidRPr="00E94642" w:rsidRDefault="00C55E67"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3.5</w:t>
            </w:r>
            <w:r w:rsidR="00166C48"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56</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_GB2312" w:hAnsi="Times New Roman" w:cs="Times New Roman"/>
                <w:kern w:val="0"/>
                <w:szCs w:val="21"/>
              </w:rPr>
              <w:t>射线检测</w:t>
            </w:r>
            <w:r>
              <w:rPr>
                <w:rFonts w:ascii="Times New Roman" w:eastAsia="仿宋_GB2312" w:hAnsi="Times New Roman" w:cs="Times New Roman" w:hint="eastAsia"/>
                <w:kern w:val="0"/>
                <w:szCs w:val="21"/>
              </w:rPr>
              <w:t>技能</w:t>
            </w:r>
            <w:r w:rsidRPr="00E94642">
              <w:rPr>
                <w:rFonts w:ascii="Times New Roman" w:eastAsia="仿宋_GB2312" w:hAnsi="Times New Roman" w:cs="Times New Roman"/>
                <w:kern w:val="0"/>
                <w:szCs w:val="21"/>
              </w:rPr>
              <w:t>实训</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Pr>
                <w:rFonts w:ascii="Times New Roman" w:eastAsia="仿宋_GB2312" w:hAnsi="Times New Roman" w:cs="Times New Roman" w:hint="eastAsia"/>
                <w:kern w:val="0"/>
                <w:szCs w:val="21"/>
              </w:rPr>
              <w:t>焊接试板的射线照相</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Pr>
                <w:rFonts w:ascii="Times New Roman" w:eastAsia="仿宋_GB2312" w:hAnsi="Times New Roman" w:cs="Times New Roman" w:hint="eastAsia"/>
                <w:kern w:val="0"/>
                <w:szCs w:val="21"/>
              </w:rPr>
              <w:t>小径管环缝的射线照相</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Pr>
                <w:rFonts w:ascii="Times New Roman" w:eastAsia="仿宋_GB2312" w:hAnsi="Times New Roman" w:cs="Times New Roman" w:hint="eastAsia"/>
                <w:kern w:val="0"/>
                <w:szCs w:val="21"/>
              </w:rPr>
              <w:t>焊接气瓶的射线照相</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Pr>
                <w:rFonts w:ascii="Times New Roman" w:eastAsia="仿宋_GB2312" w:hAnsi="Times New Roman" w:cs="Times New Roman" w:hint="eastAsia"/>
                <w:kern w:val="0"/>
                <w:szCs w:val="21"/>
              </w:rPr>
              <w:t>射线底片评定</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40</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_GB2312" w:hAnsi="Times New Roman" w:cs="Times New Roman"/>
                <w:kern w:val="0"/>
                <w:szCs w:val="21"/>
              </w:rPr>
              <w:t>超声检测</w:t>
            </w:r>
            <w:r>
              <w:rPr>
                <w:rFonts w:ascii="Times New Roman" w:eastAsia="仿宋_GB2312" w:hAnsi="Times New Roman" w:cs="Times New Roman" w:hint="eastAsia"/>
                <w:kern w:val="0"/>
                <w:szCs w:val="21"/>
              </w:rPr>
              <w:t>技能</w:t>
            </w:r>
            <w:r w:rsidRPr="00E94642">
              <w:rPr>
                <w:rFonts w:ascii="Times New Roman" w:eastAsia="仿宋_GB2312" w:hAnsi="Times New Roman" w:cs="Times New Roman"/>
                <w:kern w:val="0"/>
                <w:szCs w:val="21"/>
              </w:rPr>
              <w:t>实训</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Pr>
                <w:rFonts w:ascii="Times New Roman" w:eastAsia="仿宋_GB2312" w:hAnsi="Times New Roman" w:cs="Times New Roman" w:hint="eastAsia"/>
                <w:kern w:val="0"/>
                <w:szCs w:val="21"/>
              </w:rPr>
              <w:t>超声检测系统组合性能测试</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Pr>
                <w:rFonts w:ascii="Times New Roman" w:eastAsia="仿宋_GB2312" w:hAnsi="Times New Roman" w:cs="Times New Roman" w:hint="eastAsia"/>
                <w:kern w:val="0"/>
                <w:szCs w:val="21"/>
              </w:rPr>
              <w:t>双晶直探头的使用</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Pr>
                <w:rFonts w:ascii="Times New Roman" w:eastAsia="仿宋_GB2312" w:hAnsi="Times New Roman" w:cs="Times New Roman" w:hint="eastAsia"/>
                <w:kern w:val="0"/>
                <w:szCs w:val="21"/>
              </w:rPr>
              <w:t>平板对接焊接接头的超声检测</w:t>
            </w:r>
          </w:p>
          <w:p w:rsidR="00166C48"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Pr>
                <w:rFonts w:ascii="Times New Roman" w:eastAsia="仿宋_GB2312" w:hAnsi="Times New Roman" w:cs="Times New Roman" w:hint="eastAsia"/>
                <w:kern w:val="0"/>
                <w:szCs w:val="21"/>
              </w:rPr>
              <w:t>钢板的超声检测</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锻件的超声检测</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3/60</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r>
              <w:rPr>
                <w:rFonts w:ascii="Times New Roman" w:eastAsia="仿宋_GB2312" w:hAnsi="Times New Roman" w:cs="Times New Roman" w:hint="eastAsia"/>
                <w:kern w:val="0"/>
                <w:szCs w:val="21"/>
              </w:rPr>
              <w:t>表面</w:t>
            </w:r>
            <w:r w:rsidRPr="00E94642">
              <w:rPr>
                <w:rFonts w:ascii="Times New Roman" w:eastAsia="仿宋_GB2312" w:hAnsi="Times New Roman" w:cs="Times New Roman"/>
                <w:kern w:val="0"/>
                <w:szCs w:val="21"/>
              </w:rPr>
              <w:t>检测</w:t>
            </w:r>
            <w:r>
              <w:rPr>
                <w:rFonts w:ascii="Times New Roman" w:eastAsia="仿宋_GB2312" w:hAnsi="Times New Roman" w:cs="Times New Roman" w:hint="eastAsia"/>
                <w:kern w:val="0"/>
                <w:szCs w:val="21"/>
              </w:rPr>
              <w:t>技能</w:t>
            </w:r>
            <w:r w:rsidRPr="00E94642">
              <w:rPr>
                <w:rFonts w:ascii="Times New Roman" w:eastAsia="仿宋_GB2312" w:hAnsi="Times New Roman" w:cs="Times New Roman"/>
                <w:kern w:val="0"/>
                <w:szCs w:val="21"/>
              </w:rPr>
              <w:t>实训</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Pr>
                <w:rFonts w:ascii="Times New Roman" w:eastAsia="仿宋_GB2312" w:hAnsi="Times New Roman" w:cs="Times New Roman" w:hint="eastAsia"/>
                <w:kern w:val="0"/>
                <w:szCs w:val="21"/>
              </w:rPr>
              <w:t>单磁轭法检测板对接焊接接头</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Pr>
                <w:rFonts w:ascii="Times New Roman" w:eastAsia="仿宋_GB2312" w:hAnsi="Times New Roman" w:cs="Times New Roman" w:hint="eastAsia"/>
                <w:kern w:val="0"/>
                <w:szCs w:val="21"/>
              </w:rPr>
              <w:t>交叉磁轭法检测板对接焊接接头</w:t>
            </w:r>
          </w:p>
          <w:p w:rsidR="00166C48"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Pr>
                <w:rFonts w:ascii="Times New Roman" w:eastAsia="仿宋_GB2312" w:hAnsi="Times New Roman" w:cs="Times New Roman" w:hint="eastAsia"/>
                <w:kern w:val="0"/>
                <w:szCs w:val="21"/>
              </w:rPr>
              <w:t>单磁轭法检测管对接焊接接头</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sidRPr="00E94642">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板对接焊接接头的渗透检测</w:t>
            </w:r>
          </w:p>
          <w:p w:rsidR="00166C48" w:rsidRPr="00C70B41"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sidRPr="00E94642">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管对接焊接接头的渗透检测</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1/20</w:t>
            </w:r>
          </w:p>
        </w:tc>
      </w:tr>
      <w:tr w:rsidR="00166C48" w:rsidRPr="00E94642" w:rsidTr="00E94642">
        <w:trPr>
          <w:trHeight w:val="128"/>
        </w:trPr>
        <w:tc>
          <w:tcPr>
            <w:tcW w:w="993" w:type="dxa"/>
            <w:vMerge/>
            <w:vAlign w:val="center"/>
          </w:tcPr>
          <w:p w:rsidR="00166C48" w:rsidRPr="00E94642" w:rsidRDefault="00166C48" w:rsidP="00166C48">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Default="00166C48" w:rsidP="00166C48">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毕业设计</w:t>
            </w:r>
          </w:p>
          <w:p w:rsidR="00166C48" w:rsidRPr="00E94642" w:rsidRDefault="000F0B74" w:rsidP="00166C48">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5245" w:type="dxa"/>
            <w:vAlign w:val="center"/>
          </w:tcPr>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常规无损检测技术的工艺设计</w:t>
            </w:r>
          </w:p>
          <w:p w:rsidR="00166C48" w:rsidRPr="00E94642" w:rsidRDefault="00166C48" w:rsidP="00166C48">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无损检测新技术的工艺研究</w:t>
            </w:r>
          </w:p>
        </w:tc>
        <w:tc>
          <w:tcPr>
            <w:tcW w:w="1134" w:type="dxa"/>
            <w:vAlign w:val="center"/>
          </w:tcPr>
          <w:p w:rsidR="00166C48" w:rsidRPr="00E94642" w:rsidRDefault="00166C48" w:rsidP="00166C48">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8/160</w:t>
            </w:r>
          </w:p>
        </w:tc>
      </w:tr>
      <w:tr w:rsidR="000F0B74" w:rsidRPr="00E94642" w:rsidTr="00E94642">
        <w:trPr>
          <w:trHeight w:val="12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跟岗实习</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承压设备的无损检测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Pr>
                <w:rFonts w:ascii="Times New Roman" w:eastAsia="仿宋_GB2312" w:hAnsi="Times New Roman" w:cs="Times New Roman" w:hint="eastAsia"/>
                <w:kern w:val="0"/>
                <w:szCs w:val="21"/>
              </w:rPr>
              <w:t>压力</w:t>
            </w:r>
            <w:r w:rsidRPr="00E94642">
              <w:rPr>
                <w:rFonts w:ascii="Times New Roman" w:eastAsia="仿宋_GB2312" w:hAnsi="Times New Roman" w:cs="Times New Roman"/>
                <w:kern w:val="0"/>
                <w:szCs w:val="21"/>
              </w:rPr>
              <w:t>管道的无损检测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钢结构的无损检测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机械零部件的无损检测</w:t>
            </w:r>
          </w:p>
        </w:tc>
        <w:tc>
          <w:tcPr>
            <w:tcW w:w="1134" w:type="dxa"/>
            <w:vAlign w:val="center"/>
          </w:tcPr>
          <w:p w:rsidR="000F0B74" w:rsidRPr="00E94642" w:rsidRDefault="000F0B74" w:rsidP="000F0B74">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r w:rsidRPr="00E94642">
              <w:rPr>
                <w:rFonts w:ascii="Times New Roman" w:eastAsia="仿宋_GB2312" w:hAnsi="Times New Roman" w:cs="Times New Roman"/>
                <w:kern w:val="0"/>
                <w:szCs w:val="21"/>
              </w:rPr>
              <w:t>/2</w:t>
            </w:r>
            <w:r>
              <w:rPr>
                <w:rFonts w:ascii="Times New Roman" w:eastAsia="仿宋_GB2312" w:hAnsi="Times New Roman" w:cs="Times New Roman"/>
                <w:kern w:val="0"/>
                <w:szCs w:val="21"/>
              </w:rPr>
              <w:t>0</w:t>
            </w:r>
            <w:r w:rsidRPr="00E94642">
              <w:rPr>
                <w:rFonts w:ascii="Times New Roman" w:eastAsia="仿宋_GB2312" w:hAnsi="Times New Roman" w:cs="Times New Roman"/>
                <w:kern w:val="0"/>
                <w:szCs w:val="21"/>
              </w:rPr>
              <w:t>0</w:t>
            </w:r>
          </w:p>
        </w:tc>
      </w:tr>
      <w:tr w:rsidR="000F0B74" w:rsidRPr="00E94642" w:rsidTr="00E94642">
        <w:trPr>
          <w:trHeight w:val="12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顶岗实习</w:t>
            </w:r>
          </w:p>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（含毕业教育）</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承压设备的无损检测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Pr>
                <w:rFonts w:ascii="Times New Roman" w:eastAsia="仿宋_GB2312" w:hAnsi="Times New Roman" w:cs="Times New Roman" w:hint="eastAsia"/>
                <w:kern w:val="0"/>
                <w:szCs w:val="21"/>
              </w:rPr>
              <w:t>压力</w:t>
            </w:r>
            <w:r w:rsidRPr="00E94642">
              <w:rPr>
                <w:rFonts w:ascii="Times New Roman" w:eastAsia="仿宋_GB2312" w:hAnsi="Times New Roman" w:cs="Times New Roman"/>
                <w:kern w:val="0"/>
                <w:szCs w:val="21"/>
              </w:rPr>
              <w:t>管道的无损检测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钢结构的无损检测</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机械零部件的无损检测</w:t>
            </w:r>
          </w:p>
        </w:tc>
        <w:tc>
          <w:tcPr>
            <w:tcW w:w="1134" w:type="dxa"/>
            <w:vAlign w:val="center"/>
          </w:tcPr>
          <w:p w:rsidR="000F0B74" w:rsidRPr="00E94642" w:rsidRDefault="000F0B74" w:rsidP="000F0B74">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r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320</w:t>
            </w:r>
          </w:p>
        </w:tc>
      </w:tr>
      <w:tr w:rsidR="000F0B74" w:rsidRPr="00E94642" w:rsidTr="00E94642">
        <w:trPr>
          <w:trHeight w:val="128"/>
        </w:trPr>
        <w:tc>
          <w:tcPr>
            <w:tcW w:w="993" w:type="dxa"/>
            <w:vMerge w:val="restart"/>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专业拓选修展课程</w:t>
            </w: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专业英语</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 General Introduction</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 Nondestructive Testing Methods</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 Manufacturing Processes, Discontinuities and the Interpretation and Evaluation of Indications</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 Nondestructive Testing Codes and Standards</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 Qualification and Certification for NDT Personnel</w:t>
            </w:r>
          </w:p>
        </w:tc>
        <w:tc>
          <w:tcPr>
            <w:tcW w:w="1134" w:type="dxa"/>
            <w:vAlign w:val="center"/>
          </w:tcPr>
          <w:p w:rsidR="000F0B74" w:rsidRPr="00E94642" w:rsidRDefault="000F0B74" w:rsidP="000F0B74">
            <w:pPr>
              <w:autoSpaceDE w:val="0"/>
              <w:autoSpaceDN w:val="0"/>
              <w:adjustRightInd w:val="0"/>
              <w:snapToGrid w:val="0"/>
              <w:spacing w:line="300" w:lineRule="auto"/>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0F0B74" w:rsidRPr="00E94642" w:rsidTr="00E94642">
        <w:trPr>
          <w:trHeight w:val="12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ind w:leftChars="-52" w:left="-109" w:rightChars="-65" w:right="-136"/>
              <w:jc w:val="center"/>
              <w:rPr>
                <w:rFonts w:ascii="Times New Roman" w:eastAsia="仿宋" w:hAnsi="Times New Roman" w:cs="Times New Roman"/>
                <w:szCs w:val="21"/>
              </w:rPr>
            </w:pPr>
            <w:r w:rsidRPr="00E94642">
              <w:rPr>
                <w:rFonts w:ascii="Times New Roman" w:eastAsia="仿宋" w:hAnsi="Times New Roman" w:cs="Times New Roman"/>
                <w:szCs w:val="21"/>
              </w:rPr>
              <w:t>焊接技术</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金属材料的失效焊接的定义、分类及特点</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熔化焊基础</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焊接应力与变形</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焊接接头</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焊接材料</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6</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常用熔化焊方法</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sidRPr="00E94642">
              <w:rPr>
                <w:rFonts w:ascii="Times New Roman" w:eastAsia="仿宋_GB2312" w:hAnsi="Times New Roman" w:cs="Times New Roman"/>
                <w:kern w:val="0"/>
                <w:szCs w:val="21"/>
              </w:rPr>
              <w:t xml:space="preserve">. </w:t>
            </w:r>
            <w:r w:rsidRPr="00E94642">
              <w:rPr>
                <w:rFonts w:ascii="Times New Roman" w:eastAsia="仿宋_GB2312" w:hAnsi="Times New Roman" w:cs="Times New Roman"/>
                <w:kern w:val="0"/>
                <w:szCs w:val="21"/>
              </w:rPr>
              <w:t>常用金属材料焊接</w:t>
            </w:r>
          </w:p>
        </w:tc>
        <w:tc>
          <w:tcPr>
            <w:tcW w:w="1134" w:type="dxa"/>
            <w:vAlign w:val="center"/>
          </w:tcPr>
          <w:p w:rsidR="000F0B74" w:rsidRPr="00E94642" w:rsidRDefault="000F0B74" w:rsidP="000F0B74">
            <w:pPr>
              <w:autoSpaceDE w:val="0"/>
              <w:autoSpaceDN w:val="0"/>
              <w:adjustRightInd w:val="0"/>
              <w:snapToGrid w:val="0"/>
              <w:spacing w:line="30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w:t>
            </w:r>
            <w:r>
              <w:rPr>
                <w:rFonts w:ascii="Times New Roman" w:eastAsia="仿宋_GB2312" w:hAnsi="Times New Roman" w:cs="Times New Roman"/>
                <w:kern w:val="0"/>
                <w:szCs w:val="21"/>
              </w:rPr>
              <w:t>32</w:t>
            </w:r>
          </w:p>
        </w:tc>
      </w:tr>
      <w:tr w:rsidR="000F0B74" w:rsidRPr="00E94642" w:rsidTr="00E94642">
        <w:trPr>
          <w:trHeight w:val="12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涡流检测</w:t>
            </w:r>
          </w:p>
        </w:tc>
        <w:tc>
          <w:tcPr>
            <w:tcW w:w="5245" w:type="dxa"/>
            <w:vAlign w:val="center"/>
          </w:tcPr>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涡流检测的物理基础</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涡流检测基本原理</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涡流检测线圈</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涡流检测仪器</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涡流检测工艺</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涡流检测额标准</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7. </w:t>
            </w:r>
            <w:r w:rsidRPr="00E94642">
              <w:rPr>
                <w:rFonts w:ascii="Times New Roman" w:eastAsia="仿宋_GB2312" w:hAnsi="Times New Roman" w:cs="Times New Roman"/>
                <w:kern w:val="0"/>
                <w:szCs w:val="21"/>
              </w:rPr>
              <w:t>典型工件的涡流检测技术</w:t>
            </w:r>
          </w:p>
        </w:tc>
        <w:tc>
          <w:tcPr>
            <w:tcW w:w="1134" w:type="dxa"/>
            <w:vAlign w:val="center"/>
          </w:tcPr>
          <w:p w:rsidR="000F0B74" w:rsidRPr="00E94642" w:rsidRDefault="00BC6FE1" w:rsidP="00BC6FE1">
            <w:pPr>
              <w:jc w:val="center"/>
              <w:rPr>
                <w:rFonts w:ascii="Times New Roman" w:hAnsi="Times New Roman" w:cs="Times New Roman"/>
                <w:szCs w:val="21"/>
              </w:rPr>
            </w:pPr>
            <w:r>
              <w:rPr>
                <w:rFonts w:ascii="Times New Roman" w:eastAsia="仿宋_GB2312" w:hAnsi="Times New Roman" w:cs="Times New Roman"/>
                <w:kern w:val="0"/>
                <w:szCs w:val="21"/>
              </w:rPr>
              <w:t>3/48</w:t>
            </w:r>
          </w:p>
        </w:tc>
      </w:tr>
      <w:tr w:rsidR="000F0B74" w:rsidRPr="00E94642" w:rsidTr="00E94642">
        <w:trPr>
          <w:trHeight w:val="667"/>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衍射时差法</w:t>
            </w:r>
          </w:p>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 TOFD</w:t>
            </w:r>
            <w:r w:rsidRPr="00E94642">
              <w:rPr>
                <w:rFonts w:ascii="Times New Roman" w:eastAsia="仿宋_GB2312" w:hAnsi="Times New Roman" w:cs="Times New Roman"/>
                <w:kern w:val="0"/>
                <w:szCs w:val="21"/>
              </w:rPr>
              <w:t>检测技术基础</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 TOFD</w:t>
            </w:r>
            <w:r w:rsidRPr="00E94642">
              <w:rPr>
                <w:rFonts w:ascii="Times New Roman" w:eastAsia="仿宋_GB2312" w:hAnsi="Times New Roman" w:cs="Times New Roman"/>
                <w:kern w:val="0"/>
                <w:szCs w:val="21"/>
              </w:rPr>
              <w:t>检测技术的信号及处理</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 TOFD</w:t>
            </w:r>
            <w:r w:rsidRPr="00E94642">
              <w:rPr>
                <w:rFonts w:ascii="Times New Roman" w:eastAsia="仿宋_GB2312" w:hAnsi="Times New Roman" w:cs="Times New Roman"/>
                <w:kern w:val="0"/>
                <w:szCs w:val="21"/>
              </w:rPr>
              <w:t>检测的设备与器材</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 TOFD</w:t>
            </w:r>
            <w:r w:rsidRPr="00E94642">
              <w:rPr>
                <w:rFonts w:ascii="Times New Roman" w:eastAsia="仿宋_GB2312" w:hAnsi="Times New Roman" w:cs="Times New Roman"/>
                <w:kern w:val="0"/>
                <w:szCs w:val="21"/>
              </w:rPr>
              <w:t>检测技术的工艺参数选择</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 TOFD</w:t>
            </w:r>
            <w:r w:rsidRPr="00E94642">
              <w:rPr>
                <w:rFonts w:ascii="Times New Roman" w:eastAsia="仿宋_GB2312" w:hAnsi="Times New Roman" w:cs="Times New Roman"/>
                <w:kern w:val="0"/>
                <w:szCs w:val="21"/>
              </w:rPr>
              <w:t>检测技术的盲区和测量误差</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6. </w:t>
            </w:r>
            <w:r w:rsidRPr="00E94642">
              <w:rPr>
                <w:rFonts w:ascii="Times New Roman" w:eastAsia="仿宋_GB2312" w:hAnsi="Times New Roman" w:cs="Times New Roman"/>
                <w:kern w:val="0"/>
                <w:szCs w:val="21"/>
              </w:rPr>
              <w:t>缺陷信号特征和数据评定</w:t>
            </w:r>
          </w:p>
        </w:tc>
        <w:tc>
          <w:tcPr>
            <w:tcW w:w="1134" w:type="dxa"/>
            <w:vAlign w:val="center"/>
          </w:tcPr>
          <w:p w:rsidR="000F0B74" w:rsidRPr="00E94642" w:rsidRDefault="000F0B74" w:rsidP="000F0B74">
            <w:pPr>
              <w:jc w:val="center"/>
              <w:rPr>
                <w:rFonts w:ascii="Times New Roman" w:hAnsi="Times New Roman" w:cs="Times New Roman"/>
                <w:szCs w:val="21"/>
              </w:rPr>
            </w:pPr>
            <w:r w:rsidRPr="00E94642">
              <w:rPr>
                <w:rFonts w:ascii="Times New Roman" w:eastAsia="仿宋_GB2312" w:hAnsi="Times New Roman" w:cs="Times New Roman"/>
                <w:kern w:val="0"/>
                <w:szCs w:val="21"/>
              </w:rPr>
              <w:t>2/32</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相控阵</w:t>
            </w:r>
          </w:p>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tc>
        <w:tc>
          <w:tcPr>
            <w:tcW w:w="5245" w:type="dxa"/>
            <w:vAlign w:val="center"/>
          </w:tcPr>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相控阵超声检测的物理基础</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相控阵超声检测的仪器和探头</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相控阵超声检测的器材</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相控阵超声检测的工艺</w:t>
            </w:r>
          </w:p>
          <w:p w:rsidR="000F0B74" w:rsidRPr="00E94642" w:rsidRDefault="000F0B74" w:rsidP="000F0B74">
            <w:pPr>
              <w:autoSpaceDE w:val="0"/>
              <w:autoSpaceDN w:val="0"/>
              <w:adjustRightInd w:val="0"/>
              <w:snapToGrid w:val="0"/>
              <w:spacing w:line="300" w:lineRule="auto"/>
              <w:jc w:val="left"/>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相控阵超声检测的信号识别和数据评定</w:t>
            </w:r>
          </w:p>
        </w:tc>
        <w:tc>
          <w:tcPr>
            <w:tcW w:w="1134" w:type="dxa"/>
            <w:vAlign w:val="center"/>
          </w:tcPr>
          <w:p w:rsidR="000F0B74" w:rsidRPr="00E94642" w:rsidRDefault="000F0B74" w:rsidP="000F0B74">
            <w:pPr>
              <w:jc w:val="center"/>
              <w:rPr>
                <w:rFonts w:ascii="Times New Roman" w:hAnsi="Times New Roman" w:cs="Times New Roman"/>
                <w:szCs w:val="21"/>
              </w:rPr>
            </w:pPr>
            <w:r w:rsidRPr="00E94642">
              <w:rPr>
                <w:rFonts w:ascii="Times New Roman" w:eastAsia="仿宋_GB2312" w:hAnsi="Times New Roman" w:cs="Times New Roman"/>
                <w:kern w:val="0"/>
                <w:szCs w:val="21"/>
              </w:rPr>
              <w:t>2/32</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无损检测新技术</w:t>
            </w:r>
          </w:p>
        </w:tc>
        <w:tc>
          <w:tcPr>
            <w:tcW w:w="5245" w:type="dxa"/>
            <w:vAlign w:val="center"/>
          </w:tcPr>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1. </w:t>
            </w:r>
            <w:r w:rsidRPr="00E94642">
              <w:rPr>
                <w:rFonts w:ascii="Times New Roman" w:eastAsia="仿宋_GB2312" w:hAnsi="Times New Roman" w:cs="Times New Roman"/>
                <w:kern w:val="0"/>
                <w:szCs w:val="21"/>
              </w:rPr>
              <w:t>工业计算机层析照相技术</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2. </w:t>
            </w:r>
            <w:r w:rsidRPr="00E94642">
              <w:rPr>
                <w:rFonts w:ascii="Times New Roman" w:eastAsia="仿宋_GB2312" w:hAnsi="Times New Roman" w:cs="Times New Roman"/>
                <w:kern w:val="0"/>
                <w:szCs w:val="21"/>
              </w:rPr>
              <w:t>计算机射线照相技术</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3. </w:t>
            </w:r>
            <w:r w:rsidRPr="00E94642">
              <w:rPr>
                <w:rFonts w:ascii="Times New Roman" w:eastAsia="仿宋_GB2312" w:hAnsi="Times New Roman" w:cs="Times New Roman"/>
                <w:kern w:val="0"/>
                <w:szCs w:val="21"/>
              </w:rPr>
              <w:t>数字射线照相技术</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4. </w:t>
            </w:r>
            <w:r w:rsidRPr="00E94642">
              <w:rPr>
                <w:rFonts w:ascii="Times New Roman" w:eastAsia="仿宋_GB2312" w:hAnsi="Times New Roman" w:cs="Times New Roman"/>
                <w:kern w:val="0"/>
                <w:szCs w:val="21"/>
              </w:rPr>
              <w:t>磁性无损检测技术</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 xml:space="preserve">5. </w:t>
            </w:r>
            <w:r w:rsidRPr="00E94642">
              <w:rPr>
                <w:rFonts w:ascii="Times New Roman" w:eastAsia="仿宋_GB2312" w:hAnsi="Times New Roman" w:cs="Times New Roman"/>
                <w:kern w:val="0"/>
                <w:szCs w:val="21"/>
              </w:rPr>
              <w:t>导播检测技术</w:t>
            </w:r>
          </w:p>
        </w:tc>
        <w:tc>
          <w:tcPr>
            <w:tcW w:w="1134" w:type="dxa"/>
            <w:vAlign w:val="center"/>
          </w:tcPr>
          <w:p w:rsidR="000F0B74" w:rsidRPr="00E94642" w:rsidRDefault="000F0B74" w:rsidP="000F0B74">
            <w:pPr>
              <w:jc w:val="center"/>
              <w:rPr>
                <w:rFonts w:ascii="Times New Roman" w:hAnsi="Times New Roman" w:cs="Times New Roman"/>
                <w:szCs w:val="21"/>
              </w:rPr>
            </w:pPr>
            <w:r w:rsidRPr="00E94642">
              <w:rPr>
                <w:rFonts w:ascii="Times New Roman" w:eastAsia="仿宋_GB2312" w:hAnsi="Times New Roman" w:cs="Times New Roman"/>
                <w:kern w:val="0"/>
                <w:szCs w:val="21"/>
              </w:rPr>
              <w:t>2/32</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ASME</w:t>
            </w:r>
            <w:r w:rsidRPr="00E94642">
              <w:rPr>
                <w:rFonts w:ascii="Times New Roman" w:eastAsia="仿宋" w:hAnsi="Times New Roman" w:cs="Times New Roman"/>
                <w:szCs w:val="21"/>
              </w:rPr>
              <w:t>无损检测</w:t>
            </w:r>
          </w:p>
        </w:tc>
        <w:tc>
          <w:tcPr>
            <w:tcW w:w="5245" w:type="dxa"/>
            <w:vAlign w:val="center"/>
          </w:tcPr>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 ASME</w:t>
            </w:r>
            <w:r w:rsidRPr="00E94642">
              <w:rPr>
                <w:rFonts w:ascii="Times New Roman" w:eastAsia="仿宋_GB2312" w:hAnsi="Times New Roman" w:cs="Times New Roman"/>
                <w:kern w:val="0"/>
                <w:szCs w:val="21"/>
              </w:rPr>
              <w:t>规范的使用</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 ASME</w:t>
            </w:r>
            <w:r w:rsidRPr="00E94642">
              <w:rPr>
                <w:rFonts w:ascii="Times New Roman" w:eastAsia="仿宋_GB2312" w:hAnsi="Times New Roman" w:cs="Times New Roman"/>
                <w:kern w:val="0"/>
                <w:szCs w:val="21"/>
              </w:rPr>
              <w:t>无损检测标准与国内标准的差异</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 ASME</w:t>
            </w:r>
            <w:r w:rsidRPr="00E94642">
              <w:rPr>
                <w:rFonts w:ascii="Times New Roman" w:eastAsia="仿宋_GB2312" w:hAnsi="Times New Roman" w:cs="Times New Roman"/>
                <w:kern w:val="0"/>
                <w:szCs w:val="21"/>
              </w:rPr>
              <w:t>无损检测工艺规程的编制</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4. ASME</w:t>
            </w:r>
            <w:r w:rsidRPr="00E94642">
              <w:rPr>
                <w:rFonts w:ascii="Times New Roman" w:eastAsia="仿宋_GB2312" w:hAnsi="Times New Roman" w:cs="Times New Roman"/>
                <w:kern w:val="0"/>
                <w:szCs w:val="21"/>
              </w:rPr>
              <w:t>无损检测人员的资格鉴定与认证</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5. ASME</w:t>
            </w:r>
            <w:r w:rsidRPr="00E94642">
              <w:rPr>
                <w:rFonts w:ascii="Times New Roman" w:eastAsia="仿宋_GB2312" w:hAnsi="Times New Roman" w:cs="Times New Roman"/>
                <w:kern w:val="0"/>
                <w:szCs w:val="21"/>
              </w:rPr>
              <w:t>无损检测质控体系的建立与运行</w:t>
            </w:r>
          </w:p>
        </w:tc>
        <w:tc>
          <w:tcPr>
            <w:tcW w:w="1134" w:type="dxa"/>
            <w:vAlign w:val="center"/>
          </w:tcPr>
          <w:p w:rsidR="000F0B74" w:rsidRPr="00E94642" w:rsidRDefault="000F0B74" w:rsidP="000F0B74">
            <w:pPr>
              <w:jc w:val="center"/>
              <w:rPr>
                <w:rFonts w:ascii="Times New Roman" w:hAnsi="Times New Roman" w:cs="Times New Roman"/>
                <w:szCs w:val="21"/>
              </w:rPr>
            </w:pPr>
            <w:r w:rsidRPr="00E94642">
              <w:rPr>
                <w:rFonts w:ascii="Times New Roman" w:eastAsia="仿宋_GB2312" w:hAnsi="Times New Roman" w:cs="Times New Roman"/>
                <w:kern w:val="0"/>
                <w:szCs w:val="21"/>
              </w:rPr>
              <w:t>2/32</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目视检测</w:t>
            </w:r>
          </w:p>
        </w:tc>
        <w:tc>
          <w:tcPr>
            <w:tcW w:w="5245" w:type="dxa"/>
            <w:vAlign w:val="center"/>
          </w:tcPr>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Pr="00E94642">
              <w:rPr>
                <w:rFonts w:ascii="Times New Roman" w:eastAsia="仿宋_GB2312" w:hAnsi="Times New Roman" w:cs="Times New Roman"/>
                <w:kern w:val="0"/>
                <w:szCs w:val="21"/>
              </w:rPr>
              <w:t>目视检测的基本原理</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目视检测的标准和工艺</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Pr="00E94642">
              <w:rPr>
                <w:rFonts w:ascii="Times New Roman" w:eastAsia="仿宋_GB2312" w:hAnsi="Times New Roman" w:cs="Times New Roman"/>
                <w:kern w:val="0"/>
                <w:szCs w:val="21"/>
              </w:rPr>
              <w:t>典型焊缝的目视检测技术</w:t>
            </w:r>
          </w:p>
        </w:tc>
        <w:tc>
          <w:tcPr>
            <w:tcW w:w="1134" w:type="dxa"/>
            <w:vAlign w:val="center"/>
          </w:tcPr>
          <w:p w:rsidR="000F0B74" w:rsidRPr="00E94642" w:rsidRDefault="000F0B74" w:rsidP="000F0B74">
            <w:pPr>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2/32</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无损检测职业</w:t>
            </w:r>
            <w:r w:rsidRPr="005E01FD">
              <w:rPr>
                <w:rFonts w:ascii="Times New Roman" w:eastAsia="仿宋" w:hAnsi="Times New Roman" w:cs="Times New Roman" w:hint="eastAsia"/>
                <w:szCs w:val="21"/>
              </w:rPr>
              <w:t>资格考证</w:t>
            </w:r>
          </w:p>
        </w:tc>
        <w:tc>
          <w:tcPr>
            <w:tcW w:w="5245" w:type="dxa"/>
            <w:vAlign w:val="center"/>
          </w:tcPr>
          <w:p w:rsidR="000F0B74" w:rsidRPr="00201AF0"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RT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UT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MT</w:t>
            </w:r>
            <w:r>
              <w:rPr>
                <w:rFonts w:ascii="Times New Roman" w:eastAsia="仿宋_GB2312" w:hAnsi="Times New Roman" w:cs="Times New Roman" w:hint="eastAsia"/>
                <w:kern w:val="0"/>
                <w:szCs w:val="21"/>
              </w:rPr>
              <w:t>和</w:t>
            </w:r>
            <w:r>
              <w:rPr>
                <w:rFonts w:ascii="Times New Roman" w:eastAsia="仿宋_GB2312" w:hAnsi="Times New Roman" w:cs="Times New Roman" w:hint="eastAsia"/>
                <w:kern w:val="0"/>
                <w:szCs w:val="21"/>
              </w:rPr>
              <w:t>PT</w:t>
            </w:r>
            <w:r>
              <w:rPr>
                <w:rFonts w:ascii="Times New Roman" w:eastAsia="仿宋_GB2312" w:hAnsi="Times New Roman" w:cs="Times New Roman" w:hint="eastAsia"/>
                <w:kern w:val="0"/>
                <w:szCs w:val="21"/>
              </w:rPr>
              <w:t>操作</w:t>
            </w:r>
            <w:r w:rsidRPr="00201AF0">
              <w:rPr>
                <w:rFonts w:ascii="Times New Roman" w:eastAsia="仿宋_GB2312" w:hAnsi="Times New Roman" w:cs="Times New Roman" w:hint="eastAsia"/>
                <w:kern w:val="0"/>
                <w:szCs w:val="21"/>
              </w:rPr>
              <w:t>技能的强化训练</w:t>
            </w:r>
          </w:p>
          <w:p w:rsidR="000F0B74"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 xml:space="preserve"> RT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UT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MT</w:t>
            </w:r>
            <w:r>
              <w:rPr>
                <w:rFonts w:ascii="Times New Roman" w:eastAsia="仿宋_GB2312" w:hAnsi="Times New Roman" w:cs="Times New Roman" w:hint="eastAsia"/>
                <w:kern w:val="0"/>
                <w:szCs w:val="21"/>
              </w:rPr>
              <w:t>和</w:t>
            </w:r>
            <w:r>
              <w:rPr>
                <w:rFonts w:ascii="Times New Roman" w:eastAsia="仿宋_GB2312" w:hAnsi="Times New Roman" w:cs="Times New Roman" w:hint="eastAsia"/>
                <w:kern w:val="0"/>
                <w:szCs w:val="21"/>
              </w:rPr>
              <w:t>PT</w:t>
            </w:r>
            <w:r>
              <w:rPr>
                <w:rFonts w:ascii="Times New Roman" w:eastAsia="仿宋_GB2312" w:hAnsi="Times New Roman" w:cs="Times New Roman" w:hint="eastAsia"/>
                <w:kern w:val="0"/>
                <w:szCs w:val="21"/>
              </w:rPr>
              <w:t>资格证书的理论考试</w:t>
            </w:r>
          </w:p>
          <w:p w:rsidR="000F0B74" w:rsidRPr="00201AF0"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RT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UT</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MT</w:t>
            </w:r>
            <w:r>
              <w:rPr>
                <w:rFonts w:ascii="Times New Roman" w:eastAsia="仿宋_GB2312" w:hAnsi="Times New Roman" w:cs="Times New Roman" w:hint="eastAsia"/>
                <w:kern w:val="0"/>
                <w:szCs w:val="21"/>
              </w:rPr>
              <w:t>和</w:t>
            </w:r>
            <w:r>
              <w:rPr>
                <w:rFonts w:ascii="Times New Roman" w:eastAsia="仿宋_GB2312" w:hAnsi="Times New Roman" w:cs="Times New Roman" w:hint="eastAsia"/>
                <w:kern w:val="0"/>
                <w:szCs w:val="21"/>
              </w:rPr>
              <w:t>PT</w:t>
            </w:r>
            <w:r>
              <w:rPr>
                <w:rFonts w:ascii="Times New Roman" w:eastAsia="仿宋_GB2312" w:hAnsi="Times New Roman" w:cs="Times New Roman" w:hint="eastAsia"/>
                <w:kern w:val="0"/>
                <w:szCs w:val="21"/>
              </w:rPr>
              <w:t>资格证书的实操考试</w:t>
            </w:r>
          </w:p>
        </w:tc>
        <w:tc>
          <w:tcPr>
            <w:tcW w:w="1134" w:type="dxa"/>
            <w:vAlign w:val="center"/>
          </w:tcPr>
          <w:p w:rsidR="000F0B74" w:rsidRPr="00E94642" w:rsidRDefault="000F0B74" w:rsidP="000F0B74">
            <w:pPr>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/20</w:t>
            </w:r>
          </w:p>
        </w:tc>
      </w:tr>
      <w:tr w:rsidR="000F0B74" w:rsidRPr="00E94642" w:rsidTr="00E94642">
        <w:trPr>
          <w:trHeight w:val="708"/>
        </w:trPr>
        <w:tc>
          <w:tcPr>
            <w:tcW w:w="993" w:type="dxa"/>
            <w:vMerge/>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p>
        </w:tc>
        <w:tc>
          <w:tcPr>
            <w:tcW w:w="1559" w:type="dxa"/>
            <w:vAlign w:val="center"/>
          </w:tcPr>
          <w:p w:rsidR="000F0B74" w:rsidRPr="00E94642" w:rsidRDefault="000F0B74" w:rsidP="000F0B74">
            <w:pPr>
              <w:adjustRightInd w:val="0"/>
              <w:snapToGrid w:val="0"/>
              <w:spacing w:line="300" w:lineRule="auto"/>
              <w:jc w:val="center"/>
              <w:rPr>
                <w:rFonts w:ascii="Times New Roman" w:eastAsia="仿宋" w:hAnsi="Times New Roman" w:cs="Times New Roman"/>
                <w:szCs w:val="21"/>
              </w:rPr>
            </w:pPr>
            <w:r w:rsidRPr="00E94642">
              <w:rPr>
                <w:rFonts w:ascii="Times New Roman" w:eastAsia="仿宋" w:hAnsi="Times New Roman" w:cs="Times New Roman"/>
                <w:szCs w:val="21"/>
              </w:rPr>
              <w:t>1+X</w:t>
            </w:r>
            <w:r w:rsidRPr="00E94642">
              <w:rPr>
                <w:rFonts w:ascii="Times New Roman" w:eastAsia="仿宋" w:hAnsi="Times New Roman" w:cs="Times New Roman"/>
                <w:szCs w:val="21"/>
              </w:rPr>
              <w:t>轨道交通装备无损检测职业技能等级证书实训及考证</w:t>
            </w:r>
          </w:p>
        </w:tc>
        <w:tc>
          <w:tcPr>
            <w:tcW w:w="5245" w:type="dxa"/>
            <w:vAlign w:val="center"/>
          </w:tcPr>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1.</w:t>
            </w:r>
            <w:r w:rsidRPr="00E94642">
              <w:rPr>
                <w:rFonts w:ascii="Times New Roman" w:eastAsia="仿宋_GB2312" w:hAnsi="Times New Roman" w:cs="Times New Roman"/>
                <w:kern w:val="0"/>
                <w:szCs w:val="21"/>
              </w:rPr>
              <w:t>轨道交通装备无损检测职业技能等级标准；</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w:t>
            </w:r>
            <w:r w:rsidRPr="00E94642">
              <w:rPr>
                <w:rFonts w:ascii="Times New Roman" w:eastAsia="仿宋_GB2312" w:hAnsi="Times New Roman" w:cs="Times New Roman"/>
                <w:kern w:val="0"/>
                <w:szCs w:val="21"/>
              </w:rPr>
              <w:t>轨道交通装备无损检测职业技能证书实训；</w:t>
            </w:r>
          </w:p>
          <w:p w:rsidR="000F0B74" w:rsidRPr="00E94642" w:rsidRDefault="000F0B74" w:rsidP="000F0B74">
            <w:pPr>
              <w:autoSpaceDE w:val="0"/>
              <w:autoSpaceDN w:val="0"/>
              <w:adjustRightInd w:val="0"/>
              <w:snapToGrid w:val="0"/>
              <w:spacing w:line="300" w:lineRule="auto"/>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3.</w:t>
            </w:r>
            <w:r w:rsidRPr="00E94642">
              <w:rPr>
                <w:rFonts w:ascii="Times New Roman" w:eastAsia="仿宋_GB2312" w:hAnsi="Times New Roman" w:cs="Times New Roman"/>
                <w:kern w:val="0"/>
                <w:szCs w:val="21"/>
              </w:rPr>
              <w:t>轨道交通装备无损检测职业技能证书考证</w:t>
            </w:r>
          </w:p>
        </w:tc>
        <w:tc>
          <w:tcPr>
            <w:tcW w:w="1134" w:type="dxa"/>
            <w:vAlign w:val="center"/>
          </w:tcPr>
          <w:p w:rsidR="000F0B74" w:rsidRPr="00E94642" w:rsidRDefault="000F0B74" w:rsidP="000F0B74">
            <w:pPr>
              <w:jc w:val="center"/>
              <w:rPr>
                <w:rFonts w:ascii="Times New Roman" w:eastAsia="仿宋_GB2312" w:hAnsi="Times New Roman" w:cs="Times New Roman"/>
                <w:kern w:val="0"/>
                <w:szCs w:val="21"/>
              </w:rPr>
            </w:pPr>
            <w:r w:rsidRPr="00E94642">
              <w:rPr>
                <w:rFonts w:ascii="Times New Roman" w:eastAsia="仿宋_GB2312" w:hAnsi="Times New Roman" w:cs="Times New Roman"/>
                <w:kern w:val="0"/>
                <w:szCs w:val="21"/>
              </w:rPr>
              <w:t>2/40</w:t>
            </w:r>
          </w:p>
        </w:tc>
      </w:tr>
    </w:tbl>
    <w:p w:rsidR="00787920" w:rsidRPr="00E94642" w:rsidRDefault="00787920" w:rsidP="00935AA6">
      <w:pPr>
        <w:tabs>
          <w:tab w:val="left" w:pos="873"/>
        </w:tabs>
        <w:rPr>
          <w:rFonts w:ascii="Times New Roman" w:hAnsi="Times New Roman" w:cs="Times New Roman"/>
        </w:rPr>
        <w:sectPr w:rsidR="00787920" w:rsidRPr="00E94642" w:rsidSect="00BC2617">
          <w:pgSz w:w="11906" w:h="16838"/>
          <w:pgMar w:top="1440" w:right="1797" w:bottom="1440" w:left="1797" w:header="851" w:footer="992" w:gutter="0"/>
          <w:cols w:space="425"/>
          <w:docGrid w:linePitch="312"/>
        </w:sectPr>
      </w:pPr>
    </w:p>
    <w:p w:rsidR="004755F3" w:rsidRPr="00E94642" w:rsidRDefault="00303297" w:rsidP="00D91668">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八</w:t>
      </w:r>
      <w:r w:rsidR="005742B6" w:rsidRPr="00E94642">
        <w:rPr>
          <w:rFonts w:ascii="Times New Roman" w:eastAsia="黑体" w:hAnsi="Times New Roman" w:cs="Times New Roman"/>
          <w:color w:val="auto"/>
        </w:rPr>
        <w:t>、专业课程</w:t>
      </w:r>
      <w:r w:rsidR="004755F3" w:rsidRPr="00E94642">
        <w:rPr>
          <w:rFonts w:ascii="Times New Roman" w:eastAsia="黑体" w:hAnsi="Times New Roman" w:cs="Times New Roman"/>
          <w:color w:val="auto"/>
        </w:rPr>
        <w:t>方案</w:t>
      </w:r>
    </w:p>
    <w:p w:rsidR="004755F3" w:rsidRPr="00E94642" w:rsidRDefault="004755F3" w:rsidP="004755F3">
      <w:pPr>
        <w:pStyle w:val="11"/>
        <w:spacing w:line="0" w:lineRule="atLeast"/>
        <w:jc w:val="center"/>
        <w:rPr>
          <w:rFonts w:eastAsia="仿宋"/>
          <w:szCs w:val="21"/>
        </w:rPr>
      </w:pPr>
      <w:r w:rsidRPr="00E94642">
        <w:rPr>
          <w:rFonts w:eastAsia="仿宋"/>
          <w:szCs w:val="21"/>
        </w:rPr>
        <w:t>表</w:t>
      </w:r>
      <w:r w:rsidR="00F5676C" w:rsidRPr="00E94642">
        <w:rPr>
          <w:rFonts w:eastAsia="仿宋"/>
          <w:szCs w:val="21"/>
        </w:rPr>
        <w:t>3</w:t>
      </w:r>
      <w:r w:rsidRPr="00E94642">
        <w:rPr>
          <w:rFonts w:eastAsia="仿宋"/>
          <w:szCs w:val="21"/>
        </w:rPr>
        <w:t xml:space="preserve"> </w:t>
      </w:r>
      <w:r w:rsidRPr="00E94642">
        <w:rPr>
          <w:rFonts w:eastAsia="仿宋"/>
          <w:szCs w:val="21"/>
        </w:rPr>
        <w:t>专业课程方案</w:t>
      </w:r>
    </w:p>
    <w:tbl>
      <w:tblPr>
        <w:tblStyle w:val="a3"/>
        <w:tblW w:w="8927" w:type="dxa"/>
        <w:jc w:val="center"/>
        <w:tblLook w:val="01E0" w:firstRow="1" w:lastRow="1" w:firstColumn="1" w:lastColumn="1" w:noHBand="0" w:noVBand="0"/>
      </w:tblPr>
      <w:tblGrid>
        <w:gridCol w:w="436"/>
        <w:gridCol w:w="636"/>
        <w:gridCol w:w="1261"/>
        <w:gridCol w:w="514"/>
        <w:gridCol w:w="514"/>
        <w:gridCol w:w="636"/>
        <w:gridCol w:w="531"/>
        <w:gridCol w:w="636"/>
        <w:gridCol w:w="530"/>
        <w:gridCol w:w="426"/>
        <w:gridCol w:w="426"/>
        <w:gridCol w:w="426"/>
        <w:gridCol w:w="426"/>
        <w:gridCol w:w="568"/>
        <w:gridCol w:w="534"/>
        <w:gridCol w:w="427"/>
      </w:tblGrid>
      <w:tr w:rsidR="00170140" w:rsidRPr="00E94642" w:rsidTr="00CE5077">
        <w:trPr>
          <w:trHeight w:val="154"/>
          <w:jc w:val="center"/>
        </w:trPr>
        <w:tc>
          <w:tcPr>
            <w:tcW w:w="436" w:type="dxa"/>
            <w:vMerge w:val="restart"/>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序号</w:t>
            </w:r>
          </w:p>
        </w:tc>
        <w:tc>
          <w:tcPr>
            <w:tcW w:w="636" w:type="dxa"/>
            <w:vMerge w:val="restart"/>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类别</w:t>
            </w:r>
          </w:p>
        </w:tc>
        <w:tc>
          <w:tcPr>
            <w:tcW w:w="1261" w:type="dxa"/>
            <w:vMerge w:val="restart"/>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课程名称</w:t>
            </w:r>
          </w:p>
        </w:tc>
        <w:tc>
          <w:tcPr>
            <w:tcW w:w="1028" w:type="dxa"/>
            <w:gridSpan w:val="2"/>
            <w:vAlign w:val="center"/>
          </w:tcPr>
          <w:p w:rsidR="004755F3" w:rsidRPr="00E94642" w:rsidRDefault="004755F3" w:rsidP="00354F5A">
            <w:pPr>
              <w:pStyle w:val="11"/>
              <w:spacing w:line="276" w:lineRule="auto"/>
              <w:jc w:val="center"/>
              <w:rPr>
                <w:rFonts w:eastAsia="仿宋"/>
                <w:bCs/>
                <w:szCs w:val="21"/>
              </w:rPr>
            </w:pPr>
            <w:r w:rsidRPr="00E94642">
              <w:rPr>
                <w:rFonts w:eastAsia="仿宋"/>
                <w:bCs/>
                <w:szCs w:val="21"/>
              </w:rPr>
              <w:t>考核方式</w:t>
            </w:r>
          </w:p>
        </w:tc>
        <w:tc>
          <w:tcPr>
            <w:tcW w:w="2333" w:type="dxa"/>
            <w:gridSpan w:val="4"/>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学时数</w:t>
            </w:r>
          </w:p>
        </w:tc>
        <w:tc>
          <w:tcPr>
            <w:tcW w:w="2806" w:type="dxa"/>
            <w:gridSpan w:val="6"/>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基准学时</w:t>
            </w:r>
          </w:p>
        </w:tc>
        <w:tc>
          <w:tcPr>
            <w:tcW w:w="427" w:type="dxa"/>
            <w:vMerge w:val="restart"/>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备注</w:t>
            </w:r>
          </w:p>
        </w:tc>
      </w:tr>
      <w:tr w:rsidR="00170140" w:rsidRPr="00E94642" w:rsidTr="00CE5077">
        <w:trPr>
          <w:trHeight w:val="154"/>
          <w:jc w:val="center"/>
        </w:trPr>
        <w:tc>
          <w:tcPr>
            <w:tcW w:w="436" w:type="dxa"/>
            <w:vMerge/>
            <w:vAlign w:val="center"/>
          </w:tcPr>
          <w:p w:rsidR="004755F3" w:rsidRPr="00E94642" w:rsidRDefault="004755F3" w:rsidP="00354F5A">
            <w:pPr>
              <w:spacing w:line="276" w:lineRule="auto"/>
              <w:rPr>
                <w:rFonts w:ascii="Times New Roman" w:eastAsia="仿宋" w:hAnsi="Times New Roman" w:cs="Times New Roman"/>
                <w:bCs/>
                <w:szCs w:val="21"/>
              </w:rPr>
            </w:pPr>
          </w:p>
        </w:tc>
        <w:tc>
          <w:tcPr>
            <w:tcW w:w="636" w:type="dxa"/>
            <w:vMerge/>
            <w:vAlign w:val="center"/>
          </w:tcPr>
          <w:p w:rsidR="004755F3" w:rsidRPr="00E94642" w:rsidRDefault="004755F3" w:rsidP="00354F5A">
            <w:pPr>
              <w:spacing w:line="276" w:lineRule="auto"/>
              <w:rPr>
                <w:rFonts w:ascii="Times New Roman" w:eastAsia="仿宋" w:hAnsi="Times New Roman" w:cs="Times New Roman"/>
                <w:bCs/>
                <w:szCs w:val="21"/>
              </w:rPr>
            </w:pPr>
          </w:p>
        </w:tc>
        <w:tc>
          <w:tcPr>
            <w:tcW w:w="1261" w:type="dxa"/>
            <w:vMerge/>
            <w:vAlign w:val="center"/>
          </w:tcPr>
          <w:p w:rsidR="004755F3" w:rsidRPr="00E94642" w:rsidRDefault="004755F3" w:rsidP="00354F5A">
            <w:pPr>
              <w:spacing w:line="276" w:lineRule="auto"/>
              <w:rPr>
                <w:rFonts w:ascii="Times New Roman" w:eastAsia="仿宋" w:hAnsi="Times New Roman" w:cs="Times New Roman"/>
                <w:bCs/>
                <w:szCs w:val="21"/>
              </w:rPr>
            </w:pPr>
          </w:p>
        </w:tc>
        <w:tc>
          <w:tcPr>
            <w:tcW w:w="514" w:type="dxa"/>
            <w:vAlign w:val="center"/>
          </w:tcPr>
          <w:p w:rsidR="004755F3" w:rsidRPr="00E94642" w:rsidRDefault="004755F3" w:rsidP="00354F5A">
            <w:pPr>
              <w:spacing w:line="276" w:lineRule="auto"/>
              <w:rPr>
                <w:rFonts w:ascii="Times New Roman" w:eastAsia="仿宋" w:hAnsi="Times New Roman" w:cs="Times New Roman"/>
                <w:bCs/>
                <w:szCs w:val="21"/>
              </w:rPr>
            </w:pPr>
            <w:r w:rsidRPr="00E94642">
              <w:rPr>
                <w:rFonts w:ascii="Times New Roman" w:eastAsia="仿宋" w:hAnsi="Times New Roman" w:cs="Times New Roman"/>
                <w:bCs/>
                <w:szCs w:val="21"/>
              </w:rPr>
              <w:t>考试</w:t>
            </w:r>
          </w:p>
        </w:tc>
        <w:tc>
          <w:tcPr>
            <w:tcW w:w="514" w:type="dxa"/>
            <w:vAlign w:val="center"/>
          </w:tcPr>
          <w:p w:rsidR="004755F3" w:rsidRPr="00E94642" w:rsidRDefault="004755F3" w:rsidP="00354F5A">
            <w:pPr>
              <w:spacing w:line="276" w:lineRule="auto"/>
              <w:rPr>
                <w:rFonts w:ascii="Times New Roman" w:eastAsia="仿宋" w:hAnsi="Times New Roman" w:cs="Times New Roman"/>
                <w:bCs/>
                <w:szCs w:val="21"/>
              </w:rPr>
            </w:pPr>
            <w:r w:rsidRPr="00E94642">
              <w:rPr>
                <w:rFonts w:ascii="Times New Roman" w:eastAsia="仿宋" w:hAnsi="Times New Roman" w:cs="Times New Roman"/>
                <w:bCs/>
                <w:szCs w:val="21"/>
              </w:rPr>
              <w:t>考查</w:t>
            </w:r>
          </w:p>
        </w:tc>
        <w:tc>
          <w:tcPr>
            <w:tcW w:w="636" w:type="dxa"/>
            <w:vAlign w:val="center"/>
          </w:tcPr>
          <w:p w:rsidR="004755F3" w:rsidRPr="00E94642" w:rsidRDefault="004755F3" w:rsidP="00354F5A">
            <w:pPr>
              <w:pStyle w:val="11"/>
              <w:spacing w:line="276" w:lineRule="auto"/>
              <w:rPr>
                <w:rFonts w:eastAsia="仿宋"/>
                <w:bCs/>
                <w:szCs w:val="21"/>
              </w:rPr>
            </w:pPr>
            <w:r w:rsidRPr="00E94642">
              <w:rPr>
                <w:rFonts w:eastAsia="仿宋"/>
                <w:bCs/>
                <w:szCs w:val="21"/>
              </w:rPr>
              <w:t>总学时</w:t>
            </w:r>
          </w:p>
        </w:tc>
        <w:tc>
          <w:tcPr>
            <w:tcW w:w="531"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理论</w:t>
            </w:r>
          </w:p>
        </w:tc>
        <w:tc>
          <w:tcPr>
            <w:tcW w:w="636"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实践</w:t>
            </w:r>
          </w:p>
        </w:tc>
        <w:tc>
          <w:tcPr>
            <w:tcW w:w="530" w:type="dxa"/>
            <w:vAlign w:val="center"/>
          </w:tcPr>
          <w:p w:rsidR="004755F3" w:rsidRPr="00E94642" w:rsidRDefault="004755F3" w:rsidP="00594984">
            <w:pPr>
              <w:jc w:val="center"/>
              <w:rPr>
                <w:rFonts w:ascii="Times New Roman" w:eastAsia="仿宋" w:hAnsi="Times New Roman" w:cs="Times New Roman"/>
                <w:bCs/>
                <w:szCs w:val="21"/>
              </w:rPr>
            </w:pPr>
            <w:r w:rsidRPr="00E94642">
              <w:rPr>
                <w:rFonts w:ascii="Times New Roman" w:eastAsia="仿宋" w:hAnsi="Times New Roman" w:cs="Times New Roman"/>
                <w:bCs/>
                <w:szCs w:val="21"/>
              </w:rPr>
              <w:t>理实一体化</w:t>
            </w:r>
          </w:p>
        </w:tc>
        <w:tc>
          <w:tcPr>
            <w:tcW w:w="426"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p>
        </w:tc>
        <w:tc>
          <w:tcPr>
            <w:tcW w:w="426"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p>
        </w:tc>
        <w:tc>
          <w:tcPr>
            <w:tcW w:w="426"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p>
        </w:tc>
        <w:tc>
          <w:tcPr>
            <w:tcW w:w="426"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4</w:t>
            </w:r>
          </w:p>
        </w:tc>
        <w:tc>
          <w:tcPr>
            <w:tcW w:w="568" w:type="dxa"/>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5</w:t>
            </w:r>
          </w:p>
        </w:tc>
        <w:tc>
          <w:tcPr>
            <w:tcW w:w="534" w:type="dxa"/>
            <w:shd w:val="clear" w:color="auto" w:fill="auto"/>
            <w:vAlign w:val="center"/>
          </w:tcPr>
          <w:p w:rsidR="004755F3" w:rsidRPr="00E94642" w:rsidRDefault="004755F3" w:rsidP="00354F5A">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6</w:t>
            </w:r>
          </w:p>
        </w:tc>
        <w:tc>
          <w:tcPr>
            <w:tcW w:w="427" w:type="dxa"/>
            <w:vMerge/>
            <w:shd w:val="clear" w:color="auto" w:fill="auto"/>
            <w:vAlign w:val="center"/>
          </w:tcPr>
          <w:p w:rsidR="004755F3" w:rsidRPr="00E94642" w:rsidRDefault="004755F3" w:rsidP="00354F5A">
            <w:pPr>
              <w:spacing w:line="276" w:lineRule="auto"/>
              <w:jc w:val="center"/>
              <w:rPr>
                <w:rFonts w:ascii="Times New Roman" w:eastAsia="仿宋" w:hAnsi="Times New Roman" w:cs="Times New Roman"/>
                <w:bCs/>
                <w:szCs w:val="21"/>
              </w:rPr>
            </w:pPr>
          </w:p>
        </w:tc>
      </w:tr>
      <w:tr w:rsidR="00BE1404" w:rsidRPr="00E94642" w:rsidTr="00CE5077">
        <w:trPr>
          <w:trHeight w:val="539"/>
          <w:jc w:val="center"/>
        </w:trPr>
        <w:tc>
          <w:tcPr>
            <w:tcW w:w="436" w:type="dxa"/>
            <w:vAlign w:val="center"/>
          </w:tcPr>
          <w:p w:rsidR="00BE1404" w:rsidRPr="00E94642" w:rsidRDefault="00BE1404" w:rsidP="00BE1404">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p>
        </w:tc>
        <w:tc>
          <w:tcPr>
            <w:tcW w:w="636" w:type="dxa"/>
            <w:vMerge w:val="restart"/>
            <w:vAlign w:val="center"/>
          </w:tcPr>
          <w:p w:rsidR="00BE1404" w:rsidRPr="00E94642" w:rsidRDefault="00BE1404" w:rsidP="00BE1404">
            <w:pPr>
              <w:spacing w:beforeLines="50" w:before="120"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专业大类平台课程（必修）</w:t>
            </w:r>
          </w:p>
        </w:tc>
        <w:tc>
          <w:tcPr>
            <w:tcW w:w="1261" w:type="dxa"/>
            <w:vAlign w:val="center"/>
          </w:tcPr>
          <w:p w:rsidR="00BE1404" w:rsidRPr="00E94642" w:rsidRDefault="00BE1404" w:rsidP="00BE1404">
            <w:pPr>
              <w:spacing w:line="276" w:lineRule="auto"/>
              <w:ind w:leftChars="-25" w:left="-53" w:rightChars="-52" w:right="-109"/>
              <w:jc w:val="center"/>
              <w:rPr>
                <w:rFonts w:ascii="Times New Roman" w:eastAsia="仿宋" w:hAnsi="Times New Roman" w:cs="Times New Roman"/>
                <w:bCs/>
                <w:sz w:val="20"/>
                <w:szCs w:val="21"/>
              </w:rPr>
            </w:pPr>
            <w:r w:rsidRPr="00E94642">
              <w:rPr>
                <w:rFonts w:ascii="Times New Roman" w:eastAsia="仿宋" w:hAnsi="Times New Roman" w:cs="Times New Roman"/>
                <w:bCs/>
                <w:sz w:val="20"/>
                <w:szCs w:val="21"/>
              </w:rPr>
              <w:t>工程制图</w:t>
            </w:r>
          </w:p>
        </w:tc>
        <w:tc>
          <w:tcPr>
            <w:tcW w:w="514" w:type="dxa"/>
            <w:vAlign w:val="center"/>
          </w:tcPr>
          <w:p w:rsidR="00BE1404" w:rsidRPr="00082002" w:rsidRDefault="00BE1404" w:rsidP="00BE1404">
            <w:pPr>
              <w:spacing w:line="276" w:lineRule="auto"/>
              <w:jc w:val="center"/>
              <w:rPr>
                <w:rFonts w:ascii="Times New Roman" w:eastAsia="仿宋" w:hAnsi="Times New Roman" w:cs="Times New Roman"/>
                <w:bCs/>
                <w:szCs w:val="21"/>
              </w:rPr>
            </w:pPr>
            <w:r w:rsidRPr="00082002">
              <w:rPr>
                <w:rFonts w:ascii="Times New Roman" w:eastAsia="仿宋" w:hAnsi="Times New Roman" w:cs="Times New Roman"/>
                <w:bCs/>
                <w:szCs w:val="21"/>
              </w:rPr>
              <w:t>1</w:t>
            </w:r>
          </w:p>
        </w:tc>
        <w:tc>
          <w:tcPr>
            <w:tcW w:w="514" w:type="dxa"/>
            <w:vAlign w:val="center"/>
          </w:tcPr>
          <w:p w:rsidR="00BE1404" w:rsidRPr="00082002" w:rsidRDefault="00BE1404" w:rsidP="00BE1404">
            <w:pPr>
              <w:spacing w:line="276" w:lineRule="auto"/>
              <w:jc w:val="center"/>
              <w:rPr>
                <w:rFonts w:ascii="Times New Roman" w:eastAsia="仿宋" w:hAnsi="Times New Roman" w:cs="Times New Roman"/>
                <w:bCs/>
                <w:szCs w:val="21"/>
              </w:rPr>
            </w:pPr>
          </w:p>
        </w:tc>
        <w:tc>
          <w:tcPr>
            <w:tcW w:w="636" w:type="dxa"/>
            <w:vAlign w:val="center"/>
          </w:tcPr>
          <w:p w:rsidR="00BE1404" w:rsidRPr="00082002" w:rsidRDefault="00082002" w:rsidP="00BE1404">
            <w:pPr>
              <w:spacing w:line="276" w:lineRule="auto"/>
              <w:jc w:val="center"/>
              <w:rPr>
                <w:rFonts w:ascii="Times New Roman" w:eastAsia="仿宋" w:hAnsi="Times New Roman" w:cs="Times New Roman"/>
                <w:bCs/>
                <w:szCs w:val="21"/>
              </w:rPr>
            </w:pPr>
            <w:r w:rsidRPr="00082002">
              <w:rPr>
                <w:rFonts w:ascii="Times New Roman" w:eastAsia="仿宋" w:hAnsi="Times New Roman" w:cs="Times New Roman"/>
                <w:bCs/>
                <w:szCs w:val="21"/>
              </w:rPr>
              <w:t>48</w:t>
            </w:r>
          </w:p>
        </w:tc>
        <w:tc>
          <w:tcPr>
            <w:tcW w:w="531" w:type="dxa"/>
            <w:vAlign w:val="center"/>
          </w:tcPr>
          <w:p w:rsidR="00BE1404" w:rsidRPr="00082002" w:rsidRDefault="00082002" w:rsidP="00BE1404">
            <w:pPr>
              <w:spacing w:line="276" w:lineRule="auto"/>
              <w:jc w:val="center"/>
              <w:rPr>
                <w:rFonts w:ascii="Times New Roman" w:eastAsia="仿宋" w:hAnsi="Times New Roman" w:cs="Times New Roman"/>
                <w:bCs/>
                <w:szCs w:val="21"/>
              </w:rPr>
            </w:pPr>
            <w:r w:rsidRPr="00082002">
              <w:rPr>
                <w:rFonts w:ascii="Times New Roman" w:eastAsia="仿宋" w:hAnsi="Times New Roman" w:cs="Times New Roman"/>
                <w:bCs/>
                <w:szCs w:val="21"/>
              </w:rPr>
              <w:t>32</w:t>
            </w:r>
          </w:p>
        </w:tc>
        <w:tc>
          <w:tcPr>
            <w:tcW w:w="636" w:type="dxa"/>
            <w:vAlign w:val="center"/>
          </w:tcPr>
          <w:p w:rsidR="00BE1404" w:rsidRPr="00082002" w:rsidRDefault="00082002" w:rsidP="00BE1404">
            <w:pPr>
              <w:spacing w:line="276" w:lineRule="auto"/>
              <w:jc w:val="center"/>
              <w:rPr>
                <w:rFonts w:ascii="Times New Roman" w:eastAsia="仿宋" w:hAnsi="Times New Roman" w:cs="Times New Roman"/>
                <w:bCs/>
                <w:szCs w:val="21"/>
              </w:rPr>
            </w:pPr>
            <w:r w:rsidRPr="00082002">
              <w:rPr>
                <w:rFonts w:ascii="Times New Roman" w:eastAsia="仿宋" w:hAnsi="Times New Roman" w:cs="Times New Roman"/>
                <w:bCs/>
                <w:szCs w:val="21"/>
              </w:rPr>
              <w:t>16</w:t>
            </w:r>
          </w:p>
        </w:tc>
        <w:tc>
          <w:tcPr>
            <w:tcW w:w="530" w:type="dxa"/>
            <w:vAlign w:val="center"/>
          </w:tcPr>
          <w:p w:rsidR="00BE1404" w:rsidRPr="00082002" w:rsidRDefault="00BE1404" w:rsidP="00BE1404">
            <w:pPr>
              <w:spacing w:line="276" w:lineRule="auto"/>
              <w:jc w:val="center"/>
              <w:rPr>
                <w:rFonts w:ascii="Times New Roman" w:eastAsia="仿宋" w:hAnsi="Times New Roman" w:cs="Times New Roman"/>
                <w:bCs/>
                <w:szCs w:val="21"/>
              </w:rPr>
            </w:pPr>
          </w:p>
        </w:tc>
        <w:tc>
          <w:tcPr>
            <w:tcW w:w="426" w:type="dxa"/>
            <w:vAlign w:val="center"/>
          </w:tcPr>
          <w:p w:rsidR="00BE1404" w:rsidRPr="00082002" w:rsidRDefault="00BE1404" w:rsidP="00BE1404">
            <w:pPr>
              <w:spacing w:line="276" w:lineRule="auto"/>
              <w:jc w:val="center"/>
              <w:rPr>
                <w:rFonts w:ascii="Times New Roman" w:eastAsia="仿宋" w:hAnsi="Times New Roman" w:cs="Times New Roman"/>
                <w:bCs/>
                <w:szCs w:val="21"/>
              </w:rPr>
            </w:pPr>
            <w:r w:rsidRPr="00082002">
              <w:rPr>
                <w:rFonts w:ascii="Times New Roman" w:eastAsia="仿宋" w:hAnsi="Times New Roman" w:cs="Times New Roman"/>
                <w:bCs/>
                <w:szCs w:val="21"/>
              </w:rPr>
              <w:t>4</w:t>
            </w:r>
          </w:p>
        </w:tc>
        <w:tc>
          <w:tcPr>
            <w:tcW w:w="426" w:type="dxa"/>
            <w:vAlign w:val="center"/>
          </w:tcPr>
          <w:p w:rsidR="00BE1404" w:rsidRPr="00082002" w:rsidRDefault="00BE1404" w:rsidP="00BE1404">
            <w:pPr>
              <w:spacing w:line="276" w:lineRule="auto"/>
              <w:jc w:val="center"/>
              <w:rPr>
                <w:rFonts w:ascii="Times New Roman" w:eastAsia="仿宋" w:hAnsi="Times New Roman" w:cs="Times New Roman"/>
                <w:bCs/>
                <w:szCs w:val="21"/>
              </w:rPr>
            </w:pPr>
          </w:p>
        </w:tc>
        <w:tc>
          <w:tcPr>
            <w:tcW w:w="426" w:type="dxa"/>
            <w:vAlign w:val="center"/>
          </w:tcPr>
          <w:p w:rsidR="00BE1404" w:rsidRPr="00E94642" w:rsidRDefault="00BE1404" w:rsidP="00BE1404">
            <w:pPr>
              <w:spacing w:line="276" w:lineRule="auto"/>
              <w:jc w:val="center"/>
              <w:rPr>
                <w:rFonts w:ascii="Times New Roman" w:eastAsia="仿宋" w:hAnsi="Times New Roman" w:cs="Times New Roman"/>
                <w:bCs/>
                <w:szCs w:val="21"/>
              </w:rPr>
            </w:pPr>
          </w:p>
        </w:tc>
        <w:tc>
          <w:tcPr>
            <w:tcW w:w="426" w:type="dxa"/>
            <w:vAlign w:val="center"/>
          </w:tcPr>
          <w:p w:rsidR="00BE1404" w:rsidRPr="00E94642" w:rsidRDefault="00BE1404" w:rsidP="00BE1404">
            <w:pPr>
              <w:spacing w:line="276" w:lineRule="auto"/>
              <w:jc w:val="center"/>
              <w:rPr>
                <w:rFonts w:ascii="Times New Roman" w:eastAsia="仿宋" w:hAnsi="Times New Roman" w:cs="Times New Roman"/>
                <w:bCs/>
                <w:szCs w:val="21"/>
              </w:rPr>
            </w:pPr>
          </w:p>
        </w:tc>
        <w:tc>
          <w:tcPr>
            <w:tcW w:w="568" w:type="dxa"/>
            <w:vAlign w:val="center"/>
          </w:tcPr>
          <w:p w:rsidR="00BE1404" w:rsidRPr="00E94642" w:rsidRDefault="00BE1404" w:rsidP="00BE1404">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BE1404" w:rsidRPr="00E94642" w:rsidRDefault="00BE1404" w:rsidP="00BE1404">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BE1404" w:rsidRPr="00E94642" w:rsidRDefault="00BE1404" w:rsidP="00BE1404">
            <w:pPr>
              <w:spacing w:line="276" w:lineRule="auto"/>
              <w:jc w:val="center"/>
              <w:rPr>
                <w:rFonts w:ascii="Times New Roman" w:eastAsia="仿宋" w:hAnsi="Times New Roman" w:cs="Times New Roman"/>
                <w:bCs/>
                <w:szCs w:val="21"/>
              </w:rPr>
            </w:pPr>
          </w:p>
        </w:tc>
      </w:tr>
      <w:tr w:rsidR="00082002" w:rsidRPr="00E94642" w:rsidTr="00CE5077">
        <w:trPr>
          <w:trHeight w:val="539"/>
          <w:jc w:val="center"/>
        </w:trPr>
        <w:tc>
          <w:tcPr>
            <w:tcW w:w="43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p>
        </w:tc>
        <w:tc>
          <w:tcPr>
            <w:tcW w:w="636" w:type="dxa"/>
            <w:vMerge/>
            <w:vAlign w:val="center"/>
          </w:tcPr>
          <w:p w:rsidR="00082002" w:rsidRPr="00E94642" w:rsidRDefault="00082002" w:rsidP="00082002">
            <w:pPr>
              <w:spacing w:beforeLines="50" w:before="120" w:line="276" w:lineRule="auto"/>
              <w:jc w:val="center"/>
              <w:rPr>
                <w:rFonts w:ascii="Times New Roman" w:eastAsia="仿宋" w:hAnsi="Times New Roman" w:cs="Times New Roman"/>
                <w:bCs/>
                <w:szCs w:val="21"/>
              </w:rPr>
            </w:pPr>
          </w:p>
        </w:tc>
        <w:tc>
          <w:tcPr>
            <w:tcW w:w="1261" w:type="dxa"/>
            <w:vAlign w:val="center"/>
          </w:tcPr>
          <w:p w:rsidR="00082002" w:rsidRPr="00E94642" w:rsidRDefault="00082002" w:rsidP="00082002">
            <w:pPr>
              <w:spacing w:line="276" w:lineRule="auto"/>
              <w:ind w:leftChars="-25" w:left="-53" w:rightChars="-52" w:right="-109"/>
              <w:jc w:val="center"/>
              <w:rPr>
                <w:rFonts w:ascii="Times New Roman" w:eastAsia="仿宋" w:hAnsi="Times New Roman" w:cs="Times New Roman"/>
                <w:bCs/>
                <w:sz w:val="20"/>
                <w:szCs w:val="21"/>
              </w:rPr>
            </w:pPr>
            <w:r>
              <w:rPr>
                <w:rFonts w:ascii="Times New Roman" w:eastAsia="仿宋" w:hAnsi="Times New Roman" w:cs="Times New Roman" w:hint="eastAsia"/>
                <w:bCs/>
                <w:sz w:val="20"/>
                <w:szCs w:val="21"/>
              </w:rPr>
              <w:t>机械基础</w:t>
            </w:r>
          </w:p>
        </w:tc>
        <w:tc>
          <w:tcPr>
            <w:tcW w:w="514"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1</w:t>
            </w:r>
          </w:p>
        </w:tc>
        <w:tc>
          <w:tcPr>
            <w:tcW w:w="514"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48</w:t>
            </w:r>
          </w:p>
        </w:tc>
        <w:tc>
          <w:tcPr>
            <w:tcW w:w="531"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24</w:t>
            </w: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24</w:t>
            </w:r>
          </w:p>
        </w:tc>
        <w:tc>
          <w:tcPr>
            <w:tcW w:w="530" w:type="dxa"/>
            <w:vAlign w:val="center"/>
          </w:tcPr>
          <w:p w:rsidR="00082002" w:rsidRPr="00082002" w:rsidRDefault="00082002" w:rsidP="00082002">
            <w:pPr>
              <w:spacing w:line="300" w:lineRule="exact"/>
              <w:jc w:val="center"/>
              <w:rPr>
                <w:rFonts w:ascii="Times New Roman" w:eastAsia="微软雅黑" w:hAnsi="Times New Roman" w:cs="Times New Roman"/>
                <w:szCs w:val="21"/>
              </w:rPr>
            </w:pPr>
          </w:p>
        </w:tc>
        <w:tc>
          <w:tcPr>
            <w:tcW w:w="426" w:type="dxa"/>
            <w:vAlign w:val="center"/>
          </w:tcPr>
          <w:p w:rsidR="00082002" w:rsidRPr="00082002" w:rsidRDefault="00082002" w:rsidP="00082002">
            <w:pPr>
              <w:spacing w:line="276" w:lineRule="auto"/>
              <w:jc w:val="center"/>
              <w:rPr>
                <w:rFonts w:ascii="Times New Roman" w:eastAsia="仿宋" w:hAnsi="Times New Roman" w:cs="Times New Roman"/>
                <w:bCs/>
                <w:szCs w:val="21"/>
              </w:rPr>
            </w:pPr>
            <w:r w:rsidRPr="00082002">
              <w:rPr>
                <w:rFonts w:ascii="Times New Roman" w:eastAsia="微软雅黑" w:hAnsi="Times New Roman" w:cs="Times New Roman"/>
                <w:szCs w:val="21"/>
              </w:rPr>
              <w:t>4</w:t>
            </w:r>
          </w:p>
        </w:tc>
        <w:tc>
          <w:tcPr>
            <w:tcW w:w="426" w:type="dxa"/>
            <w:vAlign w:val="center"/>
          </w:tcPr>
          <w:p w:rsidR="00082002" w:rsidRPr="00082002" w:rsidRDefault="00082002" w:rsidP="00082002">
            <w:pPr>
              <w:spacing w:line="276" w:lineRule="auto"/>
              <w:jc w:val="center"/>
              <w:rPr>
                <w:rFonts w:ascii="Times New Roman" w:eastAsia="仿宋" w:hAnsi="Times New Roman" w:cs="Times New Roman"/>
                <w:bCs/>
                <w:szCs w:val="21"/>
              </w:rPr>
            </w:pP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68"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r>
      <w:tr w:rsidR="00082002" w:rsidRPr="00E94642" w:rsidTr="00CE5077">
        <w:trPr>
          <w:trHeight w:val="547"/>
          <w:jc w:val="center"/>
        </w:trPr>
        <w:tc>
          <w:tcPr>
            <w:tcW w:w="43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3</w:t>
            </w:r>
          </w:p>
        </w:tc>
        <w:tc>
          <w:tcPr>
            <w:tcW w:w="636" w:type="dxa"/>
            <w:vMerge/>
            <w:vAlign w:val="center"/>
          </w:tcPr>
          <w:p w:rsidR="00082002" w:rsidRPr="00E94642" w:rsidRDefault="00082002" w:rsidP="00082002">
            <w:pPr>
              <w:spacing w:beforeLines="50" w:before="120" w:line="276" w:lineRule="auto"/>
              <w:jc w:val="center"/>
              <w:rPr>
                <w:rFonts w:ascii="Times New Roman" w:eastAsia="仿宋" w:hAnsi="Times New Roman" w:cs="Times New Roman"/>
                <w:bCs/>
                <w:szCs w:val="21"/>
              </w:rPr>
            </w:pPr>
          </w:p>
        </w:tc>
        <w:tc>
          <w:tcPr>
            <w:tcW w:w="1261" w:type="dxa"/>
            <w:vAlign w:val="center"/>
          </w:tcPr>
          <w:p w:rsidR="00082002" w:rsidRPr="00E94642" w:rsidRDefault="00082002" w:rsidP="00082002">
            <w:pPr>
              <w:spacing w:line="276" w:lineRule="auto"/>
              <w:ind w:leftChars="-25" w:left="-53" w:rightChars="-52" w:right="-109"/>
              <w:jc w:val="center"/>
              <w:rPr>
                <w:rFonts w:ascii="Times New Roman" w:eastAsia="仿宋" w:hAnsi="Times New Roman" w:cs="Times New Roman"/>
                <w:bCs/>
                <w:sz w:val="20"/>
                <w:szCs w:val="21"/>
              </w:rPr>
            </w:pPr>
            <w:r w:rsidRPr="00E94642">
              <w:rPr>
                <w:rFonts w:ascii="Times New Roman" w:eastAsia="仿宋" w:hAnsi="Times New Roman" w:cs="Times New Roman"/>
                <w:bCs/>
                <w:sz w:val="20"/>
                <w:szCs w:val="21"/>
              </w:rPr>
              <w:t>电工</w:t>
            </w:r>
            <w:r>
              <w:rPr>
                <w:rFonts w:ascii="Times New Roman" w:eastAsia="仿宋" w:hAnsi="Times New Roman" w:cs="Times New Roman" w:hint="eastAsia"/>
                <w:bCs/>
                <w:sz w:val="20"/>
                <w:szCs w:val="21"/>
              </w:rPr>
              <w:t>电子技术</w:t>
            </w:r>
          </w:p>
        </w:tc>
        <w:tc>
          <w:tcPr>
            <w:tcW w:w="514" w:type="dxa"/>
            <w:vAlign w:val="center"/>
          </w:tcPr>
          <w:p w:rsidR="00082002" w:rsidRPr="00082002" w:rsidRDefault="00E33C70" w:rsidP="00082002">
            <w:pPr>
              <w:spacing w:line="300" w:lineRule="exact"/>
              <w:jc w:val="center"/>
              <w:rPr>
                <w:rFonts w:ascii="Times New Roman" w:eastAsia="微软雅黑" w:hAnsi="Times New Roman" w:cs="Times New Roman"/>
                <w:color w:val="000000" w:themeColor="text1"/>
                <w:szCs w:val="21"/>
              </w:rPr>
            </w:pPr>
            <w:r>
              <w:rPr>
                <w:rFonts w:ascii="Times New Roman" w:eastAsia="微软雅黑" w:hAnsi="Times New Roman" w:cs="Times New Roman"/>
                <w:color w:val="000000" w:themeColor="text1"/>
                <w:szCs w:val="21"/>
              </w:rPr>
              <w:t>2</w:t>
            </w:r>
          </w:p>
        </w:tc>
        <w:tc>
          <w:tcPr>
            <w:tcW w:w="514"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48</w:t>
            </w:r>
          </w:p>
        </w:tc>
        <w:tc>
          <w:tcPr>
            <w:tcW w:w="531"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32</w:t>
            </w: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16</w:t>
            </w:r>
          </w:p>
        </w:tc>
        <w:tc>
          <w:tcPr>
            <w:tcW w:w="530" w:type="dxa"/>
            <w:vAlign w:val="center"/>
          </w:tcPr>
          <w:p w:rsidR="00082002" w:rsidRPr="00082002" w:rsidRDefault="00082002" w:rsidP="00082002">
            <w:pPr>
              <w:spacing w:line="300" w:lineRule="exact"/>
              <w:jc w:val="center"/>
              <w:rPr>
                <w:rFonts w:ascii="Times New Roman" w:eastAsia="微软雅黑" w:hAnsi="Times New Roman" w:cs="Times New Roman"/>
                <w:szCs w:val="21"/>
              </w:rPr>
            </w:pPr>
          </w:p>
        </w:tc>
        <w:tc>
          <w:tcPr>
            <w:tcW w:w="42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426" w:type="dxa"/>
            <w:vAlign w:val="center"/>
          </w:tcPr>
          <w:p w:rsidR="00082002" w:rsidRPr="00082002" w:rsidRDefault="00E33C70" w:rsidP="00082002">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68"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r>
      <w:tr w:rsidR="00082002" w:rsidRPr="00E94642" w:rsidTr="00CE5077">
        <w:trPr>
          <w:trHeight w:val="547"/>
          <w:jc w:val="center"/>
        </w:trPr>
        <w:tc>
          <w:tcPr>
            <w:tcW w:w="43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636" w:type="dxa"/>
            <w:vMerge/>
            <w:vAlign w:val="center"/>
          </w:tcPr>
          <w:p w:rsidR="00082002" w:rsidRPr="00E94642" w:rsidRDefault="00082002" w:rsidP="00082002">
            <w:pPr>
              <w:spacing w:beforeLines="50" w:before="120" w:line="276" w:lineRule="auto"/>
              <w:jc w:val="center"/>
              <w:rPr>
                <w:rFonts w:ascii="Times New Roman" w:eastAsia="仿宋" w:hAnsi="Times New Roman" w:cs="Times New Roman"/>
                <w:bCs/>
                <w:szCs w:val="21"/>
              </w:rPr>
            </w:pPr>
          </w:p>
        </w:tc>
        <w:tc>
          <w:tcPr>
            <w:tcW w:w="1261" w:type="dxa"/>
            <w:vAlign w:val="center"/>
          </w:tcPr>
          <w:p w:rsidR="00082002" w:rsidRPr="00082002" w:rsidRDefault="00082002" w:rsidP="00082002">
            <w:pPr>
              <w:spacing w:line="276" w:lineRule="auto"/>
              <w:ind w:leftChars="-25" w:left="-53" w:rightChars="-52" w:right="-109"/>
              <w:jc w:val="center"/>
              <w:rPr>
                <w:rFonts w:ascii="Times New Roman" w:eastAsia="仿宋" w:hAnsi="Times New Roman" w:cs="Times New Roman"/>
                <w:bCs/>
                <w:sz w:val="20"/>
                <w:szCs w:val="21"/>
              </w:rPr>
            </w:pPr>
            <w:r w:rsidRPr="00082002">
              <w:rPr>
                <w:rFonts w:ascii="Times New Roman" w:eastAsia="仿宋" w:hAnsi="Times New Roman" w:cs="Times New Roman" w:hint="eastAsia"/>
                <w:bCs/>
                <w:sz w:val="20"/>
                <w:szCs w:val="21"/>
              </w:rPr>
              <w:t>传感器技术</w:t>
            </w:r>
          </w:p>
        </w:tc>
        <w:tc>
          <w:tcPr>
            <w:tcW w:w="514" w:type="dxa"/>
            <w:vAlign w:val="center"/>
          </w:tcPr>
          <w:p w:rsidR="00082002" w:rsidRPr="00082002" w:rsidRDefault="00E33C70" w:rsidP="00082002">
            <w:pPr>
              <w:spacing w:line="276" w:lineRule="auto"/>
              <w:ind w:leftChars="-25" w:left="-53" w:rightChars="-52" w:right="-109"/>
              <w:jc w:val="center"/>
              <w:rPr>
                <w:rFonts w:ascii="Times New Roman" w:eastAsia="仿宋" w:hAnsi="Times New Roman" w:cs="Times New Roman"/>
                <w:bCs/>
                <w:szCs w:val="21"/>
              </w:rPr>
            </w:pPr>
            <w:r>
              <w:rPr>
                <w:rFonts w:ascii="Times New Roman" w:eastAsia="仿宋" w:hAnsi="Times New Roman" w:cs="Times New Roman" w:hint="eastAsia"/>
                <w:bCs/>
                <w:szCs w:val="21"/>
              </w:rPr>
              <w:t>2</w:t>
            </w:r>
          </w:p>
        </w:tc>
        <w:tc>
          <w:tcPr>
            <w:tcW w:w="514"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hint="eastAsia"/>
                <w:color w:val="000000" w:themeColor="text1"/>
                <w:szCs w:val="21"/>
              </w:rPr>
              <w:t>3</w:t>
            </w:r>
            <w:r w:rsidRPr="00082002">
              <w:rPr>
                <w:rFonts w:ascii="Times New Roman" w:eastAsia="微软雅黑" w:hAnsi="Times New Roman" w:cs="Times New Roman"/>
                <w:color w:val="000000" w:themeColor="text1"/>
                <w:szCs w:val="21"/>
              </w:rPr>
              <w:t>2</w:t>
            </w:r>
          </w:p>
        </w:tc>
        <w:tc>
          <w:tcPr>
            <w:tcW w:w="531"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hint="eastAsia"/>
                <w:color w:val="000000" w:themeColor="text1"/>
                <w:szCs w:val="21"/>
              </w:rPr>
              <w:t>1</w:t>
            </w:r>
            <w:r w:rsidRPr="00082002">
              <w:rPr>
                <w:rFonts w:ascii="Times New Roman" w:eastAsia="微软雅黑" w:hAnsi="Times New Roman" w:cs="Times New Roman"/>
                <w:color w:val="000000" w:themeColor="text1"/>
                <w:szCs w:val="21"/>
              </w:rPr>
              <w:t>6</w:t>
            </w: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hint="eastAsia"/>
                <w:color w:val="000000" w:themeColor="text1"/>
                <w:szCs w:val="21"/>
              </w:rPr>
              <w:t>1</w:t>
            </w:r>
            <w:r w:rsidRPr="00082002">
              <w:rPr>
                <w:rFonts w:ascii="Times New Roman" w:eastAsia="微软雅黑" w:hAnsi="Times New Roman" w:cs="Times New Roman"/>
                <w:color w:val="000000" w:themeColor="text1"/>
                <w:szCs w:val="21"/>
              </w:rPr>
              <w:t>6</w:t>
            </w:r>
          </w:p>
        </w:tc>
        <w:tc>
          <w:tcPr>
            <w:tcW w:w="530"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42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426" w:type="dxa"/>
            <w:vAlign w:val="center"/>
          </w:tcPr>
          <w:p w:rsidR="00082002" w:rsidRPr="00082002" w:rsidRDefault="00E33C70" w:rsidP="00082002">
            <w:pPr>
              <w:spacing w:line="300" w:lineRule="exact"/>
              <w:jc w:val="center"/>
              <w:rPr>
                <w:rFonts w:ascii="Times New Roman" w:eastAsia="微软雅黑" w:hAnsi="Times New Roman" w:cs="Times New Roman"/>
                <w:color w:val="000000" w:themeColor="text1"/>
                <w:szCs w:val="21"/>
              </w:rPr>
            </w:pPr>
            <w:r>
              <w:rPr>
                <w:rFonts w:ascii="Times New Roman" w:eastAsia="微软雅黑" w:hAnsi="Times New Roman" w:cs="Times New Roman"/>
                <w:color w:val="000000" w:themeColor="text1"/>
                <w:szCs w:val="21"/>
              </w:rPr>
              <w:t>4</w:t>
            </w: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68"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r>
      <w:tr w:rsidR="00082002" w:rsidRPr="00E94642" w:rsidTr="00CE5077">
        <w:trPr>
          <w:trHeight w:val="442"/>
          <w:jc w:val="center"/>
        </w:trPr>
        <w:tc>
          <w:tcPr>
            <w:tcW w:w="43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5</w:t>
            </w:r>
          </w:p>
        </w:tc>
        <w:tc>
          <w:tcPr>
            <w:tcW w:w="636" w:type="dxa"/>
            <w:vMerge/>
            <w:vAlign w:val="center"/>
          </w:tcPr>
          <w:p w:rsidR="00082002" w:rsidRPr="00E94642" w:rsidRDefault="00082002" w:rsidP="00082002">
            <w:pPr>
              <w:spacing w:beforeLines="50" w:before="120" w:line="276" w:lineRule="auto"/>
              <w:jc w:val="center"/>
              <w:rPr>
                <w:rFonts w:ascii="Times New Roman" w:eastAsia="仿宋" w:hAnsi="Times New Roman" w:cs="Times New Roman"/>
                <w:bCs/>
                <w:szCs w:val="21"/>
              </w:rPr>
            </w:pPr>
          </w:p>
        </w:tc>
        <w:tc>
          <w:tcPr>
            <w:tcW w:w="1261" w:type="dxa"/>
            <w:vAlign w:val="center"/>
          </w:tcPr>
          <w:p w:rsidR="00082002" w:rsidRPr="00082002" w:rsidRDefault="00082002" w:rsidP="00082002">
            <w:pPr>
              <w:spacing w:line="276" w:lineRule="auto"/>
              <w:ind w:leftChars="-25" w:left="-53" w:rightChars="-52" w:right="-109"/>
              <w:jc w:val="center"/>
              <w:rPr>
                <w:rFonts w:ascii="Times New Roman" w:eastAsia="仿宋" w:hAnsi="Times New Roman" w:cs="Times New Roman"/>
                <w:bCs/>
                <w:sz w:val="20"/>
                <w:szCs w:val="21"/>
              </w:rPr>
            </w:pPr>
            <w:r w:rsidRPr="00082002">
              <w:rPr>
                <w:rFonts w:ascii="Times New Roman" w:eastAsia="仿宋" w:hAnsi="Times New Roman" w:cs="Times New Roman" w:hint="eastAsia"/>
                <w:bCs/>
                <w:sz w:val="20"/>
                <w:szCs w:val="21"/>
              </w:rPr>
              <w:t>金工实习</w:t>
            </w:r>
          </w:p>
        </w:tc>
        <w:tc>
          <w:tcPr>
            <w:tcW w:w="514" w:type="dxa"/>
            <w:vAlign w:val="center"/>
          </w:tcPr>
          <w:p w:rsidR="00082002" w:rsidRPr="00082002" w:rsidRDefault="00082002" w:rsidP="00082002">
            <w:pPr>
              <w:spacing w:line="276" w:lineRule="auto"/>
              <w:ind w:leftChars="-25" w:left="-53" w:rightChars="-52" w:right="-109"/>
              <w:jc w:val="center"/>
              <w:rPr>
                <w:rFonts w:ascii="Times New Roman" w:eastAsia="仿宋" w:hAnsi="Times New Roman" w:cs="Times New Roman"/>
                <w:bCs/>
                <w:szCs w:val="21"/>
              </w:rPr>
            </w:pPr>
          </w:p>
        </w:tc>
        <w:tc>
          <w:tcPr>
            <w:tcW w:w="514"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hint="eastAsia"/>
                <w:color w:val="000000" w:themeColor="text1"/>
                <w:szCs w:val="21"/>
              </w:rPr>
              <w:t>2</w:t>
            </w: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2</w:t>
            </w:r>
            <w:r w:rsidRPr="00082002">
              <w:rPr>
                <w:rFonts w:ascii="Times New Roman" w:eastAsia="微软雅黑" w:hAnsi="Times New Roman" w:cs="Times New Roman" w:hint="eastAsia"/>
                <w:color w:val="000000" w:themeColor="text1"/>
                <w:szCs w:val="21"/>
              </w:rPr>
              <w:t>0</w:t>
            </w:r>
          </w:p>
        </w:tc>
        <w:tc>
          <w:tcPr>
            <w:tcW w:w="531"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63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r w:rsidRPr="00082002">
              <w:rPr>
                <w:rFonts w:ascii="Times New Roman" w:eastAsia="微软雅黑" w:hAnsi="Times New Roman" w:cs="Times New Roman"/>
                <w:color w:val="000000" w:themeColor="text1"/>
                <w:szCs w:val="21"/>
              </w:rPr>
              <w:t>20</w:t>
            </w:r>
          </w:p>
        </w:tc>
        <w:tc>
          <w:tcPr>
            <w:tcW w:w="530"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426" w:type="dxa"/>
            <w:vAlign w:val="center"/>
          </w:tcPr>
          <w:p w:rsidR="00082002" w:rsidRPr="00082002" w:rsidRDefault="00082002" w:rsidP="00082002">
            <w:pPr>
              <w:spacing w:line="300" w:lineRule="exact"/>
              <w:jc w:val="center"/>
              <w:rPr>
                <w:rFonts w:ascii="Times New Roman" w:eastAsia="微软雅黑" w:hAnsi="Times New Roman" w:cs="Times New Roman"/>
                <w:color w:val="000000" w:themeColor="text1"/>
                <w:szCs w:val="21"/>
              </w:rPr>
            </w:pPr>
          </w:p>
        </w:tc>
        <w:tc>
          <w:tcPr>
            <w:tcW w:w="426" w:type="dxa"/>
            <w:vAlign w:val="center"/>
          </w:tcPr>
          <w:p w:rsidR="00082002" w:rsidRPr="00082002" w:rsidRDefault="00082002" w:rsidP="00082002">
            <w:pPr>
              <w:spacing w:line="276" w:lineRule="auto"/>
              <w:ind w:leftChars="-25" w:left="-53" w:rightChars="-52" w:right="-109"/>
              <w:jc w:val="center"/>
              <w:rPr>
                <w:rFonts w:ascii="Times New Roman" w:eastAsia="仿宋" w:hAnsi="Times New Roman" w:cs="Times New Roman"/>
                <w:bCs/>
                <w:sz w:val="18"/>
                <w:szCs w:val="18"/>
              </w:rPr>
            </w:pPr>
            <w:r w:rsidRPr="00082002">
              <w:rPr>
                <w:rFonts w:ascii="Times New Roman" w:eastAsia="仿宋" w:hAnsi="Times New Roman" w:cs="Times New Roman"/>
                <w:bCs/>
                <w:sz w:val="18"/>
                <w:szCs w:val="18"/>
              </w:rPr>
              <w:t>1</w:t>
            </w:r>
            <w:r w:rsidRPr="00082002">
              <w:rPr>
                <w:rFonts w:ascii="Times New Roman" w:eastAsia="仿宋" w:hAnsi="Times New Roman" w:cs="Times New Roman" w:hint="eastAsia"/>
                <w:bCs/>
                <w:sz w:val="18"/>
                <w:szCs w:val="18"/>
              </w:rPr>
              <w:t>周</w:t>
            </w: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6"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68" w:type="dxa"/>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082002" w:rsidRPr="00E94642" w:rsidRDefault="00082002" w:rsidP="00082002">
            <w:pPr>
              <w:spacing w:line="276" w:lineRule="auto"/>
              <w:jc w:val="center"/>
              <w:rPr>
                <w:rFonts w:ascii="Times New Roman" w:eastAsia="仿宋" w:hAnsi="Times New Roman" w:cs="Times New Roman"/>
                <w:bCs/>
                <w:szCs w:val="21"/>
              </w:rPr>
            </w:pPr>
          </w:p>
        </w:tc>
      </w:tr>
      <w:tr w:rsidR="00B47979" w:rsidRPr="00E94642" w:rsidTr="00CE5077">
        <w:trPr>
          <w:trHeight w:val="442"/>
          <w:jc w:val="center"/>
        </w:trPr>
        <w:tc>
          <w:tcPr>
            <w:tcW w:w="436" w:type="dxa"/>
            <w:vAlign w:val="center"/>
          </w:tcPr>
          <w:p w:rsidR="00B47979" w:rsidRDefault="00CE5077" w:rsidP="00201AF0">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6</w:t>
            </w:r>
          </w:p>
        </w:tc>
        <w:tc>
          <w:tcPr>
            <w:tcW w:w="636" w:type="dxa"/>
            <w:vMerge w:val="restart"/>
            <w:vAlign w:val="center"/>
          </w:tcPr>
          <w:p w:rsidR="00B47979" w:rsidRPr="00E94642" w:rsidRDefault="00B47979" w:rsidP="00201AF0">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rPr>
              <w:t>专业方向课含核心课程（必修）</w:t>
            </w:r>
          </w:p>
        </w:tc>
        <w:tc>
          <w:tcPr>
            <w:tcW w:w="1261" w:type="dxa"/>
            <w:vAlign w:val="center"/>
          </w:tcPr>
          <w:p w:rsidR="00B47979" w:rsidRPr="00E94642" w:rsidRDefault="00B47979" w:rsidP="00201AF0">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无损检测概论</w:t>
            </w:r>
          </w:p>
        </w:tc>
        <w:tc>
          <w:tcPr>
            <w:tcW w:w="514" w:type="dxa"/>
            <w:vAlign w:val="center"/>
          </w:tcPr>
          <w:p w:rsidR="00B47979" w:rsidRPr="00222ED8" w:rsidRDefault="00B47979" w:rsidP="00201AF0">
            <w:pPr>
              <w:spacing w:line="300" w:lineRule="exact"/>
              <w:jc w:val="center"/>
              <w:rPr>
                <w:rFonts w:ascii="Times New Roman" w:eastAsia="微软雅黑" w:hAnsi="Times New Roman" w:cs="Times New Roman"/>
                <w:color w:val="000000" w:themeColor="text1"/>
                <w:szCs w:val="21"/>
              </w:rPr>
            </w:pPr>
          </w:p>
        </w:tc>
        <w:tc>
          <w:tcPr>
            <w:tcW w:w="514" w:type="dxa"/>
            <w:vAlign w:val="center"/>
          </w:tcPr>
          <w:p w:rsidR="00B47979" w:rsidRPr="00222ED8" w:rsidRDefault="00B47979" w:rsidP="00201AF0">
            <w:pPr>
              <w:spacing w:line="300" w:lineRule="exact"/>
              <w:jc w:val="center"/>
              <w:rPr>
                <w:rFonts w:ascii="Times New Roman" w:eastAsia="微软雅黑" w:hAnsi="Times New Roman" w:cs="Times New Roman"/>
                <w:color w:val="000000" w:themeColor="text1"/>
                <w:szCs w:val="21"/>
              </w:rPr>
            </w:pPr>
            <w:r w:rsidRPr="00222ED8">
              <w:rPr>
                <w:rFonts w:ascii="Times New Roman" w:eastAsia="微软雅黑" w:hAnsi="Times New Roman" w:cs="Times New Roman"/>
                <w:color w:val="000000" w:themeColor="text1"/>
                <w:szCs w:val="21"/>
              </w:rPr>
              <w:t>1</w:t>
            </w:r>
          </w:p>
        </w:tc>
        <w:tc>
          <w:tcPr>
            <w:tcW w:w="636" w:type="dxa"/>
            <w:vAlign w:val="center"/>
          </w:tcPr>
          <w:p w:rsidR="00B47979" w:rsidRPr="00222ED8" w:rsidRDefault="00B47979" w:rsidP="00201AF0">
            <w:pPr>
              <w:spacing w:line="300" w:lineRule="exact"/>
              <w:jc w:val="center"/>
              <w:rPr>
                <w:rFonts w:ascii="Times New Roman" w:eastAsia="微软雅黑" w:hAnsi="Times New Roman" w:cs="Times New Roman"/>
                <w:color w:val="000000" w:themeColor="text1"/>
                <w:szCs w:val="21"/>
              </w:rPr>
            </w:pPr>
            <w:r w:rsidRPr="00222ED8">
              <w:rPr>
                <w:rFonts w:ascii="Times New Roman" w:eastAsia="微软雅黑" w:hAnsi="Times New Roman" w:cs="Times New Roman"/>
                <w:color w:val="000000" w:themeColor="text1"/>
                <w:szCs w:val="21"/>
              </w:rPr>
              <w:t>16</w:t>
            </w:r>
          </w:p>
        </w:tc>
        <w:tc>
          <w:tcPr>
            <w:tcW w:w="531" w:type="dxa"/>
            <w:vAlign w:val="center"/>
          </w:tcPr>
          <w:p w:rsidR="00B47979" w:rsidRPr="00222ED8" w:rsidRDefault="00B47979" w:rsidP="00201AF0">
            <w:pPr>
              <w:spacing w:line="300" w:lineRule="exact"/>
              <w:jc w:val="center"/>
              <w:rPr>
                <w:rFonts w:ascii="Times New Roman" w:eastAsia="微软雅黑" w:hAnsi="Times New Roman" w:cs="Times New Roman"/>
                <w:szCs w:val="21"/>
              </w:rPr>
            </w:pPr>
            <w:r w:rsidRPr="00222ED8">
              <w:rPr>
                <w:rFonts w:ascii="Times New Roman" w:eastAsia="微软雅黑" w:hAnsi="Times New Roman" w:cs="Times New Roman"/>
                <w:szCs w:val="21"/>
              </w:rPr>
              <w:t>16</w:t>
            </w:r>
          </w:p>
        </w:tc>
        <w:tc>
          <w:tcPr>
            <w:tcW w:w="636" w:type="dxa"/>
            <w:vAlign w:val="center"/>
          </w:tcPr>
          <w:p w:rsidR="00B47979" w:rsidRPr="00222ED8" w:rsidRDefault="00B47979" w:rsidP="00201AF0">
            <w:pPr>
              <w:spacing w:line="300" w:lineRule="exact"/>
              <w:jc w:val="center"/>
              <w:rPr>
                <w:rFonts w:ascii="Times New Roman" w:eastAsia="微软雅黑" w:hAnsi="Times New Roman" w:cs="Times New Roman"/>
                <w:szCs w:val="21"/>
              </w:rPr>
            </w:pPr>
          </w:p>
        </w:tc>
        <w:tc>
          <w:tcPr>
            <w:tcW w:w="530" w:type="dxa"/>
            <w:vAlign w:val="center"/>
          </w:tcPr>
          <w:p w:rsidR="00B47979" w:rsidRPr="00222ED8" w:rsidRDefault="00B47979" w:rsidP="00201AF0">
            <w:pPr>
              <w:spacing w:line="300" w:lineRule="exact"/>
              <w:jc w:val="center"/>
              <w:rPr>
                <w:rFonts w:ascii="Times New Roman" w:eastAsia="微软雅黑" w:hAnsi="Times New Roman" w:cs="Times New Roman"/>
                <w:szCs w:val="21"/>
              </w:rPr>
            </w:pPr>
          </w:p>
        </w:tc>
        <w:tc>
          <w:tcPr>
            <w:tcW w:w="426" w:type="dxa"/>
            <w:vAlign w:val="center"/>
          </w:tcPr>
          <w:p w:rsidR="00B47979" w:rsidRPr="00222ED8" w:rsidRDefault="00B47979" w:rsidP="00201AF0">
            <w:pPr>
              <w:spacing w:line="276" w:lineRule="auto"/>
              <w:jc w:val="center"/>
              <w:rPr>
                <w:rFonts w:ascii="Times New Roman" w:eastAsia="仿宋" w:hAnsi="Times New Roman" w:cs="Times New Roman"/>
                <w:bCs/>
                <w:szCs w:val="21"/>
              </w:rPr>
            </w:pPr>
          </w:p>
        </w:tc>
        <w:tc>
          <w:tcPr>
            <w:tcW w:w="426" w:type="dxa"/>
            <w:vAlign w:val="center"/>
          </w:tcPr>
          <w:p w:rsidR="00B47979" w:rsidRPr="00222ED8" w:rsidRDefault="00B47979" w:rsidP="00201AF0">
            <w:pPr>
              <w:spacing w:line="276" w:lineRule="auto"/>
              <w:jc w:val="center"/>
              <w:rPr>
                <w:rFonts w:ascii="Times New Roman" w:eastAsia="仿宋" w:hAnsi="Times New Roman" w:cs="Times New Roman"/>
                <w:bCs/>
                <w:szCs w:val="21"/>
              </w:rPr>
            </w:pPr>
            <w:r w:rsidRPr="00222ED8">
              <w:rPr>
                <w:rFonts w:ascii="Times New Roman" w:eastAsia="微软雅黑" w:hAnsi="Times New Roman" w:cs="Times New Roman"/>
                <w:szCs w:val="21"/>
              </w:rPr>
              <w:t>2</w:t>
            </w:r>
          </w:p>
        </w:tc>
        <w:tc>
          <w:tcPr>
            <w:tcW w:w="426" w:type="dxa"/>
            <w:vAlign w:val="center"/>
          </w:tcPr>
          <w:p w:rsidR="00B47979" w:rsidRPr="00222ED8" w:rsidRDefault="00B47979" w:rsidP="00201AF0">
            <w:pPr>
              <w:spacing w:line="276" w:lineRule="auto"/>
              <w:jc w:val="center"/>
              <w:rPr>
                <w:rFonts w:ascii="Times New Roman" w:eastAsia="仿宋" w:hAnsi="Times New Roman" w:cs="Times New Roman"/>
                <w:bCs/>
                <w:szCs w:val="21"/>
              </w:rPr>
            </w:pPr>
          </w:p>
        </w:tc>
        <w:tc>
          <w:tcPr>
            <w:tcW w:w="426" w:type="dxa"/>
            <w:vAlign w:val="center"/>
          </w:tcPr>
          <w:p w:rsidR="00B47979" w:rsidRPr="00222ED8" w:rsidRDefault="00B47979" w:rsidP="00201AF0">
            <w:pPr>
              <w:spacing w:line="276" w:lineRule="auto"/>
              <w:jc w:val="center"/>
              <w:rPr>
                <w:rFonts w:ascii="Times New Roman" w:eastAsia="仿宋" w:hAnsi="Times New Roman" w:cs="Times New Roman"/>
                <w:bCs/>
                <w:szCs w:val="21"/>
              </w:rPr>
            </w:pPr>
          </w:p>
        </w:tc>
        <w:tc>
          <w:tcPr>
            <w:tcW w:w="568" w:type="dxa"/>
            <w:vAlign w:val="center"/>
          </w:tcPr>
          <w:p w:rsidR="00B47979" w:rsidRPr="00222ED8" w:rsidRDefault="00B47979" w:rsidP="00201AF0">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B47979" w:rsidRPr="00222ED8" w:rsidRDefault="00B47979" w:rsidP="00201AF0">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B47979" w:rsidRPr="00E94642" w:rsidRDefault="00B47979" w:rsidP="00201AF0">
            <w:pPr>
              <w:spacing w:line="276" w:lineRule="auto"/>
              <w:jc w:val="center"/>
              <w:rPr>
                <w:rFonts w:ascii="Times New Roman" w:eastAsia="仿宋" w:hAnsi="Times New Roman" w:cs="Times New Roman"/>
                <w:bCs/>
                <w:szCs w:val="21"/>
              </w:rPr>
            </w:pPr>
          </w:p>
        </w:tc>
      </w:tr>
      <w:tr w:rsidR="006C2FB3" w:rsidRPr="00E94642" w:rsidTr="00CE5077">
        <w:trPr>
          <w:trHeight w:val="442"/>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7</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rPr>
            </w:pPr>
          </w:p>
        </w:tc>
        <w:tc>
          <w:tcPr>
            <w:tcW w:w="1261" w:type="dxa"/>
            <w:vAlign w:val="center"/>
          </w:tcPr>
          <w:p w:rsidR="006C2FB3"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CAD</w:t>
            </w:r>
            <w:r>
              <w:rPr>
                <w:rFonts w:ascii="Times New Roman" w:eastAsia="仿宋" w:hAnsi="Times New Roman" w:cs="Times New Roman" w:hint="eastAsia"/>
                <w:bCs/>
                <w:szCs w:val="21"/>
              </w:rPr>
              <w:t>实训</w:t>
            </w:r>
          </w:p>
        </w:tc>
        <w:tc>
          <w:tcPr>
            <w:tcW w:w="514" w:type="dxa"/>
            <w:vAlign w:val="center"/>
          </w:tcPr>
          <w:p w:rsidR="006C2FB3" w:rsidRPr="00222ED8" w:rsidRDefault="006C2FB3" w:rsidP="006C2FB3">
            <w:pPr>
              <w:spacing w:line="300" w:lineRule="exact"/>
              <w:jc w:val="center"/>
              <w:rPr>
                <w:rFonts w:ascii="Times New Roman" w:eastAsia="微软雅黑" w:hAnsi="Times New Roman" w:cs="Times New Roman"/>
                <w:color w:val="000000" w:themeColor="text1"/>
                <w:szCs w:val="21"/>
              </w:rPr>
            </w:pPr>
          </w:p>
        </w:tc>
        <w:tc>
          <w:tcPr>
            <w:tcW w:w="514" w:type="dxa"/>
            <w:vAlign w:val="center"/>
          </w:tcPr>
          <w:p w:rsidR="006C2FB3" w:rsidRPr="00222ED8" w:rsidRDefault="006C2FB3" w:rsidP="006C2FB3">
            <w:pPr>
              <w:spacing w:line="300" w:lineRule="exact"/>
              <w:jc w:val="center"/>
              <w:rPr>
                <w:rFonts w:ascii="Times New Roman" w:eastAsia="微软雅黑" w:hAnsi="Times New Roman" w:cs="Times New Roman"/>
                <w:color w:val="000000" w:themeColor="text1"/>
                <w:szCs w:val="21"/>
              </w:rPr>
            </w:pPr>
            <w:r>
              <w:rPr>
                <w:rFonts w:ascii="Times New Roman" w:eastAsia="微软雅黑" w:hAnsi="Times New Roman" w:cs="Times New Roman" w:hint="eastAsia"/>
                <w:color w:val="000000" w:themeColor="text1"/>
                <w:szCs w:val="21"/>
              </w:rPr>
              <w:t>2</w:t>
            </w:r>
          </w:p>
        </w:tc>
        <w:tc>
          <w:tcPr>
            <w:tcW w:w="636" w:type="dxa"/>
            <w:vAlign w:val="center"/>
          </w:tcPr>
          <w:p w:rsidR="006C2FB3" w:rsidRPr="00222ED8" w:rsidRDefault="006C2FB3" w:rsidP="006C2FB3">
            <w:pPr>
              <w:spacing w:line="300" w:lineRule="exact"/>
              <w:jc w:val="center"/>
              <w:rPr>
                <w:rFonts w:ascii="Times New Roman" w:eastAsia="微软雅黑" w:hAnsi="Times New Roman" w:cs="Times New Roman"/>
                <w:szCs w:val="21"/>
              </w:rPr>
            </w:pPr>
            <w:r w:rsidRPr="00222ED8">
              <w:rPr>
                <w:rFonts w:ascii="Times New Roman" w:eastAsia="微软雅黑" w:hAnsi="Times New Roman" w:cs="Times New Roman"/>
                <w:color w:val="000000" w:themeColor="text1"/>
                <w:szCs w:val="21"/>
              </w:rPr>
              <w:t>20</w:t>
            </w:r>
          </w:p>
        </w:tc>
        <w:tc>
          <w:tcPr>
            <w:tcW w:w="531" w:type="dxa"/>
            <w:vAlign w:val="center"/>
          </w:tcPr>
          <w:p w:rsidR="006C2FB3" w:rsidRPr="00222ED8" w:rsidRDefault="006C2FB3" w:rsidP="006C2FB3">
            <w:pPr>
              <w:spacing w:line="300" w:lineRule="exact"/>
              <w:jc w:val="center"/>
              <w:rPr>
                <w:rFonts w:ascii="Times New Roman" w:eastAsia="微软雅黑" w:hAnsi="Times New Roman" w:cs="Times New Roman"/>
                <w:szCs w:val="21"/>
              </w:rPr>
            </w:pPr>
          </w:p>
        </w:tc>
        <w:tc>
          <w:tcPr>
            <w:tcW w:w="636" w:type="dxa"/>
            <w:vAlign w:val="center"/>
          </w:tcPr>
          <w:p w:rsidR="006C2FB3" w:rsidRPr="00222ED8" w:rsidRDefault="006C2FB3" w:rsidP="006C2FB3">
            <w:pPr>
              <w:spacing w:line="300" w:lineRule="exact"/>
              <w:jc w:val="center"/>
              <w:rPr>
                <w:rFonts w:ascii="Times New Roman" w:eastAsia="微软雅黑" w:hAnsi="Times New Roman" w:cs="Times New Roman"/>
                <w:szCs w:val="21"/>
              </w:rPr>
            </w:pPr>
            <w:r w:rsidRPr="00222ED8">
              <w:rPr>
                <w:rFonts w:ascii="Times New Roman" w:eastAsia="微软雅黑" w:hAnsi="Times New Roman" w:cs="Times New Roman"/>
                <w:szCs w:val="21"/>
              </w:rPr>
              <w:t>20</w:t>
            </w:r>
          </w:p>
        </w:tc>
        <w:tc>
          <w:tcPr>
            <w:tcW w:w="530" w:type="dxa"/>
            <w:vAlign w:val="center"/>
          </w:tcPr>
          <w:p w:rsidR="006C2FB3" w:rsidRPr="00222ED8" w:rsidRDefault="006C2FB3" w:rsidP="006C2FB3">
            <w:pPr>
              <w:spacing w:line="276" w:lineRule="auto"/>
              <w:ind w:leftChars="-25" w:left="-53" w:rightChars="-52" w:right="-109"/>
              <w:jc w:val="center"/>
              <w:rPr>
                <w:rFonts w:ascii="Times New Roman" w:eastAsia="仿宋" w:hAnsi="Times New Roman" w:cs="Times New Roman"/>
                <w:bCs/>
                <w:szCs w:val="21"/>
              </w:rPr>
            </w:pPr>
          </w:p>
        </w:tc>
        <w:tc>
          <w:tcPr>
            <w:tcW w:w="426" w:type="dxa"/>
            <w:vAlign w:val="center"/>
          </w:tcPr>
          <w:p w:rsidR="006C2FB3" w:rsidRPr="00222ED8" w:rsidRDefault="006C2FB3" w:rsidP="006C2FB3">
            <w:pPr>
              <w:spacing w:line="276" w:lineRule="auto"/>
              <w:ind w:leftChars="-74" w:left="-155" w:rightChars="-96" w:right="-202"/>
              <w:jc w:val="center"/>
              <w:rPr>
                <w:rFonts w:ascii="Times New Roman" w:eastAsia="微软雅黑" w:hAnsi="Times New Roman" w:cs="Times New Roman"/>
                <w:szCs w:val="21"/>
              </w:rPr>
            </w:pP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1</w:t>
            </w:r>
            <w:r>
              <w:rPr>
                <w:rFonts w:ascii="Times New Roman" w:eastAsia="仿宋" w:hAnsi="Times New Roman" w:cs="Times New Roman" w:hint="eastAsia"/>
                <w:bCs/>
                <w:szCs w:val="21"/>
              </w:rPr>
              <w:t>周</w:t>
            </w: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222ED8"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222ED8"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154"/>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8</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金属材料与热处理</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3</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r>
              <w:rPr>
                <w:rFonts w:ascii="Times New Roman" w:eastAsia="仿宋" w:hAnsi="Times New Roman" w:cs="Times New Roman"/>
                <w:bCs/>
                <w:szCs w:val="21"/>
              </w:rPr>
              <w:t>8</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40</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8</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154"/>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9</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1261" w:type="dxa"/>
            <w:vAlign w:val="center"/>
          </w:tcPr>
          <w:p w:rsidR="006C2FB3" w:rsidRPr="00E94642" w:rsidRDefault="00AB5E49"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射线</w:t>
            </w:r>
            <w:r w:rsidR="006C2FB3" w:rsidRPr="00E94642">
              <w:rPr>
                <w:rFonts w:ascii="Times New Roman" w:eastAsia="仿宋" w:hAnsi="Times New Roman" w:cs="Times New Roman"/>
                <w:bCs/>
                <w:szCs w:val="21"/>
              </w:rPr>
              <w:t>检测</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128</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6</w:t>
            </w:r>
            <w:r>
              <w:rPr>
                <w:rFonts w:ascii="Times New Roman" w:eastAsia="仿宋" w:hAnsi="Times New Roman" w:cs="Times New Roman"/>
                <w:bCs/>
                <w:szCs w:val="21"/>
              </w:rPr>
              <w:t>0</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6</w:t>
            </w:r>
            <w:r>
              <w:rPr>
                <w:rFonts w:ascii="Times New Roman" w:eastAsia="仿宋" w:hAnsi="Times New Roman" w:cs="Times New Roman"/>
                <w:bCs/>
                <w:szCs w:val="21"/>
              </w:rPr>
              <w:t>8</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8</w:t>
            </w: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154"/>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10</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渗透检测</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16</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24</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4</w:t>
            </w: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154"/>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11</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磁粉检测</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4</w:t>
            </w:r>
            <w:r>
              <w:rPr>
                <w:rFonts w:ascii="Times New Roman" w:eastAsia="仿宋" w:hAnsi="Times New Roman" w:cs="Times New Roman"/>
                <w:bCs/>
                <w:szCs w:val="21"/>
              </w:rPr>
              <w:t>8</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20</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4</w:t>
            </w: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311"/>
          <w:jc w:val="center"/>
        </w:trPr>
        <w:tc>
          <w:tcPr>
            <w:tcW w:w="436" w:type="dxa"/>
            <w:vAlign w:val="center"/>
          </w:tcPr>
          <w:p w:rsidR="006C2FB3" w:rsidRPr="00E94642" w:rsidRDefault="00CE5077"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12</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1261" w:type="dxa"/>
            <w:vAlign w:val="center"/>
          </w:tcPr>
          <w:p w:rsidR="006C2FB3" w:rsidRPr="00E94642" w:rsidRDefault="00AB5E49"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超声</w:t>
            </w:r>
            <w:r w:rsidR="006C2FB3" w:rsidRPr="00E94642">
              <w:rPr>
                <w:rFonts w:ascii="Times New Roman" w:eastAsia="仿宋" w:hAnsi="Times New Roman" w:cs="Times New Roman"/>
                <w:bCs/>
                <w:szCs w:val="21"/>
              </w:rPr>
              <w:t>检测</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4</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128</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60</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68</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8</w:t>
            </w: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485"/>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3</w:t>
            </w:r>
          </w:p>
        </w:tc>
        <w:tc>
          <w:tcPr>
            <w:tcW w:w="636" w:type="dxa"/>
            <w:vMerge/>
            <w:vAlign w:val="center"/>
          </w:tcPr>
          <w:p w:rsidR="006C2FB3" w:rsidRPr="00E94642" w:rsidRDefault="006C2FB3" w:rsidP="006C2FB3">
            <w:pPr>
              <w:spacing w:line="276" w:lineRule="auto"/>
              <w:jc w:val="center"/>
              <w:rPr>
                <w:rFonts w:ascii="Times New Roman" w:eastAsia="仿宋" w:hAnsi="Times New Roman" w:cs="Times New Roman"/>
              </w:rPr>
            </w:pPr>
          </w:p>
        </w:tc>
        <w:tc>
          <w:tcPr>
            <w:tcW w:w="1261" w:type="dxa"/>
            <w:vAlign w:val="center"/>
          </w:tcPr>
          <w:p w:rsidR="006C2FB3" w:rsidRDefault="006C2FB3" w:rsidP="006C2FB3">
            <w:pPr>
              <w:spacing w:line="276" w:lineRule="auto"/>
              <w:jc w:val="center"/>
              <w:rPr>
                <w:rFonts w:ascii="Times New Roman" w:eastAsia="仿宋" w:hAnsi="Times New Roman" w:cs="Times New Roman"/>
                <w:bCs/>
                <w:szCs w:val="21"/>
              </w:rPr>
            </w:pPr>
            <w:r w:rsidRPr="00666952">
              <w:rPr>
                <w:rFonts w:ascii="Times New Roman" w:eastAsia="仿宋" w:hAnsi="Times New Roman" w:cs="Times New Roman"/>
                <w:bCs/>
                <w:szCs w:val="21"/>
              </w:rPr>
              <w:t>无损检测</w:t>
            </w:r>
          </w:p>
          <w:p w:rsidR="006C2FB3" w:rsidRPr="00E94642" w:rsidRDefault="006C2FB3" w:rsidP="006C2FB3">
            <w:pPr>
              <w:spacing w:line="276" w:lineRule="auto"/>
              <w:jc w:val="center"/>
              <w:rPr>
                <w:rFonts w:ascii="Times New Roman" w:eastAsia="仿宋" w:hAnsi="Times New Roman" w:cs="Times New Roman"/>
                <w:bCs/>
                <w:sz w:val="18"/>
                <w:szCs w:val="18"/>
              </w:rPr>
            </w:pPr>
            <w:r w:rsidRPr="00666952">
              <w:rPr>
                <w:rFonts w:ascii="Times New Roman" w:eastAsia="仿宋" w:hAnsi="Times New Roman" w:cs="Times New Roman"/>
                <w:bCs/>
                <w:szCs w:val="21"/>
              </w:rPr>
              <w:t>工艺</w:t>
            </w:r>
            <w:r w:rsidRPr="00666952">
              <w:rPr>
                <w:rFonts w:ascii="Times New Roman" w:eastAsia="仿宋" w:hAnsi="Times New Roman" w:cs="Times New Roman" w:hint="eastAsia"/>
                <w:bCs/>
                <w:szCs w:val="21"/>
              </w:rPr>
              <w:t>编制</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56</w:t>
            </w:r>
          </w:p>
        </w:tc>
        <w:tc>
          <w:tcPr>
            <w:tcW w:w="531" w:type="dxa"/>
            <w:vAlign w:val="center"/>
          </w:tcPr>
          <w:p w:rsidR="006C2FB3" w:rsidRPr="00E94642" w:rsidRDefault="000119A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w:t>
            </w:r>
            <w:r w:rsidR="006C2FB3">
              <w:rPr>
                <w:rFonts w:ascii="Times New Roman" w:eastAsia="仿宋" w:hAnsi="Times New Roman" w:cs="Times New Roman"/>
                <w:bCs/>
                <w:szCs w:val="21"/>
              </w:rPr>
              <w:t>0</w:t>
            </w:r>
          </w:p>
        </w:tc>
        <w:tc>
          <w:tcPr>
            <w:tcW w:w="636" w:type="dxa"/>
            <w:vAlign w:val="center"/>
          </w:tcPr>
          <w:p w:rsidR="006C2FB3" w:rsidRPr="00E94642" w:rsidRDefault="000119A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3</w:t>
            </w:r>
            <w:r w:rsidR="006C2FB3">
              <w:rPr>
                <w:rFonts w:ascii="Times New Roman" w:eastAsia="仿宋" w:hAnsi="Times New Roman" w:cs="Times New Roman"/>
                <w:bCs/>
                <w:szCs w:val="21"/>
              </w:rPr>
              <w:t>6</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494"/>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4</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射线检测技能实训</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w:t>
            </w:r>
            <w:r>
              <w:rPr>
                <w:rFonts w:ascii="Times New Roman" w:eastAsia="仿宋" w:hAnsi="Times New Roman" w:cs="Times New Roman" w:hint="eastAsia"/>
                <w:bCs/>
                <w:szCs w:val="21"/>
              </w:rPr>
              <w:t>周</w:t>
            </w: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487"/>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5</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ind w:leftChars="-25" w:left="-53" w:rightChars="-52" w:right="-109"/>
              <w:jc w:val="center"/>
              <w:rPr>
                <w:rFonts w:ascii="Times New Roman" w:eastAsia="仿宋" w:hAnsi="Times New Roman" w:cs="Times New Roman"/>
                <w:bCs/>
                <w:sz w:val="18"/>
                <w:szCs w:val="18"/>
              </w:rPr>
            </w:pPr>
            <w:r>
              <w:rPr>
                <w:rFonts w:ascii="Times New Roman" w:eastAsia="仿宋" w:hAnsi="Times New Roman" w:cs="Times New Roman" w:hint="eastAsia"/>
                <w:bCs/>
                <w:szCs w:val="21"/>
              </w:rPr>
              <w:t>表面</w:t>
            </w:r>
            <w:r w:rsidRPr="00666952">
              <w:rPr>
                <w:rFonts w:ascii="Times New Roman" w:eastAsia="仿宋" w:hAnsi="Times New Roman" w:cs="Times New Roman" w:hint="eastAsia"/>
                <w:bCs/>
                <w:szCs w:val="21"/>
              </w:rPr>
              <w:t>检测技能实训</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1</w:t>
            </w:r>
            <w:r>
              <w:rPr>
                <w:rFonts w:ascii="Times New Roman" w:eastAsia="仿宋" w:hAnsi="Times New Roman" w:cs="Times New Roman" w:hint="eastAsia"/>
                <w:bCs/>
                <w:szCs w:val="21"/>
              </w:rPr>
              <w:t>周</w:t>
            </w: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487"/>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6</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超声检测技能实训</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60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60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3</w:t>
            </w:r>
            <w:r>
              <w:rPr>
                <w:rFonts w:ascii="Times New Roman" w:eastAsia="仿宋" w:hAnsi="Times New Roman" w:cs="Times New Roman" w:hint="eastAsia"/>
                <w:bCs/>
                <w:szCs w:val="21"/>
              </w:rPr>
              <w:t>周</w:t>
            </w: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510"/>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7</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毕业设计</w:t>
            </w:r>
            <w:r>
              <w:rPr>
                <w:rFonts w:ascii="Times New Roman" w:eastAsia="仿宋" w:hAnsi="Times New Roman" w:cs="Times New Roman" w:hint="eastAsia"/>
                <w:bCs/>
                <w:szCs w:val="21"/>
              </w:rPr>
              <w:t>（论文）</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5</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160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160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r w:rsidRPr="00E94642">
              <w:rPr>
                <w:rFonts w:ascii="Times New Roman" w:eastAsia="仿宋" w:hAnsi="Times New Roman" w:cs="Times New Roman"/>
                <w:bCs/>
                <w:szCs w:val="21"/>
              </w:rPr>
              <w:t>8</w:t>
            </w:r>
            <w:r w:rsidRPr="00E94642">
              <w:rPr>
                <w:rFonts w:ascii="Times New Roman" w:eastAsia="仿宋" w:hAnsi="Times New Roman" w:cs="Times New Roman"/>
                <w:bCs/>
                <w:szCs w:val="21"/>
              </w:rPr>
              <w:t>周</w:t>
            </w:r>
          </w:p>
        </w:tc>
        <w:tc>
          <w:tcPr>
            <w:tcW w:w="534" w:type="dxa"/>
            <w:shd w:val="clear" w:color="auto" w:fill="auto"/>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347"/>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8</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跟岗实习</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5</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00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00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r>
              <w:rPr>
                <w:rFonts w:ascii="Times New Roman" w:eastAsia="仿宋" w:hAnsi="Times New Roman" w:cs="Times New Roman" w:hint="eastAsia"/>
                <w:bCs/>
                <w:szCs w:val="21"/>
              </w:rPr>
              <w:t>1</w:t>
            </w:r>
            <w:r>
              <w:rPr>
                <w:rFonts w:ascii="Times New Roman" w:eastAsia="仿宋" w:hAnsi="Times New Roman" w:cs="Times New Roman"/>
                <w:bCs/>
                <w:szCs w:val="21"/>
              </w:rPr>
              <w:t>0</w:t>
            </w:r>
            <w:r>
              <w:rPr>
                <w:rFonts w:ascii="Times New Roman" w:eastAsia="仿宋" w:hAnsi="Times New Roman" w:cs="Times New Roman" w:hint="eastAsia"/>
                <w:bCs/>
                <w:szCs w:val="21"/>
              </w:rPr>
              <w:t>周</w:t>
            </w:r>
          </w:p>
        </w:tc>
        <w:tc>
          <w:tcPr>
            <w:tcW w:w="534" w:type="dxa"/>
            <w:shd w:val="clear" w:color="auto" w:fill="auto"/>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C2FB3" w:rsidRPr="00E94642" w:rsidTr="00CE5077">
        <w:trPr>
          <w:trHeight w:val="510"/>
          <w:jc w:val="center"/>
        </w:trPr>
        <w:tc>
          <w:tcPr>
            <w:tcW w:w="436" w:type="dxa"/>
            <w:vAlign w:val="center"/>
          </w:tcPr>
          <w:p w:rsidR="006C2FB3" w:rsidRPr="00E94642" w:rsidRDefault="006C2FB3"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w:t>
            </w:r>
            <w:r w:rsidR="00CE5077">
              <w:rPr>
                <w:rFonts w:ascii="Times New Roman" w:eastAsia="仿宋" w:hAnsi="Times New Roman" w:cs="Times New Roman"/>
                <w:bCs/>
                <w:szCs w:val="21"/>
              </w:rPr>
              <w:t>9</w:t>
            </w:r>
          </w:p>
        </w:tc>
        <w:tc>
          <w:tcPr>
            <w:tcW w:w="636" w:type="dxa"/>
            <w:vMerge/>
            <w:vAlign w:val="center"/>
          </w:tcPr>
          <w:p w:rsidR="006C2FB3" w:rsidRPr="00E94642" w:rsidRDefault="006C2FB3" w:rsidP="006C2FB3">
            <w:pPr>
              <w:spacing w:line="276" w:lineRule="auto"/>
              <w:rPr>
                <w:rFonts w:ascii="Times New Roman" w:eastAsia="仿宋" w:hAnsi="Times New Roman" w:cs="Times New Roman"/>
                <w:bCs/>
                <w:szCs w:val="21"/>
              </w:rPr>
            </w:pPr>
          </w:p>
        </w:tc>
        <w:tc>
          <w:tcPr>
            <w:tcW w:w="1261" w:type="dxa"/>
            <w:vAlign w:val="center"/>
          </w:tcPr>
          <w:p w:rsidR="006C2FB3" w:rsidRPr="00E94642" w:rsidRDefault="006C2FB3" w:rsidP="006C2FB3">
            <w:pPr>
              <w:spacing w:line="276" w:lineRule="auto"/>
              <w:rPr>
                <w:rFonts w:ascii="Times New Roman" w:eastAsia="仿宋" w:hAnsi="Times New Roman" w:cs="Times New Roman"/>
                <w:bCs/>
                <w:szCs w:val="21"/>
              </w:rPr>
            </w:pPr>
            <w:r>
              <w:rPr>
                <w:rFonts w:ascii="Times New Roman" w:eastAsia="仿宋" w:hAnsi="Times New Roman" w:cs="Times New Roman" w:hint="eastAsia"/>
                <w:bCs/>
                <w:szCs w:val="21"/>
              </w:rPr>
              <w:t>顶岗实习（含毕业教育）</w:t>
            </w: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14"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6</w:t>
            </w: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r>
              <w:rPr>
                <w:rFonts w:ascii="Times New Roman" w:eastAsia="仿宋" w:hAnsi="Times New Roman" w:cs="Times New Roman"/>
                <w:bCs/>
                <w:szCs w:val="21"/>
              </w:rPr>
              <w:t>2</w:t>
            </w:r>
            <w:r w:rsidRPr="00E94642">
              <w:rPr>
                <w:rFonts w:ascii="Times New Roman" w:eastAsia="仿宋" w:hAnsi="Times New Roman" w:cs="Times New Roman"/>
                <w:bCs/>
                <w:szCs w:val="21"/>
              </w:rPr>
              <w:t>0</w:t>
            </w:r>
          </w:p>
        </w:tc>
        <w:tc>
          <w:tcPr>
            <w:tcW w:w="531"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63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3</w:t>
            </w:r>
            <w:r>
              <w:rPr>
                <w:rFonts w:ascii="Times New Roman" w:eastAsia="仿宋" w:hAnsi="Times New Roman" w:cs="Times New Roman"/>
                <w:bCs/>
                <w:szCs w:val="21"/>
              </w:rPr>
              <w:t>2</w:t>
            </w:r>
            <w:r w:rsidRPr="00E94642">
              <w:rPr>
                <w:rFonts w:ascii="Times New Roman" w:eastAsia="仿宋" w:hAnsi="Times New Roman" w:cs="Times New Roman"/>
                <w:bCs/>
                <w:szCs w:val="21"/>
              </w:rPr>
              <w:t>0</w:t>
            </w:r>
          </w:p>
        </w:tc>
        <w:tc>
          <w:tcPr>
            <w:tcW w:w="530"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426"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68" w:type="dxa"/>
            <w:vAlign w:val="center"/>
          </w:tcPr>
          <w:p w:rsidR="006C2FB3" w:rsidRPr="00E94642" w:rsidRDefault="006C2FB3"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C2FB3" w:rsidRPr="00E94642" w:rsidRDefault="006C2FB3" w:rsidP="006C2FB3">
            <w:pPr>
              <w:spacing w:line="276" w:lineRule="auto"/>
              <w:ind w:leftChars="-74" w:left="-155" w:rightChars="-96" w:right="-202"/>
              <w:jc w:val="center"/>
              <w:rPr>
                <w:rFonts w:ascii="Times New Roman" w:eastAsia="仿宋" w:hAnsi="Times New Roman" w:cs="Times New Roman"/>
                <w:bCs/>
                <w:szCs w:val="21"/>
              </w:rPr>
            </w:pPr>
            <w:r w:rsidRPr="00E94642">
              <w:rPr>
                <w:rFonts w:ascii="Times New Roman" w:eastAsia="仿宋" w:hAnsi="Times New Roman" w:cs="Times New Roman"/>
                <w:bCs/>
                <w:sz w:val="20"/>
                <w:szCs w:val="21"/>
              </w:rPr>
              <w:t>1</w:t>
            </w:r>
            <w:r>
              <w:rPr>
                <w:rFonts w:ascii="Times New Roman" w:eastAsia="仿宋" w:hAnsi="Times New Roman" w:cs="Times New Roman"/>
                <w:bCs/>
                <w:sz w:val="20"/>
                <w:szCs w:val="21"/>
              </w:rPr>
              <w:t>6</w:t>
            </w:r>
            <w:r w:rsidRPr="00E94642">
              <w:rPr>
                <w:rFonts w:ascii="Times New Roman" w:eastAsia="仿宋" w:hAnsi="Times New Roman" w:cs="Times New Roman"/>
                <w:bCs/>
                <w:szCs w:val="21"/>
              </w:rPr>
              <w:t>周</w:t>
            </w: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20</w:t>
            </w:r>
          </w:p>
        </w:tc>
        <w:tc>
          <w:tcPr>
            <w:tcW w:w="636" w:type="dxa"/>
            <w:vMerge w:val="restart"/>
            <w:vAlign w:val="center"/>
          </w:tcPr>
          <w:p w:rsidR="00603D5E" w:rsidRPr="00E94642" w:rsidRDefault="00603D5E" w:rsidP="006C2FB3">
            <w:pPr>
              <w:spacing w:line="276" w:lineRule="auto"/>
              <w:rPr>
                <w:rFonts w:ascii="Times New Roman" w:eastAsia="仿宋" w:hAnsi="Times New Roman" w:cs="Times New Roman"/>
              </w:rPr>
            </w:pPr>
            <w:r w:rsidRPr="00CE5077">
              <w:rPr>
                <w:rFonts w:ascii="Times New Roman" w:eastAsia="仿宋" w:hAnsi="Times New Roman" w:cs="Times New Roman" w:hint="eastAsia"/>
              </w:rPr>
              <w:t>专业拓展选修课程</w:t>
            </w: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专业英语</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21</w:t>
            </w:r>
          </w:p>
        </w:tc>
        <w:tc>
          <w:tcPr>
            <w:tcW w:w="636" w:type="dxa"/>
            <w:vMerge/>
            <w:vAlign w:val="center"/>
          </w:tcPr>
          <w:p w:rsidR="00603D5E" w:rsidRPr="00E94642" w:rsidRDefault="00603D5E" w:rsidP="006C2FB3">
            <w:pPr>
              <w:spacing w:line="276" w:lineRule="auto"/>
              <w:rPr>
                <w:rFonts w:ascii="Times New Roman" w:eastAsia="仿宋" w:hAnsi="Times New Roman" w:cs="Times New Roman"/>
              </w:rPr>
            </w:pPr>
          </w:p>
        </w:tc>
        <w:tc>
          <w:tcPr>
            <w:tcW w:w="1261" w:type="dxa"/>
            <w:vAlign w:val="center"/>
          </w:tcPr>
          <w:p w:rsidR="00603D5E" w:rsidRPr="00E94642" w:rsidRDefault="00603D5E" w:rsidP="006C2FB3">
            <w:pPr>
              <w:spacing w:line="276" w:lineRule="auto"/>
              <w:ind w:leftChars="-25" w:left="-53" w:rightChars="-52" w:right="-109"/>
              <w:jc w:val="center"/>
              <w:rPr>
                <w:rFonts w:ascii="Times New Roman" w:eastAsia="仿宋" w:hAnsi="Times New Roman" w:cs="Times New Roman"/>
                <w:bCs/>
                <w:szCs w:val="21"/>
              </w:rPr>
            </w:pPr>
            <w:r>
              <w:rPr>
                <w:rFonts w:ascii="Times New Roman" w:eastAsia="仿宋" w:hAnsi="Times New Roman" w:cs="Times New Roman" w:hint="eastAsia"/>
                <w:bCs/>
                <w:szCs w:val="21"/>
              </w:rPr>
              <w:t>焊接技术</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48</w:t>
            </w:r>
          </w:p>
        </w:tc>
        <w:tc>
          <w:tcPr>
            <w:tcW w:w="531" w:type="dxa"/>
            <w:vAlign w:val="center"/>
          </w:tcPr>
          <w:p w:rsidR="00603D5E" w:rsidRPr="00222ED8" w:rsidRDefault="00603D5E" w:rsidP="00603D5E">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24</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r>
              <w:rPr>
                <w:rFonts w:ascii="Times New Roman" w:eastAsia="仿宋" w:hAnsi="Times New Roman" w:cs="Times New Roman"/>
                <w:bCs/>
                <w:szCs w:val="21"/>
              </w:rPr>
              <w:t>2</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涡流检测</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48</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24</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r>
              <w:rPr>
                <w:rFonts w:ascii="Times New Roman" w:eastAsia="仿宋" w:hAnsi="Times New Roman" w:cs="Times New Roman"/>
                <w:bCs/>
                <w:szCs w:val="21"/>
              </w:rPr>
              <w:t>3</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衍射时差法超声检测</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r>
              <w:rPr>
                <w:rFonts w:ascii="Times New Roman" w:eastAsia="仿宋" w:hAnsi="Times New Roman" w:cs="Times New Roman"/>
                <w:bCs/>
                <w:szCs w:val="21"/>
              </w:rPr>
              <w:t>4</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相控阵</w:t>
            </w:r>
          </w:p>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超声检测</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r>
              <w:rPr>
                <w:rFonts w:ascii="Times New Roman" w:eastAsia="仿宋" w:hAnsi="Times New Roman" w:cs="Times New Roman"/>
                <w:bCs/>
                <w:szCs w:val="21"/>
              </w:rPr>
              <w:t>5</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无损检测新技术</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2</w:t>
            </w:r>
            <w:r>
              <w:rPr>
                <w:rFonts w:ascii="Times New Roman" w:eastAsia="仿宋" w:hAnsi="Times New Roman" w:cs="Times New Roman"/>
                <w:bCs/>
                <w:szCs w:val="21"/>
              </w:rPr>
              <w:t>6</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ASME</w:t>
            </w:r>
            <w:r w:rsidRPr="00E94642">
              <w:rPr>
                <w:rFonts w:ascii="Times New Roman" w:eastAsia="仿宋" w:hAnsi="Times New Roman" w:cs="Times New Roman"/>
                <w:bCs/>
                <w:szCs w:val="21"/>
              </w:rPr>
              <w:t>无损检测</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7</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目视检测</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32</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16</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8</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 xml:space="preserve"> </w:t>
            </w:r>
            <w:r>
              <w:rPr>
                <w:rFonts w:ascii="Times New Roman" w:eastAsia="仿宋" w:hAnsi="Times New Roman" w:cs="Times New Roman" w:hint="eastAsia"/>
                <w:bCs/>
                <w:szCs w:val="21"/>
              </w:rPr>
              <w:t>无损检测人员资格考证</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r>
              <w:rPr>
                <w:rFonts w:ascii="Times New Roman" w:eastAsia="仿宋" w:hAnsi="Times New Roman" w:cs="Times New Roman" w:hint="eastAsia"/>
                <w:bCs/>
                <w:szCs w:val="21"/>
              </w:rPr>
              <w:t>+</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r>
              <w:rPr>
                <w:rFonts w:ascii="Times New Roman" w:eastAsia="仿宋" w:hAnsi="Times New Roman" w:cs="Times New Roman"/>
                <w:bCs/>
                <w:szCs w:val="21"/>
              </w:rPr>
              <w:t>0</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4</w:t>
            </w:r>
            <w:r>
              <w:rPr>
                <w:rFonts w:ascii="Times New Roman" w:eastAsia="仿宋" w:hAnsi="Times New Roman" w:cs="Times New Roman"/>
                <w:bCs/>
                <w:szCs w:val="21"/>
              </w:rPr>
              <w:t>0</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hint="eastAsia"/>
                <w:bCs/>
                <w:szCs w:val="21"/>
              </w:rPr>
              <w:t>周</w:t>
            </w: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03D5E" w:rsidRPr="00E94642" w:rsidTr="00CE5077">
        <w:trPr>
          <w:trHeight w:val="510"/>
          <w:jc w:val="center"/>
        </w:trPr>
        <w:tc>
          <w:tcPr>
            <w:tcW w:w="436" w:type="dxa"/>
            <w:vAlign w:val="center"/>
          </w:tcPr>
          <w:p w:rsidR="00603D5E" w:rsidRPr="00E94642" w:rsidRDefault="00603D5E" w:rsidP="00CE5077">
            <w:pPr>
              <w:spacing w:line="276" w:lineRule="auto"/>
              <w:jc w:val="center"/>
              <w:rPr>
                <w:rFonts w:ascii="Times New Roman" w:eastAsia="仿宋" w:hAnsi="Times New Roman" w:cs="Times New Roman"/>
                <w:bCs/>
                <w:szCs w:val="21"/>
              </w:rPr>
            </w:pPr>
            <w:r>
              <w:rPr>
                <w:rFonts w:ascii="Times New Roman" w:eastAsia="仿宋" w:hAnsi="Times New Roman" w:cs="Times New Roman" w:hint="eastAsia"/>
                <w:bCs/>
                <w:szCs w:val="21"/>
              </w:rPr>
              <w:t>2</w:t>
            </w:r>
            <w:r>
              <w:rPr>
                <w:rFonts w:ascii="Times New Roman" w:eastAsia="仿宋" w:hAnsi="Times New Roman" w:cs="Times New Roman"/>
                <w:bCs/>
                <w:szCs w:val="21"/>
              </w:rPr>
              <w:t>9</w:t>
            </w:r>
          </w:p>
        </w:tc>
        <w:tc>
          <w:tcPr>
            <w:tcW w:w="636" w:type="dxa"/>
            <w:vMerge/>
            <w:vAlign w:val="center"/>
          </w:tcPr>
          <w:p w:rsidR="00603D5E" w:rsidRPr="00E94642" w:rsidRDefault="00603D5E" w:rsidP="006C2FB3">
            <w:pPr>
              <w:spacing w:line="276" w:lineRule="auto"/>
              <w:rPr>
                <w:rFonts w:ascii="Times New Roman" w:eastAsia="仿宋" w:hAnsi="Times New Roman" w:cs="Times New Roman"/>
                <w:bCs/>
                <w:szCs w:val="21"/>
              </w:rPr>
            </w:pPr>
          </w:p>
        </w:tc>
        <w:tc>
          <w:tcPr>
            <w:tcW w:w="1261" w:type="dxa"/>
            <w:vAlign w:val="center"/>
          </w:tcPr>
          <w:p w:rsidR="00603D5E" w:rsidRPr="00E94642" w:rsidRDefault="00603D5E" w:rsidP="006C2FB3">
            <w:pPr>
              <w:spacing w:line="276" w:lineRule="auto"/>
              <w:jc w:val="center"/>
              <w:rPr>
                <w:rFonts w:ascii="Times New Roman" w:eastAsia="仿宋" w:hAnsi="Times New Roman" w:cs="Times New Roman"/>
                <w:bCs/>
                <w:szCs w:val="21"/>
              </w:rPr>
            </w:pPr>
            <w:r w:rsidRPr="00E94642">
              <w:rPr>
                <w:rFonts w:ascii="Times New Roman" w:eastAsia="仿宋" w:hAnsi="Times New Roman" w:cs="Times New Roman"/>
                <w:bCs/>
                <w:szCs w:val="21"/>
              </w:rPr>
              <w:t>1+X</w:t>
            </w:r>
            <w:r w:rsidRPr="00E94642">
              <w:rPr>
                <w:rFonts w:ascii="Times New Roman" w:eastAsia="仿宋" w:hAnsi="Times New Roman" w:cs="Times New Roman"/>
                <w:bCs/>
                <w:szCs w:val="21"/>
              </w:rPr>
              <w:t>轨道交通装备无损检测职业技能等级证书实训及考证</w:t>
            </w: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14"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Pr>
                <w:rFonts w:ascii="Times New Roman" w:eastAsia="仿宋" w:hAnsi="Times New Roman" w:cs="Times New Roman"/>
                <w:bCs/>
                <w:szCs w:val="21"/>
              </w:rPr>
              <w:t>4</w:t>
            </w:r>
            <w:r>
              <w:rPr>
                <w:rFonts w:ascii="Times New Roman" w:eastAsia="仿宋" w:hAnsi="Times New Roman" w:cs="Times New Roman" w:hint="eastAsia"/>
                <w:bCs/>
                <w:szCs w:val="21"/>
              </w:rPr>
              <w:t>+</w:t>
            </w: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40</w:t>
            </w:r>
          </w:p>
        </w:tc>
        <w:tc>
          <w:tcPr>
            <w:tcW w:w="531"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63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40</w:t>
            </w:r>
          </w:p>
        </w:tc>
        <w:tc>
          <w:tcPr>
            <w:tcW w:w="530"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6"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568" w:type="dxa"/>
            <w:vAlign w:val="center"/>
          </w:tcPr>
          <w:p w:rsidR="00603D5E" w:rsidRPr="00222ED8" w:rsidRDefault="00603D5E" w:rsidP="006C2FB3">
            <w:pPr>
              <w:spacing w:line="276" w:lineRule="auto"/>
              <w:jc w:val="center"/>
              <w:rPr>
                <w:rFonts w:ascii="Times New Roman" w:eastAsia="仿宋" w:hAnsi="Times New Roman" w:cs="Times New Roman"/>
                <w:bCs/>
                <w:szCs w:val="21"/>
              </w:rPr>
            </w:pPr>
            <w:r w:rsidRPr="00222ED8">
              <w:rPr>
                <w:rFonts w:ascii="Times New Roman" w:eastAsia="仿宋" w:hAnsi="Times New Roman" w:cs="Times New Roman"/>
                <w:bCs/>
                <w:szCs w:val="21"/>
              </w:rPr>
              <w:t>2</w:t>
            </w:r>
            <w:r w:rsidRPr="00222ED8">
              <w:rPr>
                <w:rFonts w:ascii="Times New Roman" w:eastAsia="仿宋" w:hAnsi="Times New Roman" w:cs="Times New Roman"/>
                <w:bCs/>
                <w:szCs w:val="21"/>
              </w:rPr>
              <w:t>周</w:t>
            </w:r>
          </w:p>
        </w:tc>
        <w:tc>
          <w:tcPr>
            <w:tcW w:w="534" w:type="dxa"/>
            <w:shd w:val="clear" w:color="auto" w:fill="auto"/>
            <w:vAlign w:val="center"/>
          </w:tcPr>
          <w:p w:rsidR="00603D5E" w:rsidRPr="00222ED8" w:rsidRDefault="00603D5E" w:rsidP="006C2FB3">
            <w:pPr>
              <w:spacing w:line="276" w:lineRule="auto"/>
              <w:jc w:val="center"/>
              <w:rPr>
                <w:rFonts w:ascii="Times New Roman" w:eastAsia="仿宋" w:hAnsi="Times New Roman" w:cs="Times New Roman"/>
                <w:bCs/>
                <w:szCs w:val="21"/>
              </w:rPr>
            </w:pPr>
          </w:p>
        </w:tc>
        <w:tc>
          <w:tcPr>
            <w:tcW w:w="427" w:type="dxa"/>
            <w:shd w:val="clear" w:color="auto" w:fill="auto"/>
            <w:vAlign w:val="center"/>
          </w:tcPr>
          <w:p w:rsidR="00603D5E" w:rsidRPr="00E94642" w:rsidRDefault="00603D5E" w:rsidP="006C2FB3">
            <w:pPr>
              <w:spacing w:line="276" w:lineRule="auto"/>
              <w:jc w:val="center"/>
              <w:rPr>
                <w:rFonts w:ascii="Times New Roman" w:eastAsia="仿宋" w:hAnsi="Times New Roman" w:cs="Times New Roman"/>
                <w:bCs/>
                <w:szCs w:val="21"/>
              </w:rPr>
            </w:pPr>
          </w:p>
        </w:tc>
      </w:tr>
      <w:tr w:rsidR="006C2FB3" w:rsidRPr="00E94642" w:rsidTr="00CE5077">
        <w:trPr>
          <w:trHeight w:val="491"/>
          <w:jc w:val="center"/>
        </w:trPr>
        <w:tc>
          <w:tcPr>
            <w:tcW w:w="2333" w:type="dxa"/>
            <w:gridSpan w:val="3"/>
            <w:vAlign w:val="center"/>
          </w:tcPr>
          <w:p w:rsidR="006C2FB3" w:rsidRPr="00222ED8" w:rsidRDefault="006C2FB3" w:rsidP="006C2FB3">
            <w:pPr>
              <w:spacing w:line="276" w:lineRule="auto"/>
              <w:jc w:val="center"/>
              <w:rPr>
                <w:rFonts w:ascii="Times New Roman" w:eastAsia="仿宋" w:hAnsi="Times New Roman" w:cs="Times New Roman"/>
                <w:b/>
                <w:bCs/>
                <w:szCs w:val="21"/>
              </w:rPr>
            </w:pPr>
            <w:r w:rsidRPr="00222ED8">
              <w:rPr>
                <w:rFonts w:ascii="Times New Roman" w:eastAsia="仿宋" w:hAnsi="Times New Roman" w:cs="Times New Roman"/>
                <w:b/>
                <w:bCs/>
                <w:szCs w:val="21"/>
              </w:rPr>
              <w:t>学时合计</w:t>
            </w:r>
          </w:p>
        </w:tc>
        <w:tc>
          <w:tcPr>
            <w:tcW w:w="514" w:type="dxa"/>
            <w:vAlign w:val="center"/>
          </w:tcPr>
          <w:p w:rsidR="006C2FB3" w:rsidRPr="00222ED8" w:rsidRDefault="006C2FB3" w:rsidP="006C2FB3">
            <w:pPr>
              <w:spacing w:line="276" w:lineRule="auto"/>
              <w:rPr>
                <w:rFonts w:ascii="Times New Roman" w:eastAsia="仿宋" w:hAnsi="Times New Roman" w:cs="Times New Roman"/>
                <w:b/>
                <w:bCs/>
                <w:szCs w:val="21"/>
              </w:rPr>
            </w:pPr>
          </w:p>
        </w:tc>
        <w:tc>
          <w:tcPr>
            <w:tcW w:w="514" w:type="dxa"/>
            <w:vAlign w:val="center"/>
          </w:tcPr>
          <w:p w:rsidR="006C2FB3" w:rsidRPr="00222ED8" w:rsidRDefault="006C2FB3" w:rsidP="006C2FB3">
            <w:pPr>
              <w:spacing w:line="276" w:lineRule="auto"/>
              <w:rPr>
                <w:rFonts w:ascii="Times New Roman" w:eastAsia="仿宋" w:hAnsi="Times New Roman" w:cs="Times New Roman"/>
                <w:b/>
                <w:bCs/>
                <w:szCs w:val="21"/>
              </w:rPr>
            </w:pPr>
          </w:p>
        </w:tc>
        <w:tc>
          <w:tcPr>
            <w:tcW w:w="636" w:type="dxa"/>
            <w:vAlign w:val="center"/>
          </w:tcPr>
          <w:p w:rsidR="006C2FB3" w:rsidRPr="00222ED8" w:rsidRDefault="00F71C8A"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b/>
                <w:bCs/>
                <w:szCs w:val="21"/>
              </w:rPr>
              <w:t>1848</w:t>
            </w:r>
          </w:p>
        </w:tc>
        <w:tc>
          <w:tcPr>
            <w:tcW w:w="531" w:type="dxa"/>
            <w:vAlign w:val="center"/>
          </w:tcPr>
          <w:p w:rsidR="006C2FB3" w:rsidRPr="00222ED8" w:rsidRDefault="00F71C8A"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b/>
                <w:bCs/>
                <w:szCs w:val="21"/>
              </w:rPr>
              <w:t>496</w:t>
            </w:r>
          </w:p>
        </w:tc>
        <w:tc>
          <w:tcPr>
            <w:tcW w:w="636" w:type="dxa"/>
            <w:vAlign w:val="center"/>
          </w:tcPr>
          <w:p w:rsidR="006C2FB3" w:rsidRPr="00222ED8" w:rsidRDefault="00F71C8A"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b/>
                <w:bCs/>
                <w:szCs w:val="21"/>
              </w:rPr>
              <w:t>1352</w:t>
            </w:r>
          </w:p>
        </w:tc>
        <w:tc>
          <w:tcPr>
            <w:tcW w:w="530"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r w:rsidRPr="00222ED8">
              <w:rPr>
                <w:rFonts w:ascii="Times New Roman" w:eastAsia="仿宋" w:hAnsi="Times New Roman" w:cs="Times New Roman"/>
                <w:b/>
                <w:bCs/>
                <w:szCs w:val="21"/>
              </w:rPr>
              <w:t>1</w:t>
            </w:r>
            <w:r>
              <w:rPr>
                <w:rFonts w:ascii="Times New Roman" w:eastAsia="仿宋" w:hAnsi="Times New Roman" w:cs="Times New Roman"/>
                <w:b/>
                <w:bCs/>
                <w:szCs w:val="21"/>
              </w:rPr>
              <w:t>2</w:t>
            </w: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b/>
                <w:bCs/>
                <w:szCs w:val="21"/>
              </w:rPr>
              <w:t>4</w:t>
            </w: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r w:rsidRPr="00222ED8">
              <w:rPr>
                <w:rFonts w:ascii="Times New Roman" w:eastAsia="仿宋" w:hAnsi="Times New Roman" w:cs="Times New Roman"/>
                <w:b/>
                <w:bCs/>
                <w:szCs w:val="21"/>
              </w:rPr>
              <w:t>20</w:t>
            </w:r>
          </w:p>
        </w:tc>
        <w:tc>
          <w:tcPr>
            <w:tcW w:w="426"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b/>
                <w:bCs/>
                <w:szCs w:val="21"/>
              </w:rPr>
              <w:t>19</w:t>
            </w:r>
          </w:p>
        </w:tc>
        <w:tc>
          <w:tcPr>
            <w:tcW w:w="568" w:type="dxa"/>
            <w:vAlign w:val="center"/>
          </w:tcPr>
          <w:p w:rsidR="006C2FB3" w:rsidRPr="00222ED8" w:rsidRDefault="006C2FB3" w:rsidP="006C2FB3">
            <w:pPr>
              <w:spacing w:line="276" w:lineRule="auto"/>
              <w:jc w:val="center"/>
              <w:rPr>
                <w:rFonts w:ascii="Times New Roman" w:eastAsia="仿宋" w:hAnsi="Times New Roman" w:cs="Times New Roman"/>
                <w:b/>
                <w:bCs/>
                <w:szCs w:val="21"/>
              </w:rPr>
            </w:pPr>
            <w:r>
              <w:rPr>
                <w:rFonts w:ascii="Times New Roman" w:eastAsia="仿宋" w:hAnsi="Times New Roman" w:cs="Times New Roman" w:hint="eastAsia"/>
                <w:b/>
                <w:bCs/>
                <w:szCs w:val="21"/>
              </w:rPr>
              <w:t>1</w:t>
            </w:r>
            <w:r>
              <w:rPr>
                <w:rFonts w:ascii="Times New Roman" w:eastAsia="仿宋" w:hAnsi="Times New Roman" w:cs="Times New Roman"/>
                <w:b/>
                <w:bCs/>
                <w:szCs w:val="21"/>
              </w:rPr>
              <w:t>2</w:t>
            </w:r>
          </w:p>
        </w:tc>
        <w:tc>
          <w:tcPr>
            <w:tcW w:w="534" w:type="dxa"/>
            <w:shd w:val="clear" w:color="auto" w:fill="auto"/>
            <w:vAlign w:val="center"/>
          </w:tcPr>
          <w:p w:rsidR="006C2FB3" w:rsidRPr="00222ED8" w:rsidRDefault="006C2FB3" w:rsidP="006C2FB3">
            <w:pPr>
              <w:spacing w:line="276" w:lineRule="auto"/>
              <w:jc w:val="center"/>
              <w:rPr>
                <w:rFonts w:ascii="Times New Roman" w:eastAsia="仿宋" w:hAnsi="Times New Roman" w:cs="Times New Roman"/>
                <w:b/>
                <w:bCs/>
                <w:szCs w:val="21"/>
              </w:rPr>
            </w:pPr>
          </w:p>
        </w:tc>
        <w:tc>
          <w:tcPr>
            <w:tcW w:w="427" w:type="dxa"/>
            <w:shd w:val="clear" w:color="auto" w:fill="auto"/>
            <w:vAlign w:val="center"/>
          </w:tcPr>
          <w:p w:rsidR="006C2FB3" w:rsidRPr="00E94642" w:rsidRDefault="006C2FB3" w:rsidP="006C2FB3">
            <w:pPr>
              <w:spacing w:line="276" w:lineRule="auto"/>
              <w:jc w:val="center"/>
              <w:rPr>
                <w:rFonts w:ascii="Times New Roman" w:eastAsia="仿宋" w:hAnsi="Times New Roman" w:cs="Times New Roman"/>
                <w:bCs/>
                <w:szCs w:val="21"/>
              </w:rPr>
            </w:pPr>
          </w:p>
        </w:tc>
      </w:tr>
    </w:tbl>
    <w:p w:rsidR="008C2FAE" w:rsidRPr="00E94642" w:rsidRDefault="008C2FAE">
      <w:pPr>
        <w:widowControl/>
        <w:jc w:val="left"/>
        <w:rPr>
          <w:rFonts w:ascii="Times New Roman" w:eastAsia="黑体" w:hAnsi="Times New Roman" w:cs="Times New Roman"/>
          <w:b/>
          <w:bCs/>
          <w:sz w:val="28"/>
          <w:szCs w:val="28"/>
        </w:rPr>
      </w:pPr>
      <w:r w:rsidRPr="00E94642">
        <w:rPr>
          <w:rFonts w:ascii="Times New Roman" w:eastAsia="黑体" w:hAnsi="Times New Roman" w:cs="Times New Roman"/>
        </w:rPr>
        <w:br w:type="page"/>
      </w:r>
    </w:p>
    <w:p w:rsidR="00F5676C" w:rsidRPr="00E94642" w:rsidRDefault="004755F3" w:rsidP="00F5676C">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九、毕业条件</w:t>
      </w:r>
    </w:p>
    <w:p w:rsidR="00F5676C" w:rsidRPr="00E94642" w:rsidRDefault="00F5676C" w:rsidP="008C2FAE">
      <w:pPr>
        <w:jc w:val="center"/>
        <w:rPr>
          <w:rFonts w:ascii="Times New Roman" w:eastAsia="黑体" w:hAnsi="Times New Roman" w:cs="Times New Roman"/>
        </w:rPr>
      </w:pPr>
      <w:r w:rsidRPr="00E94642">
        <w:rPr>
          <w:rFonts w:ascii="Times New Roman" w:hAnsi="Times New Roman" w:cs="Times New Roman"/>
        </w:rPr>
        <w:t>表</w:t>
      </w:r>
      <w:r w:rsidRPr="00E94642">
        <w:rPr>
          <w:rFonts w:ascii="Times New Roman" w:hAnsi="Times New Roman" w:cs="Times New Roman"/>
        </w:rPr>
        <w:t xml:space="preserve">4 </w:t>
      </w:r>
      <w:r w:rsidRPr="00E94642">
        <w:rPr>
          <w:rFonts w:ascii="Times New Roman" w:hAnsi="Times New Roman" w:cs="Times New Roman"/>
        </w:rPr>
        <w:t>毕业条件</w:t>
      </w:r>
    </w:p>
    <w:tbl>
      <w:tblPr>
        <w:tblStyle w:val="a3"/>
        <w:tblW w:w="8926" w:type="dxa"/>
        <w:jc w:val="center"/>
        <w:tblLook w:val="04A0" w:firstRow="1" w:lastRow="0" w:firstColumn="1" w:lastColumn="0" w:noHBand="0" w:noVBand="1"/>
      </w:tblPr>
      <w:tblGrid>
        <w:gridCol w:w="562"/>
        <w:gridCol w:w="2268"/>
        <w:gridCol w:w="6096"/>
      </w:tblGrid>
      <w:tr w:rsidR="00170140" w:rsidRPr="00E94642" w:rsidTr="000E487A">
        <w:trPr>
          <w:trHeight w:val="262"/>
          <w:jc w:val="center"/>
        </w:trPr>
        <w:tc>
          <w:tcPr>
            <w:tcW w:w="562" w:type="dxa"/>
            <w:vAlign w:val="center"/>
          </w:tcPr>
          <w:p w:rsidR="0077117A" w:rsidRPr="00E94642" w:rsidRDefault="0077117A" w:rsidP="005322C7">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2268" w:type="dxa"/>
            <w:vAlign w:val="center"/>
          </w:tcPr>
          <w:p w:rsidR="0077117A" w:rsidRPr="00E94642" w:rsidRDefault="0077117A" w:rsidP="005322C7">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学分要求</w:t>
            </w:r>
          </w:p>
        </w:tc>
        <w:tc>
          <w:tcPr>
            <w:tcW w:w="6096" w:type="dxa"/>
            <w:vAlign w:val="center"/>
          </w:tcPr>
          <w:p w:rsidR="0077117A" w:rsidRPr="00E94642" w:rsidRDefault="00A84DBC" w:rsidP="005322C7">
            <w:pPr>
              <w:jc w:val="left"/>
              <w:rPr>
                <w:rFonts w:ascii="Times New Roman" w:eastAsia="仿宋_GB2312" w:hAnsi="Times New Roman" w:cs="Times New Roman"/>
                <w:bCs/>
                <w:szCs w:val="21"/>
              </w:rPr>
            </w:pPr>
            <w:r w:rsidRPr="00E94642">
              <w:rPr>
                <w:rFonts w:ascii="Times New Roman" w:eastAsia="仿宋_GB2312" w:hAnsi="Times New Roman" w:cs="Times New Roman"/>
                <w:bCs/>
                <w:szCs w:val="21"/>
              </w:rPr>
              <w:t>获得的总学分不得低于</w:t>
            </w:r>
            <w:r w:rsidRPr="00E94642">
              <w:rPr>
                <w:rFonts w:ascii="Times New Roman" w:eastAsia="仿宋_GB2312" w:hAnsi="Times New Roman" w:cs="Times New Roman"/>
                <w:bCs/>
                <w:szCs w:val="21"/>
              </w:rPr>
              <w:t>160</w:t>
            </w:r>
            <w:r w:rsidR="0064302C" w:rsidRPr="00E94642">
              <w:rPr>
                <w:rFonts w:ascii="Times New Roman" w:eastAsia="仿宋_GB2312" w:hAnsi="Times New Roman" w:cs="Times New Roman"/>
                <w:bCs/>
                <w:szCs w:val="21"/>
              </w:rPr>
              <w:t>学</w:t>
            </w:r>
            <w:r w:rsidRPr="00E94642">
              <w:rPr>
                <w:rFonts w:ascii="Times New Roman" w:eastAsia="仿宋_GB2312" w:hAnsi="Times New Roman" w:cs="Times New Roman"/>
                <w:bCs/>
                <w:szCs w:val="21"/>
              </w:rPr>
              <w:t>分</w:t>
            </w:r>
          </w:p>
        </w:tc>
      </w:tr>
      <w:tr w:rsidR="00170140" w:rsidRPr="00E94642" w:rsidTr="000E487A">
        <w:trPr>
          <w:trHeight w:val="262"/>
          <w:jc w:val="center"/>
        </w:trPr>
        <w:tc>
          <w:tcPr>
            <w:tcW w:w="562"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2268"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计算机要求</w:t>
            </w:r>
          </w:p>
        </w:tc>
        <w:tc>
          <w:tcPr>
            <w:tcW w:w="6096" w:type="dxa"/>
            <w:vAlign w:val="center"/>
          </w:tcPr>
          <w:p w:rsidR="0077117A" w:rsidRPr="00E94642" w:rsidRDefault="000E487A" w:rsidP="0077117A">
            <w:pPr>
              <w:jc w:val="left"/>
              <w:rPr>
                <w:rFonts w:ascii="Times New Roman" w:eastAsia="仿宋_GB2312" w:hAnsi="Times New Roman" w:cs="Times New Roman"/>
                <w:bCs/>
                <w:szCs w:val="21"/>
              </w:rPr>
            </w:pPr>
            <w:r w:rsidRPr="00E94642">
              <w:rPr>
                <w:rFonts w:ascii="Times New Roman" w:eastAsia="仿宋_GB2312" w:hAnsi="Times New Roman" w:cs="Times New Roman"/>
                <w:bCs/>
                <w:szCs w:val="21"/>
              </w:rPr>
              <w:t>通过全国计算机等级考试，获得一级</w:t>
            </w:r>
            <w:r w:rsidRPr="00E94642">
              <w:rPr>
                <w:rFonts w:ascii="Times New Roman" w:eastAsia="仿宋_GB2312" w:hAnsi="Times New Roman" w:cs="Times New Roman"/>
                <w:bCs/>
                <w:szCs w:val="21"/>
              </w:rPr>
              <w:t>B</w:t>
            </w:r>
            <w:r w:rsidRPr="00E94642">
              <w:rPr>
                <w:rFonts w:ascii="Times New Roman" w:eastAsia="仿宋_GB2312" w:hAnsi="Times New Roman" w:cs="Times New Roman"/>
                <w:bCs/>
                <w:szCs w:val="21"/>
              </w:rPr>
              <w:t>或以上证书</w:t>
            </w:r>
          </w:p>
        </w:tc>
      </w:tr>
      <w:tr w:rsidR="00170140" w:rsidRPr="00E94642" w:rsidTr="000E487A">
        <w:trPr>
          <w:trHeight w:val="262"/>
          <w:jc w:val="center"/>
        </w:trPr>
        <w:tc>
          <w:tcPr>
            <w:tcW w:w="562"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3</w:t>
            </w:r>
          </w:p>
        </w:tc>
        <w:tc>
          <w:tcPr>
            <w:tcW w:w="2268"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英语要求</w:t>
            </w:r>
          </w:p>
        </w:tc>
        <w:tc>
          <w:tcPr>
            <w:tcW w:w="6096" w:type="dxa"/>
            <w:vAlign w:val="center"/>
          </w:tcPr>
          <w:p w:rsidR="0077117A" w:rsidRPr="00E94642" w:rsidRDefault="000E487A" w:rsidP="0077117A">
            <w:pPr>
              <w:jc w:val="left"/>
              <w:rPr>
                <w:rFonts w:ascii="Times New Roman" w:eastAsia="仿宋_GB2312" w:hAnsi="Times New Roman" w:cs="Times New Roman"/>
                <w:bCs/>
                <w:szCs w:val="21"/>
              </w:rPr>
            </w:pPr>
            <w:r w:rsidRPr="00E94642">
              <w:rPr>
                <w:rFonts w:ascii="Times New Roman" w:eastAsia="仿宋_GB2312" w:hAnsi="Times New Roman" w:cs="Times New Roman"/>
                <w:bCs/>
                <w:szCs w:val="21"/>
              </w:rPr>
              <w:t>通过高等学校实用英语应用能力等级考试，获得</w:t>
            </w:r>
            <w:r w:rsidRPr="00E94642">
              <w:rPr>
                <w:rFonts w:ascii="Times New Roman" w:eastAsia="仿宋_GB2312" w:hAnsi="Times New Roman" w:cs="Times New Roman"/>
                <w:bCs/>
                <w:szCs w:val="21"/>
              </w:rPr>
              <w:t>B</w:t>
            </w:r>
            <w:r w:rsidRPr="00E94642">
              <w:rPr>
                <w:rFonts w:ascii="Times New Roman" w:eastAsia="仿宋_GB2312" w:hAnsi="Times New Roman" w:cs="Times New Roman"/>
                <w:bCs/>
                <w:szCs w:val="21"/>
              </w:rPr>
              <w:t>级或以上证书</w:t>
            </w:r>
          </w:p>
        </w:tc>
      </w:tr>
      <w:tr w:rsidR="00170140" w:rsidRPr="00E94642" w:rsidTr="000E487A">
        <w:trPr>
          <w:trHeight w:val="262"/>
          <w:jc w:val="center"/>
        </w:trPr>
        <w:tc>
          <w:tcPr>
            <w:tcW w:w="562"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4</w:t>
            </w:r>
          </w:p>
        </w:tc>
        <w:tc>
          <w:tcPr>
            <w:tcW w:w="2268" w:type="dxa"/>
            <w:vAlign w:val="center"/>
          </w:tcPr>
          <w:p w:rsidR="0077117A" w:rsidRPr="00E94642" w:rsidRDefault="00A84DBC"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绘图员证书</w:t>
            </w:r>
          </w:p>
        </w:tc>
        <w:tc>
          <w:tcPr>
            <w:tcW w:w="6096" w:type="dxa"/>
            <w:vAlign w:val="center"/>
          </w:tcPr>
          <w:p w:rsidR="0077117A" w:rsidRPr="00E94642" w:rsidRDefault="00A84DBC" w:rsidP="0077117A">
            <w:pPr>
              <w:jc w:val="left"/>
              <w:rPr>
                <w:rFonts w:ascii="Times New Roman" w:eastAsia="仿宋_GB2312" w:hAnsi="Times New Roman" w:cs="Times New Roman"/>
                <w:bCs/>
                <w:szCs w:val="21"/>
              </w:rPr>
            </w:pPr>
            <w:r w:rsidRPr="00E94642">
              <w:rPr>
                <w:rFonts w:ascii="Times New Roman" w:eastAsia="仿宋_GB2312" w:hAnsi="Times New Roman" w:cs="Times New Roman"/>
                <w:bCs/>
                <w:szCs w:val="21"/>
              </w:rPr>
              <w:t>获得</w:t>
            </w:r>
            <w:r w:rsidRPr="00E94642">
              <w:rPr>
                <w:rFonts w:ascii="Times New Roman" w:eastAsia="仿宋_GB2312" w:hAnsi="Times New Roman" w:cs="Times New Roman"/>
                <w:bCs/>
                <w:szCs w:val="21"/>
              </w:rPr>
              <w:t>CAD</w:t>
            </w:r>
            <w:r w:rsidRPr="00E94642">
              <w:rPr>
                <w:rFonts w:ascii="Times New Roman" w:eastAsia="仿宋_GB2312" w:hAnsi="Times New Roman" w:cs="Times New Roman"/>
                <w:bCs/>
                <w:szCs w:val="21"/>
              </w:rPr>
              <w:t>初级证书</w:t>
            </w:r>
          </w:p>
        </w:tc>
      </w:tr>
      <w:tr w:rsidR="00170140" w:rsidRPr="00E94642" w:rsidTr="000E487A">
        <w:trPr>
          <w:trHeight w:val="262"/>
          <w:jc w:val="center"/>
        </w:trPr>
        <w:tc>
          <w:tcPr>
            <w:tcW w:w="562"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5</w:t>
            </w:r>
          </w:p>
        </w:tc>
        <w:tc>
          <w:tcPr>
            <w:tcW w:w="2268" w:type="dxa"/>
            <w:vAlign w:val="center"/>
          </w:tcPr>
          <w:p w:rsidR="0077117A" w:rsidRPr="00E94642" w:rsidRDefault="0077117A" w:rsidP="007711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普通话证书要求</w:t>
            </w:r>
          </w:p>
        </w:tc>
        <w:tc>
          <w:tcPr>
            <w:tcW w:w="6096" w:type="dxa"/>
            <w:vAlign w:val="center"/>
          </w:tcPr>
          <w:p w:rsidR="0077117A" w:rsidRPr="00E94642" w:rsidRDefault="000E487A" w:rsidP="0077117A">
            <w:pPr>
              <w:rPr>
                <w:rFonts w:ascii="Times New Roman" w:eastAsia="仿宋_GB2312" w:hAnsi="Times New Roman" w:cs="Times New Roman"/>
                <w:bCs/>
                <w:szCs w:val="21"/>
              </w:rPr>
            </w:pPr>
            <w:r w:rsidRPr="00E94642">
              <w:rPr>
                <w:rFonts w:ascii="Times New Roman" w:eastAsia="仿宋_GB2312" w:hAnsi="Times New Roman" w:cs="Times New Roman"/>
                <w:bCs/>
                <w:szCs w:val="21"/>
              </w:rPr>
              <w:t>获得全国普通话三级甲等或以上等级证书</w:t>
            </w:r>
          </w:p>
        </w:tc>
      </w:tr>
      <w:tr w:rsidR="00170140" w:rsidRPr="00E94642" w:rsidTr="000E487A">
        <w:trPr>
          <w:trHeight w:val="262"/>
          <w:jc w:val="center"/>
        </w:trPr>
        <w:tc>
          <w:tcPr>
            <w:tcW w:w="562" w:type="dxa"/>
            <w:vAlign w:val="center"/>
          </w:tcPr>
          <w:p w:rsidR="000E487A" w:rsidRPr="00E94642" w:rsidRDefault="000E487A" w:rsidP="000E48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6</w:t>
            </w:r>
          </w:p>
        </w:tc>
        <w:tc>
          <w:tcPr>
            <w:tcW w:w="2268" w:type="dxa"/>
            <w:vAlign w:val="center"/>
          </w:tcPr>
          <w:p w:rsidR="000E487A" w:rsidRPr="00E94642" w:rsidRDefault="000E487A" w:rsidP="000E487A">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职业资格证书要求</w:t>
            </w:r>
          </w:p>
        </w:tc>
        <w:tc>
          <w:tcPr>
            <w:tcW w:w="6096" w:type="dxa"/>
            <w:vAlign w:val="center"/>
          </w:tcPr>
          <w:p w:rsidR="000E487A" w:rsidRPr="00E94642" w:rsidRDefault="000E487A" w:rsidP="000A6597">
            <w:pPr>
              <w:jc w:val="left"/>
              <w:rPr>
                <w:rFonts w:ascii="Times New Roman" w:eastAsia="仿宋_GB2312" w:hAnsi="Times New Roman" w:cs="Times New Roman"/>
                <w:bCs/>
                <w:szCs w:val="21"/>
              </w:rPr>
            </w:pPr>
            <w:r w:rsidRPr="00E94642">
              <w:rPr>
                <w:rFonts w:ascii="Times New Roman" w:eastAsia="仿宋_GB2312" w:hAnsi="Times New Roman" w:cs="Times New Roman"/>
                <w:bCs/>
                <w:szCs w:val="21"/>
              </w:rPr>
              <w:t>建议获取</w:t>
            </w:r>
            <w:r w:rsidR="00D10658" w:rsidRPr="00E94642">
              <w:rPr>
                <w:rFonts w:ascii="Times New Roman" w:eastAsia="仿宋_GB2312" w:hAnsi="Times New Roman" w:cs="Times New Roman"/>
                <w:bCs/>
                <w:szCs w:val="21"/>
              </w:rPr>
              <w:t>相关行业颁发的</w:t>
            </w:r>
            <w:r w:rsidR="003E6BE4">
              <w:rPr>
                <w:rFonts w:ascii="Times New Roman" w:eastAsia="仿宋_GB2312" w:hAnsi="Times New Roman" w:cs="Times New Roman"/>
                <w:bCs/>
                <w:szCs w:val="21"/>
              </w:rPr>
              <w:t>无损检测</w:t>
            </w:r>
            <w:r w:rsidR="003E6BE4">
              <w:rPr>
                <w:rFonts w:ascii="Times New Roman" w:eastAsia="仿宋_GB2312" w:hAnsi="Times New Roman" w:cs="Times New Roman" w:hint="eastAsia"/>
                <w:bCs/>
                <w:szCs w:val="21"/>
              </w:rPr>
              <w:t>职业</w:t>
            </w:r>
            <w:r w:rsidR="0064302C" w:rsidRPr="00E94642">
              <w:rPr>
                <w:rFonts w:ascii="Times New Roman" w:eastAsia="仿宋_GB2312" w:hAnsi="Times New Roman" w:cs="Times New Roman"/>
                <w:bCs/>
                <w:szCs w:val="21"/>
              </w:rPr>
              <w:t>资格证书</w:t>
            </w:r>
          </w:p>
        </w:tc>
      </w:tr>
    </w:tbl>
    <w:p w:rsidR="00693AF1" w:rsidRPr="00E94642" w:rsidRDefault="00CE37A9" w:rsidP="00C00AAC">
      <w:pPr>
        <w:pStyle w:val="2"/>
        <w:spacing w:before="120" w:after="120"/>
        <w:rPr>
          <w:rFonts w:ascii="Times New Roman" w:eastAsia="黑体" w:hAnsi="Times New Roman" w:cs="Times New Roman"/>
          <w:color w:val="auto"/>
        </w:rPr>
      </w:pPr>
      <w:r w:rsidRPr="00E94642">
        <w:rPr>
          <w:rFonts w:ascii="Times New Roman" w:eastAsia="黑体" w:hAnsi="Times New Roman" w:cs="Times New Roman"/>
          <w:color w:val="auto"/>
        </w:rPr>
        <w:t>十</w:t>
      </w:r>
      <w:r w:rsidR="00DF72D3" w:rsidRPr="00E94642">
        <w:rPr>
          <w:rFonts w:ascii="Times New Roman" w:eastAsia="黑体" w:hAnsi="Times New Roman" w:cs="Times New Roman"/>
          <w:color w:val="auto"/>
        </w:rPr>
        <w:t>、教学基本条件</w:t>
      </w:r>
    </w:p>
    <w:p w:rsidR="00C00AAC" w:rsidRPr="00E94642" w:rsidRDefault="00C00AAC" w:rsidP="00C00AAC">
      <w:pPr>
        <w:snapToGrid w:val="0"/>
        <w:spacing w:line="500" w:lineRule="exact"/>
        <w:ind w:firstLineChars="100" w:firstLine="241"/>
        <w:rPr>
          <w:rFonts w:ascii="Times New Roman" w:eastAsia="仿宋" w:hAnsi="Times New Roman" w:cs="Times New Roman"/>
          <w:b/>
          <w:sz w:val="24"/>
        </w:rPr>
      </w:pPr>
      <w:r w:rsidRPr="00E94642">
        <w:rPr>
          <w:rFonts w:ascii="Times New Roman" w:eastAsia="仿宋" w:hAnsi="Times New Roman" w:cs="Times New Roman"/>
          <w:b/>
          <w:sz w:val="24"/>
        </w:rPr>
        <w:t>（一）专业教学团队基本要求</w:t>
      </w:r>
    </w:p>
    <w:p w:rsidR="00CA4BE6" w:rsidRPr="00E94642" w:rsidRDefault="00CA4BE6"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1.</w:t>
      </w:r>
      <w:r w:rsidRPr="00E94642">
        <w:rPr>
          <w:rFonts w:ascii="Times New Roman" w:eastAsia="仿宋_GB2312" w:hAnsi="Times New Roman" w:cs="Times New Roman"/>
          <w:bCs/>
          <w:sz w:val="24"/>
        </w:rPr>
        <w:t>队伍结构</w:t>
      </w:r>
    </w:p>
    <w:p w:rsidR="00837E78" w:rsidRPr="00E94642" w:rsidRDefault="00837E78"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学生数与本专业专任教师数比例一般不高于</w:t>
      </w:r>
      <w:r w:rsidRPr="00E94642">
        <w:rPr>
          <w:rFonts w:ascii="Times New Roman" w:eastAsia="仿宋_GB2312" w:hAnsi="Times New Roman" w:cs="Times New Roman"/>
          <w:bCs/>
          <w:sz w:val="24"/>
        </w:rPr>
        <w:t>25:1</w:t>
      </w:r>
      <w:r w:rsidRPr="00E94642">
        <w:rPr>
          <w:rFonts w:ascii="Times New Roman" w:eastAsia="仿宋_GB2312" w:hAnsi="Times New Roman" w:cs="Times New Roman"/>
          <w:bCs/>
          <w:sz w:val="24"/>
        </w:rPr>
        <w:t>。双师</w:t>
      </w:r>
      <w:r w:rsidR="0064302C" w:rsidRPr="00E94642">
        <w:rPr>
          <w:rFonts w:ascii="Times New Roman" w:eastAsia="仿宋_GB2312" w:hAnsi="Times New Roman" w:cs="Times New Roman"/>
          <w:bCs/>
          <w:sz w:val="24"/>
        </w:rPr>
        <w:t>型</w:t>
      </w:r>
      <w:r w:rsidRPr="00E94642">
        <w:rPr>
          <w:rFonts w:ascii="Times New Roman" w:eastAsia="仿宋_GB2312" w:hAnsi="Times New Roman" w:cs="Times New Roman"/>
          <w:bCs/>
          <w:sz w:val="24"/>
        </w:rPr>
        <w:t>教师占专业教师比例不低于</w:t>
      </w:r>
      <w:r w:rsidRPr="00E94642">
        <w:rPr>
          <w:rFonts w:ascii="Times New Roman" w:eastAsia="仿宋_GB2312" w:hAnsi="Times New Roman" w:cs="Times New Roman"/>
          <w:bCs/>
          <w:sz w:val="24"/>
        </w:rPr>
        <w:t xml:space="preserve"> 60%</w:t>
      </w:r>
      <w:r w:rsidRPr="00E94642">
        <w:rPr>
          <w:rFonts w:ascii="Times New Roman" w:eastAsia="仿宋_GB2312" w:hAnsi="Times New Roman" w:cs="Times New Roman"/>
          <w:bCs/>
          <w:sz w:val="24"/>
        </w:rPr>
        <w:t>，专任教师队伍</w:t>
      </w:r>
      <w:r w:rsidR="00503753" w:rsidRPr="00E94642">
        <w:rPr>
          <w:rFonts w:ascii="Times New Roman" w:eastAsia="仿宋_GB2312" w:hAnsi="Times New Roman" w:cs="Times New Roman"/>
          <w:bCs/>
          <w:sz w:val="24"/>
        </w:rPr>
        <w:t>应</w:t>
      </w:r>
      <w:r w:rsidRPr="00E94642">
        <w:rPr>
          <w:rFonts w:ascii="Times New Roman" w:eastAsia="仿宋_GB2312" w:hAnsi="Times New Roman" w:cs="Times New Roman"/>
          <w:bCs/>
          <w:sz w:val="24"/>
        </w:rPr>
        <w:t>考虑职称、年龄形成合理的梯队结构。</w:t>
      </w:r>
    </w:p>
    <w:p w:rsidR="00CA4BE6" w:rsidRPr="00E94642" w:rsidRDefault="00CA4BE6"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2.</w:t>
      </w:r>
      <w:r w:rsidRPr="00E94642">
        <w:rPr>
          <w:rFonts w:ascii="Times New Roman" w:eastAsia="仿宋_GB2312" w:hAnsi="Times New Roman" w:cs="Times New Roman"/>
          <w:bCs/>
          <w:sz w:val="24"/>
        </w:rPr>
        <w:t>专任教师</w:t>
      </w:r>
    </w:p>
    <w:p w:rsidR="00837E78" w:rsidRPr="00E94642" w:rsidRDefault="00837E78"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专任教师应具有高校教师资格</w:t>
      </w:r>
      <w:r w:rsidR="00503753" w:rsidRPr="00E94642">
        <w:rPr>
          <w:rFonts w:ascii="Times New Roman" w:eastAsia="仿宋_GB2312" w:hAnsi="Times New Roman" w:cs="Times New Roman"/>
          <w:bCs/>
          <w:sz w:val="24"/>
        </w:rPr>
        <w:t>，</w:t>
      </w:r>
      <w:r w:rsidRPr="00E94642">
        <w:rPr>
          <w:rFonts w:ascii="Times New Roman" w:eastAsia="仿宋_GB2312" w:hAnsi="Times New Roman" w:cs="Times New Roman"/>
          <w:bCs/>
          <w:sz w:val="24"/>
        </w:rPr>
        <w:t>具有高尚的师德，爱岗敬业，遵纪守法</w:t>
      </w:r>
      <w:r w:rsidR="00503753" w:rsidRPr="00E94642">
        <w:rPr>
          <w:rFonts w:ascii="Times New Roman" w:eastAsia="仿宋_GB2312" w:hAnsi="Times New Roman" w:cs="Times New Roman"/>
          <w:bCs/>
          <w:sz w:val="24"/>
        </w:rPr>
        <w:t>，</w:t>
      </w:r>
      <w:r w:rsidRPr="00E94642">
        <w:rPr>
          <w:rFonts w:ascii="Times New Roman" w:eastAsia="仿宋_GB2312" w:hAnsi="Times New Roman" w:cs="Times New Roman"/>
          <w:bCs/>
          <w:sz w:val="24"/>
        </w:rPr>
        <w:t>具有无损检测或相关专业本科及以上学历，扎实的无损检测相关理论功底和实践能力；具有信息化教学能力，能够开展课程教学改革和科学研究</w:t>
      </w:r>
      <w:r w:rsidR="00503753" w:rsidRPr="00E94642">
        <w:rPr>
          <w:rFonts w:ascii="Times New Roman" w:eastAsia="仿宋_GB2312" w:hAnsi="Times New Roman" w:cs="Times New Roman"/>
          <w:bCs/>
          <w:sz w:val="24"/>
        </w:rPr>
        <w:t>，</w:t>
      </w:r>
      <w:r w:rsidRPr="00E94642">
        <w:rPr>
          <w:rFonts w:ascii="Times New Roman" w:eastAsia="仿宋_GB2312" w:hAnsi="Times New Roman" w:cs="Times New Roman"/>
          <w:bCs/>
          <w:sz w:val="24"/>
        </w:rPr>
        <w:t>每</w:t>
      </w:r>
      <w:r w:rsidRPr="00E94642">
        <w:rPr>
          <w:rFonts w:ascii="Times New Roman" w:eastAsia="仿宋_GB2312" w:hAnsi="Times New Roman" w:cs="Times New Roman"/>
          <w:bCs/>
          <w:sz w:val="24"/>
        </w:rPr>
        <w:t xml:space="preserve"> 5</w:t>
      </w:r>
      <w:r w:rsidRPr="00E94642">
        <w:rPr>
          <w:rFonts w:ascii="Times New Roman" w:eastAsia="仿宋_GB2312" w:hAnsi="Times New Roman" w:cs="Times New Roman"/>
          <w:bCs/>
          <w:sz w:val="24"/>
        </w:rPr>
        <w:t>年累计不少于</w:t>
      </w:r>
      <w:r w:rsidRPr="00E94642">
        <w:rPr>
          <w:rFonts w:ascii="Times New Roman" w:eastAsia="仿宋_GB2312" w:hAnsi="Times New Roman" w:cs="Times New Roman"/>
          <w:bCs/>
          <w:sz w:val="24"/>
        </w:rPr>
        <w:t xml:space="preserve"> 6</w:t>
      </w:r>
      <w:r w:rsidRPr="00E94642">
        <w:rPr>
          <w:rFonts w:ascii="Times New Roman" w:eastAsia="仿宋_GB2312" w:hAnsi="Times New Roman" w:cs="Times New Roman"/>
          <w:bCs/>
          <w:sz w:val="24"/>
        </w:rPr>
        <w:t>个月的企业实践经历。</w:t>
      </w:r>
    </w:p>
    <w:p w:rsidR="00CA4BE6" w:rsidRPr="00E94642" w:rsidRDefault="00CA4BE6"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3.</w:t>
      </w:r>
      <w:r w:rsidRPr="00E94642">
        <w:rPr>
          <w:rFonts w:ascii="Times New Roman" w:eastAsia="仿宋_GB2312" w:hAnsi="Times New Roman" w:cs="Times New Roman"/>
          <w:bCs/>
          <w:sz w:val="24"/>
        </w:rPr>
        <w:t>专业带头人</w:t>
      </w:r>
    </w:p>
    <w:p w:rsidR="00837E78" w:rsidRPr="00E94642" w:rsidRDefault="00837E78"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专业带头人原则上应具有副高及以上职称，能够较好地把握国内外行业、专业最新发展，能主动联系行业企业和用人单位，了解行业企业和用人单位对无损检测的实际需求，牵头组织教科研工作的能力强，在本区域或本领域有一定的专业影响力。</w:t>
      </w:r>
    </w:p>
    <w:p w:rsidR="00CA4BE6" w:rsidRPr="00E94642" w:rsidRDefault="00CA4BE6"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4.</w:t>
      </w:r>
      <w:r w:rsidRPr="00E94642">
        <w:rPr>
          <w:rFonts w:ascii="Times New Roman" w:eastAsia="仿宋_GB2312" w:hAnsi="Times New Roman" w:cs="Times New Roman"/>
          <w:bCs/>
          <w:sz w:val="24"/>
        </w:rPr>
        <w:t>兼职教师</w:t>
      </w:r>
    </w:p>
    <w:p w:rsidR="00837E78" w:rsidRPr="00E94642" w:rsidRDefault="00837E78" w:rsidP="00CA4BE6">
      <w:pPr>
        <w:spacing w:line="360" w:lineRule="auto"/>
        <w:ind w:firstLineChars="200" w:firstLine="480"/>
        <w:rPr>
          <w:rFonts w:ascii="Times New Roman" w:eastAsia="仿宋_GB2312" w:hAnsi="Times New Roman" w:cs="Times New Roman"/>
          <w:bCs/>
          <w:sz w:val="24"/>
        </w:rPr>
      </w:pPr>
      <w:r w:rsidRPr="00E94642">
        <w:rPr>
          <w:rFonts w:ascii="Times New Roman" w:eastAsia="仿宋_GB2312" w:hAnsi="Times New Roman" w:cs="Times New Roman"/>
          <w:bCs/>
          <w:sz w:val="24"/>
        </w:rPr>
        <w:t>兼职教师</w:t>
      </w:r>
      <w:r w:rsidR="00E507FC" w:rsidRPr="00E94642">
        <w:rPr>
          <w:rFonts w:ascii="Times New Roman" w:eastAsia="仿宋_GB2312" w:hAnsi="Times New Roman" w:cs="Times New Roman"/>
          <w:bCs/>
          <w:sz w:val="24"/>
        </w:rPr>
        <w:t>主要从无损检测相关企业聘任，</w:t>
      </w:r>
      <w:r w:rsidRPr="00E94642">
        <w:rPr>
          <w:rFonts w:ascii="Times New Roman" w:eastAsia="仿宋_GB2312" w:hAnsi="Times New Roman" w:cs="Times New Roman"/>
          <w:bCs/>
          <w:sz w:val="24"/>
        </w:rPr>
        <w:t>应具备良好的思想政治素质、职业道德和工匠精神，</w:t>
      </w:r>
      <w:r w:rsidRPr="00E94642">
        <w:rPr>
          <w:rFonts w:ascii="Times New Roman" w:eastAsia="仿宋_GB2312" w:hAnsi="Times New Roman" w:cs="Times New Roman"/>
          <w:bCs/>
          <w:sz w:val="24"/>
        </w:rPr>
        <w:t xml:space="preserve"> </w:t>
      </w:r>
      <w:r w:rsidRPr="00E94642">
        <w:rPr>
          <w:rFonts w:ascii="Times New Roman" w:eastAsia="仿宋_GB2312" w:hAnsi="Times New Roman" w:cs="Times New Roman"/>
          <w:bCs/>
          <w:sz w:val="24"/>
        </w:rPr>
        <w:t>具有扎实的无损检测专业知识和丰富的实际工作经验，具有工程师</w:t>
      </w:r>
      <w:r w:rsidRPr="00E94642">
        <w:rPr>
          <w:rFonts w:ascii="Times New Roman" w:eastAsia="仿宋_GB2312" w:hAnsi="Times New Roman" w:cs="Times New Roman"/>
          <w:bCs/>
          <w:sz w:val="24"/>
        </w:rPr>
        <w:t>/</w:t>
      </w:r>
      <w:r w:rsidRPr="00E94642">
        <w:rPr>
          <w:rFonts w:ascii="Times New Roman" w:eastAsia="仿宋_GB2312" w:hAnsi="Times New Roman" w:cs="Times New Roman"/>
          <w:bCs/>
          <w:sz w:val="24"/>
        </w:rPr>
        <w:t>技师及以上职称，能承担</w:t>
      </w:r>
      <w:r w:rsidR="00E507FC" w:rsidRPr="00E94642">
        <w:rPr>
          <w:rFonts w:ascii="Times New Roman" w:eastAsia="仿宋_GB2312" w:hAnsi="Times New Roman" w:cs="Times New Roman"/>
          <w:bCs/>
          <w:sz w:val="24"/>
        </w:rPr>
        <w:t>专业课程教学、</w:t>
      </w:r>
      <w:r w:rsidRPr="00E94642">
        <w:rPr>
          <w:rFonts w:ascii="Times New Roman" w:eastAsia="仿宋_GB2312" w:hAnsi="Times New Roman" w:cs="Times New Roman"/>
          <w:bCs/>
          <w:sz w:val="24"/>
        </w:rPr>
        <w:t>实训实习指导</w:t>
      </w:r>
      <w:r w:rsidR="00E507FC" w:rsidRPr="00E94642">
        <w:rPr>
          <w:rFonts w:ascii="Times New Roman" w:eastAsia="仿宋_GB2312" w:hAnsi="Times New Roman" w:cs="Times New Roman"/>
          <w:bCs/>
          <w:sz w:val="24"/>
        </w:rPr>
        <w:t>和学生职业发展规划指导</w:t>
      </w:r>
      <w:r w:rsidRPr="00E94642">
        <w:rPr>
          <w:rFonts w:ascii="Times New Roman" w:eastAsia="仿宋_GB2312" w:hAnsi="Times New Roman" w:cs="Times New Roman"/>
          <w:bCs/>
          <w:sz w:val="24"/>
        </w:rPr>
        <w:t>等专业教学任务</w:t>
      </w:r>
      <w:r w:rsidR="00E507FC" w:rsidRPr="00E94642">
        <w:rPr>
          <w:rFonts w:ascii="Times New Roman" w:eastAsia="仿宋_GB2312" w:hAnsi="Times New Roman" w:cs="Times New Roman"/>
          <w:bCs/>
          <w:sz w:val="24"/>
        </w:rPr>
        <w:t>。</w:t>
      </w:r>
    </w:p>
    <w:p w:rsidR="00C00AAC" w:rsidRPr="00E94642" w:rsidRDefault="00C00AAC" w:rsidP="00C00AAC">
      <w:pPr>
        <w:snapToGrid w:val="0"/>
        <w:spacing w:line="500" w:lineRule="exact"/>
        <w:ind w:firstLineChars="100" w:firstLine="241"/>
        <w:rPr>
          <w:rFonts w:ascii="Times New Roman" w:eastAsia="仿宋" w:hAnsi="Times New Roman" w:cs="Times New Roman"/>
          <w:b/>
          <w:sz w:val="24"/>
        </w:rPr>
      </w:pPr>
      <w:r w:rsidRPr="00E94642">
        <w:rPr>
          <w:rFonts w:ascii="Times New Roman" w:eastAsia="仿宋" w:hAnsi="Times New Roman" w:cs="Times New Roman"/>
          <w:b/>
          <w:sz w:val="24"/>
        </w:rPr>
        <w:t>（二）实践教学条件基本要求</w:t>
      </w:r>
    </w:p>
    <w:p w:rsidR="00C00AAC" w:rsidRPr="00E94642" w:rsidRDefault="00C00AAC" w:rsidP="00C00AAC">
      <w:pPr>
        <w:snapToGrid w:val="0"/>
        <w:spacing w:line="50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1.</w:t>
      </w:r>
      <w:r w:rsidRPr="00E94642">
        <w:rPr>
          <w:rFonts w:ascii="Times New Roman" w:eastAsia="仿宋" w:hAnsi="Times New Roman" w:cs="Times New Roman"/>
          <w:sz w:val="24"/>
        </w:rPr>
        <w:t>校内实训室基本要求（一个实训室一张表）</w:t>
      </w:r>
    </w:p>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表</w:t>
      </w:r>
      <w:r w:rsidRPr="00E94642">
        <w:rPr>
          <w:rFonts w:ascii="Times New Roman" w:eastAsia="仿宋_GB2312" w:hAnsi="Times New Roman" w:cs="Times New Roman"/>
          <w:bCs/>
          <w:szCs w:val="21"/>
        </w:rPr>
        <w:t xml:space="preserve">5 </w:t>
      </w:r>
      <w:r w:rsidRPr="00E94642">
        <w:rPr>
          <w:rFonts w:ascii="Times New Roman" w:eastAsia="仿宋_GB2312" w:hAnsi="Times New Roman" w:cs="Times New Roman"/>
          <w:bCs/>
          <w:szCs w:val="21"/>
        </w:rPr>
        <w:t>射线检测实训室</w:t>
      </w:r>
    </w:p>
    <w:tbl>
      <w:tblPr>
        <w:tblStyle w:val="a3"/>
        <w:tblW w:w="0" w:type="auto"/>
        <w:jc w:val="center"/>
        <w:tblLook w:val="01E0" w:firstRow="1" w:lastRow="1" w:firstColumn="1" w:lastColumn="1" w:noHBand="0" w:noVBand="0"/>
      </w:tblPr>
      <w:tblGrid>
        <w:gridCol w:w="756"/>
        <w:gridCol w:w="711"/>
        <w:gridCol w:w="3492"/>
        <w:gridCol w:w="1783"/>
        <w:gridCol w:w="1560"/>
      </w:tblGrid>
      <w:tr w:rsidR="00170140" w:rsidRPr="00E94642" w:rsidTr="00A84DBC">
        <w:trPr>
          <w:trHeight w:val="340"/>
          <w:jc w:val="center"/>
        </w:trPr>
        <w:tc>
          <w:tcPr>
            <w:tcW w:w="1503"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实训室名称</w:t>
            </w:r>
          </w:p>
        </w:tc>
        <w:tc>
          <w:tcPr>
            <w:tcW w:w="359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射线检测实训室</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面积要求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216m</w:t>
            </w:r>
            <w:r w:rsidRPr="00E94642">
              <w:rPr>
                <w:rFonts w:ascii="Times New Roman" w:eastAsia="仿宋_GB2312" w:hAnsi="Times New Roman" w:cs="Times New Roman"/>
                <w:bCs/>
                <w:szCs w:val="21"/>
                <w:vertAlign w:val="superscript"/>
              </w:rPr>
              <w:t>2</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序号</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核心设备</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数量要求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备注</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X</w:t>
            </w:r>
            <w:r w:rsidRPr="00E94642">
              <w:rPr>
                <w:rFonts w:ascii="Times New Roman" w:eastAsia="仿宋_GB2312" w:hAnsi="Times New Roman" w:cs="Times New Roman"/>
                <w:bCs/>
                <w:szCs w:val="21"/>
              </w:rPr>
              <w:t>射线机</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8</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自动恒温洗片机</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3</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观片灯</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20</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4</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黑度计</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bl>
    <w:p w:rsidR="00A84DBC" w:rsidRPr="00E94642" w:rsidRDefault="00A84DBC" w:rsidP="00DE0C1E">
      <w:pPr>
        <w:spacing w:before="240"/>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表</w:t>
      </w:r>
      <w:r w:rsidR="00DE0C1E" w:rsidRPr="00E94642">
        <w:rPr>
          <w:rFonts w:ascii="Times New Roman" w:eastAsia="仿宋_GB2312" w:hAnsi="Times New Roman" w:cs="Times New Roman"/>
          <w:bCs/>
          <w:szCs w:val="21"/>
        </w:rPr>
        <w:t>6</w:t>
      </w: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超声检测实训室</w:t>
      </w:r>
    </w:p>
    <w:tbl>
      <w:tblPr>
        <w:tblStyle w:val="a3"/>
        <w:tblW w:w="0" w:type="auto"/>
        <w:jc w:val="center"/>
        <w:tblLook w:val="01E0" w:firstRow="1" w:lastRow="1" w:firstColumn="1" w:lastColumn="1" w:noHBand="0" w:noVBand="0"/>
      </w:tblPr>
      <w:tblGrid>
        <w:gridCol w:w="756"/>
        <w:gridCol w:w="711"/>
        <w:gridCol w:w="3492"/>
        <w:gridCol w:w="1783"/>
        <w:gridCol w:w="1560"/>
      </w:tblGrid>
      <w:tr w:rsidR="00170140" w:rsidRPr="00E94642" w:rsidTr="00A84DBC">
        <w:trPr>
          <w:trHeight w:val="340"/>
          <w:jc w:val="center"/>
        </w:trPr>
        <w:tc>
          <w:tcPr>
            <w:tcW w:w="1503"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实训室名称</w:t>
            </w:r>
          </w:p>
        </w:tc>
        <w:tc>
          <w:tcPr>
            <w:tcW w:w="359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超声检测实训室</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面积要求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288m</w:t>
            </w:r>
            <w:r w:rsidRPr="00E94642">
              <w:rPr>
                <w:rFonts w:ascii="Times New Roman" w:eastAsia="仿宋_GB2312" w:hAnsi="Times New Roman" w:cs="Times New Roman"/>
                <w:bCs/>
                <w:szCs w:val="21"/>
                <w:vertAlign w:val="superscript"/>
              </w:rPr>
              <w:t>2</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序号</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核心设备</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数量要求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备注</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模拟式超声检测仪</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11</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数字式超声检测仪</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11</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bl>
    <w:p w:rsidR="00A84DBC" w:rsidRPr="00E94642" w:rsidRDefault="00A84DBC" w:rsidP="00DE0C1E">
      <w:pPr>
        <w:spacing w:before="240"/>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表</w:t>
      </w:r>
      <w:r w:rsidR="00DE0C1E" w:rsidRPr="00E94642">
        <w:rPr>
          <w:rFonts w:ascii="Times New Roman" w:eastAsia="仿宋_GB2312" w:hAnsi="Times New Roman" w:cs="Times New Roman"/>
          <w:bCs/>
          <w:szCs w:val="21"/>
        </w:rPr>
        <w:t>7</w:t>
      </w: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磁粉检测实训室</w:t>
      </w:r>
    </w:p>
    <w:tbl>
      <w:tblPr>
        <w:tblStyle w:val="a3"/>
        <w:tblW w:w="0" w:type="auto"/>
        <w:jc w:val="center"/>
        <w:tblLook w:val="01E0" w:firstRow="1" w:lastRow="1" w:firstColumn="1" w:lastColumn="1" w:noHBand="0" w:noVBand="0"/>
      </w:tblPr>
      <w:tblGrid>
        <w:gridCol w:w="756"/>
        <w:gridCol w:w="711"/>
        <w:gridCol w:w="3492"/>
        <w:gridCol w:w="1783"/>
        <w:gridCol w:w="1560"/>
      </w:tblGrid>
      <w:tr w:rsidR="00170140" w:rsidRPr="00E94642" w:rsidTr="00A84DBC">
        <w:trPr>
          <w:trHeight w:val="340"/>
          <w:jc w:val="center"/>
        </w:trPr>
        <w:tc>
          <w:tcPr>
            <w:tcW w:w="1503"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实训室名称</w:t>
            </w:r>
          </w:p>
        </w:tc>
        <w:tc>
          <w:tcPr>
            <w:tcW w:w="359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磁粉检测实训室</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面积要求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216m</w:t>
            </w:r>
            <w:r w:rsidRPr="00E94642">
              <w:rPr>
                <w:rFonts w:ascii="Times New Roman" w:eastAsia="仿宋_GB2312" w:hAnsi="Times New Roman" w:cs="Times New Roman"/>
                <w:bCs/>
                <w:szCs w:val="21"/>
                <w:vertAlign w:val="superscript"/>
              </w:rPr>
              <w:t>2</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序号</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核心设备</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数量要求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备注</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固定式磁粉探伤机</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移动式磁粉探伤机</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3</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便携式磁粉探伤机</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10</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bl>
    <w:p w:rsidR="00A84DBC" w:rsidRPr="00E94642" w:rsidRDefault="00A84DBC" w:rsidP="00DE0C1E">
      <w:pPr>
        <w:spacing w:before="240"/>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表</w:t>
      </w:r>
      <w:r w:rsidR="00DE0C1E" w:rsidRPr="00E94642">
        <w:rPr>
          <w:rFonts w:ascii="Times New Roman" w:eastAsia="仿宋_GB2312" w:hAnsi="Times New Roman" w:cs="Times New Roman"/>
          <w:bCs/>
          <w:szCs w:val="21"/>
        </w:rPr>
        <w:t>8</w:t>
      </w: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无损检测新技术实训室</w:t>
      </w:r>
    </w:p>
    <w:tbl>
      <w:tblPr>
        <w:tblStyle w:val="a3"/>
        <w:tblW w:w="0" w:type="auto"/>
        <w:jc w:val="center"/>
        <w:tblLook w:val="01E0" w:firstRow="1" w:lastRow="1" w:firstColumn="1" w:lastColumn="1" w:noHBand="0" w:noVBand="0"/>
      </w:tblPr>
      <w:tblGrid>
        <w:gridCol w:w="757"/>
        <w:gridCol w:w="712"/>
        <w:gridCol w:w="3495"/>
        <w:gridCol w:w="1780"/>
        <w:gridCol w:w="1558"/>
      </w:tblGrid>
      <w:tr w:rsidR="00170140" w:rsidRPr="00E94642" w:rsidTr="00A84DBC">
        <w:trPr>
          <w:trHeight w:val="340"/>
          <w:jc w:val="center"/>
        </w:trPr>
        <w:tc>
          <w:tcPr>
            <w:tcW w:w="1503"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实训室名称</w:t>
            </w:r>
          </w:p>
        </w:tc>
        <w:tc>
          <w:tcPr>
            <w:tcW w:w="359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射线检测实训室</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面积要求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153m</w:t>
            </w:r>
            <w:r w:rsidRPr="00E94642">
              <w:rPr>
                <w:rFonts w:ascii="Times New Roman" w:eastAsia="仿宋_GB2312" w:hAnsi="Times New Roman" w:cs="Times New Roman"/>
                <w:bCs/>
                <w:szCs w:val="21"/>
                <w:vertAlign w:val="superscript"/>
              </w:rPr>
              <w:t>2</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序号</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核心设备</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数量要求</w:t>
            </w:r>
          </w:p>
        </w:tc>
        <w:tc>
          <w:tcPr>
            <w:tcW w:w="1587"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备注</w:t>
            </w: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1</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TOFD</w:t>
            </w:r>
            <w:r w:rsidRPr="00E94642">
              <w:rPr>
                <w:rFonts w:ascii="Times New Roman" w:eastAsia="仿宋_GB2312" w:hAnsi="Times New Roman" w:cs="Times New Roman"/>
                <w:bCs/>
                <w:szCs w:val="21"/>
              </w:rPr>
              <w:t>超声检测仪</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6</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170140"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相控阵超声检测仪</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r w:rsidR="00A84DBC" w:rsidRPr="00E94642" w:rsidTr="00A84DBC">
        <w:trPr>
          <w:trHeight w:val="340"/>
          <w:jc w:val="center"/>
        </w:trPr>
        <w:tc>
          <w:tcPr>
            <w:tcW w:w="768"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3</w:t>
            </w:r>
          </w:p>
        </w:tc>
        <w:tc>
          <w:tcPr>
            <w:tcW w:w="4332" w:type="dxa"/>
            <w:gridSpan w:val="2"/>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 xml:space="preserve"> </w:t>
            </w:r>
            <w:r w:rsidRPr="00E94642">
              <w:rPr>
                <w:rFonts w:ascii="Times New Roman" w:eastAsia="仿宋_GB2312" w:hAnsi="Times New Roman" w:cs="Times New Roman"/>
                <w:bCs/>
                <w:szCs w:val="21"/>
              </w:rPr>
              <w:t>涡流检测仪</w:t>
            </w:r>
          </w:p>
        </w:tc>
        <w:tc>
          <w:tcPr>
            <w:tcW w:w="1829" w:type="dxa"/>
          </w:tcPr>
          <w:p w:rsidR="00A84DBC" w:rsidRPr="00E94642" w:rsidRDefault="00A84DBC" w:rsidP="00A84DBC">
            <w:pPr>
              <w:jc w:val="center"/>
              <w:rPr>
                <w:rFonts w:ascii="Times New Roman" w:eastAsia="仿宋_GB2312" w:hAnsi="Times New Roman" w:cs="Times New Roman"/>
                <w:bCs/>
                <w:szCs w:val="21"/>
              </w:rPr>
            </w:pPr>
            <w:r w:rsidRPr="00E94642">
              <w:rPr>
                <w:rFonts w:ascii="Times New Roman" w:eastAsia="仿宋_GB2312" w:hAnsi="Times New Roman" w:cs="Times New Roman"/>
                <w:bCs/>
                <w:szCs w:val="21"/>
              </w:rPr>
              <w:t>2</w:t>
            </w:r>
          </w:p>
        </w:tc>
        <w:tc>
          <w:tcPr>
            <w:tcW w:w="1587" w:type="dxa"/>
          </w:tcPr>
          <w:p w:rsidR="00A84DBC" w:rsidRPr="00E94642" w:rsidRDefault="00A84DBC" w:rsidP="00A84DBC">
            <w:pPr>
              <w:jc w:val="center"/>
              <w:rPr>
                <w:rFonts w:ascii="Times New Roman" w:eastAsia="仿宋_GB2312" w:hAnsi="Times New Roman" w:cs="Times New Roman"/>
                <w:bCs/>
                <w:szCs w:val="21"/>
              </w:rPr>
            </w:pPr>
          </w:p>
        </w:tc>
      </w:tr>
    </w:tbl>
    <w:p w:rsidR="00A84DBC" w:rsidRPr="00E94642" w:rsidRDefault="00A84DBC" w:rsidP="00A84DBC">
      <w:pPr>
        <w:jc w:val="center"/>
        <w:rPr>
          <w:rFonts w:ascii="Times New Roman" w:eastAsia="仿宋_GB2312" w:hAnsi="Times New Roman" w:cs="Times New Roman"/>
          <w:bCs/>
          <w:szCs w:val="21"/>
        </w:rPr>
      </w:pPr>
    </w:p>
    <w:p w:rsidR="00C00AAC" w:rsidRPr="00E94642" w:rsidRDefault="00C00AAC" w:rsidP="00C00AAC">
      <w:pPr>
        <w:snapToGrid w:val="0"/>
        <w:spacing w:line="50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2.</w:t>
      </w:r>
      <w:r w:rsidRPr="00E94642">
        <w:rPr>
          <w:rFonts w:ascii="Times New Roman" w:eastAsia="仿宋" w:hAnsi="Times New Roman" w:cs="Times New Roman"/>
          <w:sz w:val="24"/>
        </w:rPr>
        <w:t>校外实习基地基本要求</w:t>
      </w:r>
    </w:p>
    <w:p w:rsidR="00C00AAC" w:rsidRPr="00E94642" w:rsidRDefault="00C00AAC" w:rsidP="0041669F">
      <w:pPr>
        <w:pStyle w:val="11"/>
        <w:spacing w:line="0" w:lineRule="atLeast"/>
        <w:jc w:val="center"/>
        <w:rPr>
          <w:rFonts w:eastAsia="仿宋"/>
          <w:szCs w:val="21"/>
        </w:rPr>
      </w:pPr>
      <w:r w:rsidRPr="00E94642">
        <w:rPr>
          <w:rFonts w:eastAsia="仿宋"/>
          <w:szCs w:val="21"/>
        </w:rPr>
        <w:t>表</w:t>
      </w:r>
      <w:r w:rsidR="0064302C" w:rsidRPr="00E94642">
        <w:rPr>
          <w:rFonts w:eastAsia="仿宋"/>
          <w:szCs w:val="21"/>
        </w:rPr>
        <w:t>9</w:t>
      </w:r>
      <w:r w:rsidRPr="00E94642">
        <w:rPr>
          <w:rFonts w:eastAsia="仿宋"/>
          <w:szCs w:val="21"/>
        </w:rPr>
        <w:t xml:space="preserve">  </w:t>
      </w:r>
      <w:r w:rsidRPr="00E94642">
        <w:rPr>
          <w:rFonts w:eastAsia="仿宋"/>
          <w:szCs w:val="21"/>
        </w:rPr>
        <w:t>校外实习基地</w:t>
      </w:r>
    </w:p>
    <w:tbl>
      <w:tblPr>
        <w:tblStyle w:val="a3"/>
        <w:tblW w:w="0" w:type="auto"/>
        <w:jc w:val="center"/>
        <w:tblLook w:val="04A0" w:firstRow="1" w:lastRow="0" w:firstColumn="1" w:lastColumn="0" w:noHBand="0" w:noVBand="1"/>
      </w:tblPr>
      <w:tblGrid>
        <w:gridCol w:w="562"/>
        <w:gridCol w:w="2338"/>
        <w:gridCol w:w="1736"/>
        <w:gridCol w:w="1803"/>
        <w:gridCol w:w="1863"/>
      </w:tblGrid>
      <w:tr w:rsidR="00170140" w:rsidRPr="00E94642" w:rsidTr="00A84DBC">
        <w:trPr>
          <w:trHeight w:val="625"/>
          <w:jc w:val="center"/>
        </w:trPr>
        <w:tc>
          <w:tcPr>
            <w:tcW w:w="562"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序号</w:t>
            </w:r>
          </w:p>
        </w:tc>
        <w:tc>
          <w:tcPr>
            <w:tcW w:w="2338"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校外实习基地名称</w:t>
            </w:r>
          </w:p>
        </w:tc>
        <w:tc>
          <w:tcPr>
            <w:tcW w:w="1736"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合作企业名称</w:t>
            </w:r>
          </w:p>
        </w:tc>
        <w:tc>
          <w:tcPr>
            <w:tcW w:w="1803" w:type="dxa"/>
            <w:vAlign w:val="center"/>
          </w:tcPr>
          <w:p w:rsidR="00C00AAC" w:rsidRPr="00E94642" w:rsidRDefault="00E233E8" w:rsidP="001C65F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岗位（群）名称</w:t>
            </w:r>
          </w:p>
        </w:tc>
        <w:tc>
          <w:tcPr>
            <w:tcW w:w="1863" w:type="dxa"/>
            <w:vAlign w:val="center"/>
          </w:tcPr>
          <w:p w:rsidR="00C00AAC" w:rsidRPr="00E94642" w:rsidRDefault="00E233E8"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实训内容</w:t>
            </w:r>
          </w:p>
        </w:tc>
      </w:tr>
      <w:tr w:rsidR="00170140" w:rsidRPr="00E94642" w:rsidTr="00A84DBC">
        <w:trPr>
          <w:jc w:val="center"/>
        </w:trPr>
        <w:tc>
          <w:tcPr>
            <w:tcW w:w="562"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1</w:t>
            </w:r>
          </w:p>
        </w:tc>
        <w:tc>
          <w:tcPr>
            <w:tcW w:w="2338"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无损检测实训基地</w:t>
            </w:r>
          </w:p>
        </w:tc>
        <w:tc>
          <w:tcPr>
            <w:tcW w:w="1736"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江苏江南检测有限公司</w:t>
            </w:r>
          </w:p>
        </w:tc>
        <w:tc>
          <w:tcPr>
            <w:tcW w:w="1803"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渗透检测员</w:t>
            </w:r>
          </w:p>
        </w:tc>
        <w:tc>
          <w:tcPr>
            <w:tcW w:w="1863" w:type="dxa"/>
            <w:vAlign w:val="center"/>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w:t>
            </w:r>
          </w:p>
          <w:p w:rsidR="00A84DBC"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w:t>
            </w:r>
          </w:p>
        </w:tc>
      </w:tr>
      <w:tr w:rsidR="00170140" w:rsidRPr="00E94642" w:rsidTr="00A84DBC">
        <w:trPr>
          <w:jc w:val="center"/>
        </w:trPr>
        <w:tc>
          <w:tcPr>
            <w:tcW w:w="562"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w:t>
            </w:r>
          </w:p>
        </w:tc>
        <w:tc>
          <w:tcPr>
            <w:tcW w:w="2338"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无损检测实训基地</w:t>
            </w:r>
          </w:p>
        </w:tc>
        <w:tc>
          <w:tcPr>
            <w:tcW w:w="1736"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南京华建工业设备安装检测调试有限公司</w:t>
            </w:r>
          </w:p>
        </w:tc>
        <w:tc>
          <w:tcPr>
            <w:tcW w:w="1803"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渗透检测员</w:t>
            </w:r>
          </w:p>
        </w:tc>
        <w:tc>
          <w:tcPr>
            <w:tcW w:w="1863" w:type="dxa"/>
            <w:vAlign w:val="center"/>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w:t>
            </w:r>
          </w:p>
          <w:p w:rsidR="00A84DBC"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w:t>
            </w:r>
          </w:p>
        </w:tc>
      </w:tr>
      <w:tr w:rsidR="00170140" w:rsidRPr="00E94642" w:rsidTr="00A84DBC">
        <w:trPr>
          <w:jc w:val="center"/>
        </w:trPr>
        <w:tc>
          <w:tcPr>
            <w:tcW w:w="562"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3</w:t>
            </w:r>
          </w:p>
        </w:tc>
        <w:tc>
          <w:tcPr>
            <w:tcW w:w="2338" w:type="dxa"/>
            <w:vAlign w:val="center"/>
          </w:tcPr>
          <w:p w:rsidR="00A84DBC" w:rsidRPr="00E94642" w:rsidRDefault="00A84DBC" w:rsidP="00A84DBC">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无损检测实训基地</w:t>
            </w:r>
          </w:p>
        </w:tc>
        <w:tc>
          <w:tcPr>
            <w:tcW w:w="1736"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南京南化检验检测科技有限公司</w:t>
            </w:r>
          </w:p>
        </w:tc>
        <w:tc>
          <w:tcPr>
            <w:tcW w:w="1803" w:type="dxa"/>
            <w:vAlign w:val="center"/>
          </w:tcPr>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超声检测员</w:t>
            </w:r>
          </w:p>
          <w:p w:rsidR="00A84DBC" w:rsidRPr="00E94642" w:rsidRDefault="00A84DBC" w:rsidP="00A84DBC">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磁粉检测员</w:t>
            </w:r>
          </w:p>
          <w:p w:rsidR="00A84DBC" w:rsidRPr="00E94642" w:rsidRDefault="00A84DBC"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渗透检测员</w:t>
            </w:r>
          </w:p>
        </w:tc>
        <w:tc>
          <w:tcPr>
            <w:tcW w:w="1863" w:type="dxa"/>
            <w:vAlign w:val="center"/>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磁粉检测</w:t>
            </w:r>
          </w:p>
          <w:p w:rsidR="00A84DBC"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渗透检测</w:t>
            </w:r>
          </w:p>
        </w:tc>
      </w:tr>
    </w:tbl>
    <w:p w:rsidR="00C00AAC" w:rsidRPr="00E94642" w:rsidRDefault="00C00AAC" w:rsidP="00C00AAC">
      <w:pPr>
        <w:snapToGrid w:val="0"/>
        <w:spacing w:line="500" w:lineRule="exact"/>
        <w:ind w:firstLineChars="200" w:firstLine="482"/>
        <w:rPr>
          <w:rFonts w:ascii="Times New Roman" w:eastAsia="仿宋" w:hAnsi="Times New Roman" w:cs="Times New Roman"/>
          <w:b/>
          <w:sz w:val="24"/>
        </w:rPr>
      </w:pPr>
      <w:r w:rsidRPr="00E94642">
        <w:rPr>
          <w:rFonts w:ascii="Times New Roman" w:eastAsia="仿宋" w:hAnsi="Times New Roman" w:cs="Times New Roman"/>
          <w:b/>
          <w:sz w:val="24"/>
        </w:rPr>
        <w:t>（三）使用的教材、数字化（网络）资料等学习资源</w:t>
      </w:r>
      <w:r w:rsidRPr="00E94642">
        <w:rPr>
          <w:rFonts w:ascii="Times New Roman" w:eastAsia="仿宋" w:hAnsi="Times New Roman" w:cs="Times New Roman"/>
          <w:b/>
          <w:sz w:val="24"/>
        </w:rPr>
        <w:t xml:space="preserve"> </w:t>
      </w:r>
    </w:p>
    <w:p w:rsidR="0043295B" w:rsidRPr="00E94642" w:rsidRDefault="00C00AAC" w:rsidP="003448AB">
      <w:pPr>
        <w:snapToGrid w:val="0"/>
        <w:spacing w:line="50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教材类型包括国家、省高职高专规划教材、精品教材、重点教材、行业部委统编教材、自编教材等</w:t>
      </w:r>
    </w:p>
    <w:p w:rsidR="00C00AAC" w:rsidRPr="00E94642" w:rsidRDefault="00C00AAC" w:rsidP="0041669F">
      <w:pPr>
        <w:pStyle w:val="11"/>
        <w:spacing w:line="0" w:lineRule="atLeast"/>
        <w:jc w:val="center"/>
        <w:rPr>
          <w:rFonts w:eastAsia="仿宋"/>
          <w:szCs w:val="21"/>
        </w:rPr>
      </w:pPr>
      <w:r w:rsidRPr="00E94642">
        <w:rPr>
          <w:rFonts w:eastAsia="仿宋"/>
          <w:szCs w:val="21"/>
        </w:rPr>
        <w:t>表</w:t>
      </w:r>
      <w:r w:rsidR="0064302C" w:rsidRPr="00E94642">
        <w:rPr>
          <w:rFonts w:eastAsia="仿宋"/>
          <w:szCs w:val="21"/>
        </w:rPr>
        <w:t>10</w:t>
      </w:r>
      <w:r w:rsidR="001531CC" w:rsidRPr="00E94642">
        <w:rPr>
          <w:rFonts w:eastAsia="仿宋"/>
          <w:szCs w:val="21"/>
        </w:rPr>
        <w:t xml:space="preserve"> </w:t>
      </w:r>
      <w:r w:rsidRPr="00E94642">
        <w:rPr>
          <w:rFonts w:eastAsia="仿宋"/>
          <w:szCs w:val="21"/>
        </w:rPr>
        <w:t>教材选用表</w:t>
      </w:r>
    </w:p>
    <w:tbl>
      <w:tblPr>
        <w:tblStyle w:val="a3"/>
        <w:tblW w:w="0" w:type="auto"/>
        <w:jc w:val="center"/>
        <w:tblLook w:val="04A0" w:firstRow="1" w:lastRow="0" w:firstColumn="1" w:lastColumn="0" w:noHBand="0" w:noVBand="1"/>
      </w:tblPr>
      <w:tblGrid>
        <w:gridCol w:w="635"/>
        <w:gridCol w:w="1345"/>
        <w:gridCol w:w="2268"/>
        <w:gridCol w:w="1785"/>
        <w:gridCol w:w="971"/>
        <w:gridCol w:w="1286"/>
      </w:tblGrid>
      <w:tr w:rsidR="00170140" w:rsidRPr="00E94642" w:rsidTr="00DE0C1E">
        <w:trPr>
          <w:trHeight w:val="625"/>
          <w:jc w:val="center"/>
        </w:trPr>
        <w:tc>
          <w:tcPr>
            <w:tcW w:w="635"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序号</w:t>
            </w:r>
          </w:p>
        </w:tc>
        <w:tc>
          <w:tcPr>
            <w:tcW w:w="1345"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教材名称</w:t>
            </w:r>
          </w:p>
        </w:tc>
        <w:tc>
          <w:tcPr>
            <w:tcW w:w="2268"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教材类型</w:t>
            </w:r>
          </w:p>
        </w:tc>
        <w:tc>
          <w:tcPr>
            <w:tcW w:w="1785"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出版社</w:t>
            </w:r>
          </w:p>
        </w:tc>
        <w:tc>
          <w:tcPr>
            <w:tcW w:w="971"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主编</w:t>
            </w:r>
          </w:p>
        </w:tc>
        <w:tc>
          <w:tcPr>
            <w:tcW w:w="1286"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出版日期</w:t>
            </w:r>
          </w:p>
        </w:tc>
      </w:tr>
      <w:tr w:rsidR="00170140" w:rsidRPr="00E94642" w:rsidTr="00DE0C1E">
        <w:trPr>
          <w:jc w:val="center"/>
        </w:trPr>
        <w:tc>
          <w:tcPr>
            <w:tcW w:w="63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1</w:t>
            </w:r>
          </w:p>
        </w:tc>
        <w:tc>
          <w:tcPr>
            <w:tcW w:w="134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tc>
        <w:tc>
          <w:tcPr>
            <w:tcW w:w="2268"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无损检测人员资格认证培训教材</w:t>
            </w:r>
          </w:p>
        </w:tc>
        <w:tc>
          <w:tcPr>
            <w:tcW w:w="178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机械工业出版社</w:t>
            </w:r>
          </w:p>
        </w:tc>
        <w:tc>
          <w:tcPr>
            <w:tcW w:w="971"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郑世才</w:t>
            </w:r>
          </w:p>
        </w:tc>
        <w:tc>
          <w:tcPr>
            <w:tcW w:w="1286"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200.8</w:t>
            </w:r>
          </w:p>
        </w:tc>
      </w:tr>
      <w:tr w:rsidR="00170140" w:rsidRPr="00E94642" w:rsidTr="00DE0C1E">
        <w:trPr>
          <w:jc w:val="center"/>
        </w:trPr>
        <w:tc>
          <w:tcPr>
            <w:tcW w:w="63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w:t>
            </w:r>
          </w:p>
        </w:tc>
        <w:tc>
          <w:tcPr>
            <w:tcW w:w="134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超声检测</w:t>
            </w:r>
          </w:p>
        </w:tc>
        <w:tc>
          <w:tcPr>
            <w:tcW w:w="2268"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无损检测人员资格认证培训教材</w:t>
            </w:r>
          </w:p>
        </w:tc>
        <w:tc>
          <w:tcPr>
            <w:tcW w:w="178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机械工业出版社</w:t>
            </w:r>
          </w:p>
        </w:tc>
        <w:tc>
          <w:tcPr>
            <w:tcW w:w="971"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史亦伟</w:t>
            </w:r>
          </w:p>
        </w:tc>
        <w:tc>
          <w:tcPr>
            <w:tcW w:w="1286"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2005.8</w:t>
            </w:r>
          </w:p>
        </w:tc>
      </w:tr>
      <w:tr w:rsidR="00170140" w:rsidRPr="00E94642" w:rsidTr="00DE0C1E">
        <w:trPr>
          <w:jc w:val="center"/>
        </w:trPr>
        <w:tc>
          <w:tcPr>
            <w:tcW w:w="63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3</w:t>
            </w:r>
          </w:p>
        </w:tc>
        <w:tc>
          <w:tcPr>
            <w:tcW w:w="134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磁粉检测</w:t>
            </w:r>
          </w:p>
        </w:tc>
        <w:tc>
          <w:tcPr>
            <w:tcW w:w="2268"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无损检测人员资格认证培训教材</w:t>
            </w:r>
          </w:p>
        </w:tc>
        <w:tc>
          <w:tcPr>
            <w:tcW w:w="178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机械工业出版社</w:t>
            </w:r>
          </w:p>
        </w:tc>
        <w:tc>
          <w:tcPr>
            <w:tcW w:w="971"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叶代平</w:t>
            </w:r>
          </w:p>
        </w:tc>
        <w:tc>
          <w:tcPr>
            <w:tcW w:w="1286"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2004.3</w:t>
            </w:r>
          </w:p>
        </w:tc>
      </w:tr>
      <w:tr w:rsidR="00170140" w:rsidRPr="00E94642" w:rsidTr="00DE0C1E">
        <w:trPr>
          <w:jc w:val="center"/>
        </w:trPr>
        <w:tc>
          <w:tcPr>
            <w:tcW w:w="63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4</w:t>
            </w:r>
          </w:p>
        </w:tc>
        <w:tc>
          <w:tcPr>
            <w:tcW w:w="134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渗透检测</w:t>
            </w:r>
          </w:p>
        </w:tc>
        <w:tc>
          <w:tcPr>
            <w:tcW w:w="2268"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无损检测人员资格认证培训教材</w:t>
            </w:r>
          </w:p>
        </w:tc>
        <w:tc>
          <w:tcPr>
            <w:tcW w:w="178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机械工业出版社</w:t>
            </w:r>
          </w:p>
        </w:tc>
        <w:tc>
          <w:tcPr>
            <w:tcW w:w="971"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林猷文</w:t>
            </w:r>
          </w:p>
        </w:tc>
        <w:tc>
          <w:tcPr>
            <w:tcW w:w="1286"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2004.9</w:t>
            </w:r>
          </w:p>
        </w:tc>
      </w:tr>
      <w:tr w:rsidR="00DE0C1E" w:rsidRPr="00E94642" w:rsidTr="00DE0C1E">
        <w:trPr>
          <w:jc w:val="center"/>
        </w:trPr>
        <w:tc>
          <w:tcPr>
            <w:tcW w:w="63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1</w:t>
            </w:r>
          </w:p>
        </w:tc>
        <w:tc>
          <w:tcPr>
            <w:tcW w:w="134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射线检测</w:t>
            </w:r>
          </w:p>
        </w:tc>
        <w:tc>
          <w:tcPr>
            <w:tcW w:w="2268"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无损检测人员资格认证培训教材</w:t>
            </w:r>
          </w:p>
        </w:tc>
        <w:tc>
          <w:tcPr>
            <w:tcW w:w="1785"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机械工业出版社</w:t>
            </w:r>
          </w:p>
        </w:tc>
        <w:tc>
          <w:tcPr>
            <w:tcW w:w="971"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郑世才</w:t>
            </w:r>
          </w:p>
        </w:tc>
        <w:tc>
          <w:tcPr>
            <w:tcW w:w="1286" w:type="dxa"/>
          </w:tcPr>
          <w:p w:rsidR="00DE0C1E" w:rsidRPr="00E94642" w:rsidRDefault="00DE0C1E" w:rsidP="00DE0C1E">
            <w:pPr>
              <w:snapToGrid w:val="0"/>
              <w:spacing w:line="500" w:lineRule="exact"/>
              <w:jc w:val="center"/>
              <w:rPr>
                <w:rFonts w:ascii="Times New Roman" w:eastAsia="仿宋" w:hAnsi="Times New Roman" w:cs="Times New Roman"/>
                <w:szCs w:val="21"/>
              </w:rPr>
            </w:pPr>
            <w:r w:rsidRPr="00E94642">
              <w:rPr>
                <w:rFonts w:ascii="Times New Roman" w:eastAsia="仿宋" w:hAnsi="Times New Roman" w:cs="Times New Roman"/>
                <w:szCs w:val="21"/>
              </w:rPr>
              <w:t>200.8</w:t>
            </w:r>
          </w:p>
        </w:tc>
      </w:tr>
    </w:tbl>
    <w:p w:rsidR="00C00AAC" w:rsidRPr="00E94642" w:rsidRDefault="00C00AAC" w:rsidP="00C00AAC">
      <w:pPr>
        <w:snapToGrid w:val="0"/>
        <w:spacing w:line="500" w:lineRule="exact"/>
        <w:rPr>
          <w:rFonts w:ascii="Times New Roman" w:eastAsia="仿宋" w:hAnsi="Times New Roman" w:cs="Times New Roman"/>
          <w:b/>
          <w:sz w:val="28"/>
          <w:szCs w:val="28"/>
        </w:rPr>
      </w:pPr>
    </w:p>
    <w:p w:rsidR="00C00AAC" w:rsidRPr="00E94642" w:rsidRDefault="00C00AAC" w:rsidP="0041669F">
      <w:pPr>
        <w:pStyle w:val="11"/>
        <w:spacing w:line="0" w:lineRule="atLeast"/>
        <w:jc w:val="center"/>
        <w:rPr>
          <w:rFonts w:eastAsia="仿宋"/>
          <w:szCs w:val="21"/>
        </w:rPr>
      </w:pPr>
      <w:r w:rsidRPr="00E94642">
        <w:rPr>
          <w:rFonts w:eastAsia="仿宋"/>
          <w:szCs w:val="21"/>
        </w:rPr>
        <w:t>表</w:t>
      </w:r>
      <w:r w:rsidR="0064302C" w:rsidRPr="00E94642">
        <w:rPr>
          <w:rFonts w:eastAsia="仿宋"/>
          <w:szCs w:val="21"/>
        </w:rPr>
        <w:t>11</w:t>
      </w:r>
      <w:r w:rsidR="001531CC" w:rsidRPr="00E94642">
        <w:rPr>
          <w:rFonts w:eastAsia="仿宋"/>
          <w:szCs w:val="21"/>
        </w:rPr>
        <w:t xml:space="preserve"> </w:t>
      </w:r>
      <w:r w:rsidRPr="00E94642">
        <w:rPr>
          <w:rFonts w:eastAsia="仿宋"/>
          <w:szCs w:val="21"/>
        </w:rPr>
        <w:t>数字化资源选用表</w:t>
      </w:r>
    </w:p>
    <w:tbl>
      <w:tblPr>
        <w:tblStyle w:val="a3"/>
        <w:tblW w:w="0" w:type="auto"/>
        <w:jc w:val="center"/>
        <w:tblLook w:val="04A0" w:firstRow="1" w:lastRow="0" w:firstColumn="1" w:lastColumn="0" w:noHBand="0" w:noVBand="1"/>
      </w:tblPr>
      <w:tblGrid>
        <w:gridCol w:w="846"/>
        <w:gridCol w:w="2551"/>
        <w:gridCol w:w="4905"/>
      </w:tblGrid>
      <w:tr w:rsidR="00170140" w:rsidRPr="00E94642" w:rsidTr="00DE0C1E">
        <w:trPr>
          <w:trHeight w:val="625"/>
          <w:jc w:val="center"/>
        </w:trPr>
        <w:tc>
          <w:tcPr>
            <w:tcW w:w="846"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序号</w:t>
            </w:r>
          </w:p>
        </w:tc>
        <w:tc>
          <w:tcPr>
            <w:tcW w:w="2551"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数字化资源名称</w:t>
            </w:r>
          </w:p>
        </w:tc>
        <w:tc>
          <w:tcPr>
            <w:tcW w:w="4905" w:type="dxa"/>
            <w:vAlign w:val="center"/>
          </w:tcPr>
          <w:p w:rsidR="00C00AAC" w:rsidRPr="00E94642" w:rsidRDefault="00C00AAC" w:rsidP="00763954">
            <w:pPr>
              <w:spacing w:line="360" w:lineRule="exact"/>
              <w:jc w:val="center"/>
              <w:rPr>
                <w:rFonts w:ascii="Times New Roman" w:eastAsia="仿宋" w:hAnsi="Times New Roman" w:cs="Times New Roman"/>
                <w:b/>
                <w:szCs w:val="21"/>
              </w:rPr>
            </w:pPr>
            <w:r w:rsidRPr="00E94642">
              <w:rPr>
                <w:rFonts w:ascii="Times New Roman" w:eastAsia="仿宋" w:hAnsi="Times New Roman" w:cs="Times New Roman"/>
                <w:b/>
                <w:szCs w:val="21"/>
              </w:rPr>
              <w:t>资源网址</w:t>
            </w:r>
          </w:p>
        </w:tc>
      </w:tr>
      <w:tr w:rsidR="00170140" w:rsidRPr="00E94642" w:rsidTr="00DE0C1E">
        <w:trPr>
          <w:jc w:val="center"/>
        </w:trPr>
        <w:tc>
          <w:tcPr>
            <w:tcW w:w="846"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1</w:t>
            </w:r>
          </w:p>
        </w:tc>
        <w:tc>
          <w:tcPr>
            <w:tcW w:w="2551"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无损检测图书馆</w:t>
            </w:r>
          </w:p>
        </w:tc>
        <w:tc>
          <w:tcPr>
            <w:tcW w:w="4905"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http://www.ndtinfo.net</w:t>
            </w:r>
          </w:p>
        </w:tc>
      </w:tr>
      <w:tr w:rsidR="00170140" w:rsidRPr="00E94642" w:rsidTr="00DE0C1E">
        <w:trPr>
          <w:jc w:val="center"/>
        </w:trPr>
        <w:tc>
          <w:tcPr>
            <w:tcW w:w="846"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2</w:t>
            </w:r>
          </w:p>
        </w:tc>
        <w:tc>
          <w:tcPr>
            <w:tcW w:w="2551"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远东无损检测资讯网</w:t>
            </w:r>
          </w:p>
        </w:tc>
        <w:tc>
          <w:tcPr>
            <w:tcW w:w="4905"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http://www.fendti.cn</w:t>
            </w:r>
          </w:p>
        </w:tc>
      </w:tr>
      <w:tr w:rsidR="00170140" w:rsidRPr="00E94642" w:rsidTr="00DE0C1E">
        <w:trPr>
          <w:jc w:val="center"/>
        </w:trPr>
        <w:tc>
          <w:tcPr>
            <w:tcW w:w="846"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3</w:t>
            </w:r>
          </w:p>
        </w:tc>
        <w:tc>
          <w:tcPr>
            <w:tcW w:w="2551"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中国无损检测论坛</w:t>
            </w:r>
          </w:p>
        </w:tc>
        <w:tc>
          <w:tcPr>
            <w:tcW w:w="4905" w:type="dxa"/>
          </w:tcPr>
          <w:p w:rsidR="00DE0C1E" w:rsidRPr="00E94642" w:rsidRDefault="00DE0C1E" w:rsidP="00DE0C1E">
            <w:pPr>
              <w:snapToGrid w:val="0"/>
              <w:spacing w:line="276" w:lineRule="auto"/>
              <w:jc w:val="center"/>
              <w:rPr>
                <w:rFonts w:ascii="Times New Roman" w:eastAsia="仿宋" w:hAnsi="Times New Roman" w:cs="Times New Roman"/>
                <w:szCs w:val="21"/>
              </w:rPr>
            </w:pPr>
            <w:r w:rsidRPr="00E94642">
              <w:rPr>
                <w:rFonts w:ascii="Times New Roman" w:eastAsia="仿宋" w:hAnsi="Times New Roman" w:cs="Times New Roman"/>
                <w:szCs w:val="21"/>
              </w:rPr>
              <w:t>http://bbs.ndtcn.org</w:t>
            </w:r>
          </w:p>
        </w:tc>
      </w:tr>
    </w:tbl>
    <w:p w:rsidR="00DE22F9" w:rsidRPr="00E94642" w:rsidRDefault="00DE22F9" w:rsidP="00DE0C1E">
      <w:pPr>
        <w:snapToGrid w:val="0"/>
        <w:spacing w:line="360" w:lineRule="exact"/>
        <w:ind w:firstLineChars="200" w:firstLine="482"/>
        <w:rPr>
          <w:rFonts w:ascii="Times New Roman" w:eastAsia="仿宋" w:hAnsi="Times New Roman" w:cs="Times New Roman"/>
          <w:b/>
          <w:sz w:val="24"/>
        </w:rPr>
      </w:pPr>
      <w:r w:rsidRPr="00E94642">
        <w:rPr>
          <w:rFonts w:ascii="Times New Roman" w:eastAsia="仿宋" w:hAnsi="Times New Roman" w:cs="Times New Roman"/>
          <w:b/>
          <w:sz w:val="24"/>
        </w:rPr>
        <w:t>（四）教学方法</w:t>
      </w:r>
    </w:p>
    <w:p w:rsidR="00DE22F9" w:rsidRPr="00E94642" w:rsidRDefault="00A739AB"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 xml:space="preserve">1 </w:t>
      </w:r>
      <w:r w:rsidRPr="00E94642">
        <w:rPr>
          <w:rFonts w:ascii="Times New Roman" w:eastAsia="仿宋" w:hAnsi="Times New Roman" w:cs="Times New Roman"/>
          <w:sz w:val="24"/>
        </w:rPr>
        <w:t>针对教学内容的特点，灵活选用讲授法、案例教学、项目化教学、教练结合教学、讨论室教学和错误提示教学等教学方法。</w:t>
      </w:r>
    </w:p>
    <w:p w:rsidR="00A739AB" w:rsidRPr="00E94642" w:rsidRDefault="00A739AB"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 xml:space="preserve">2 </w:t>
      </w:r>
      <w:r w:rsidRPr="00E94642">
        <w:rPr>
          <w:rFonts w:ascii="Times New Roman" w:eastAsia="仿宋" w:hAnsi="Times New Roman" w:cs="Times New Roman"/>
          <w:sz w:val="24"/>
        </w:rPr>
        <w:t>合理设计及适用多媒体课件和信息化教学手段，增大教学信息量，突出重点，疏通难点。</w:t>
      </w:r>
    </w:p>
    <w:p w:rsidR="00A739AB" w:rsidRPr="00E94642" w:rsidRDefault="00A739AB"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 xml:space="preserve">3 </w:t>
      </w:r>
      <w:r w:rsidRPr="00E94642">
        <w:rPr>
          <w:rFonts w:ascii="Times New Roman" w:eastAsia="仿宋" w:hAnsi="Times New Roman" w:cs="Times New Roman"/>
          <w:sz w:val="24"/>
        </w:rPr>
        <w:t>专业核心课程宜采用理实一体化教学，将理论知识的学习与操作技能的训练紧密结合，通过实训教学</w:t>
      </w:r>
      <w:r w:rsidR="002B2BB3" w:rsidRPr="00E94642">
        <w:rPr>
          <w:rFonts w:ascii="Times New Roman" w:eastAsia="仿宋" w:hAnsi="Times New Roman" w:cs="Times New Roman"/>
          <w:sz w:val="24"/>
        </w:rPr>
        <w:t>促进学生对理论知识的理解和灵活应用。</w:t>
      </w:r>
    </w:p>
    <w:p w:rsidR="00DE22F9" w:rsidRPr="00E94642" w:rsidRDefault="00DE22F9" w:rsidP="00DE0C1E">
      <w:pPr>
        <w:snapToGrid w:val="0"/>
        <w:spacing w:line="360" w:lineRule="exact"/>
        <w:ind w:firstLineChars="200" w:firstLine="482"/>
        <w:rPr>
          <w:rFonts w:ascii="Times New Roman" w:eastAsia="仿宋" w:hAnsi="Times New Roman" w:cs="Times New Roman"/>
          <w:b/>
          <w:sz w:val="24"/>
        </w:rPr>
      </w:pPr>
      <w:r w:rsidRPr="00E94642">
        <w:rPr>
          <w:rFonts w:ascii="Times New Roman" w:eastAsia="仿宋" w:hAnsi="Times New Roman" w:cs="Times New Roman"/>
          <w:b/>
          <w:sz w:val="24"/>
        </w:rPr>
        <w:t>（五）学习评价</w:t>
      </w:r>
    </w:p>
    <w:p w:rsidR="00E34A77" w:rsidRPr="00E94642" w:rsidRDefault="00E34A77" w:rsidP="00E34A77">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1</w:t>
      </w:r>
      <w:r w:rsidRPr="00E94642">
        <w:rPr>
          <w:rFonts w:ascii="Times New Roman" w:eastAsia="仿宋" w:hAnsi="Times New Roman" w:cs="Times New Roman"/>
          <w:sz w:val="24"/>
        </w:rPr>
        <w:t>对不同的课程采取不同的评价方式，如闭卷、开卷、实际操作、课题研究与论文写作、情景测验等，或几种方式综合运用的评价方法。</w:t>
      </w:r>
    </w:p>
    <w:p w:rsidR="00DE22F9" w:rsidRPr="00E94642" w:rsidRDefault="00E34A77" w:rsidP="00E34A77">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2</w:t>
      </w:r>
      <w:r w:rsidRPr="00E94642">
        <w:rPr>
          <w:rFonts w:ascii="Times New Roman" w:eastAsia="仿宋" w:hAnsi="Times New Roman" w:cs="Times New Roman"/>
          <w:sz w:val="24"/>
        </w:rPr>
        <w:t>应注重学生职业素的质养成。在过程评价中，职业素质考核权重大并依次减小，而对专业能力考核的权重由小逐渐增大。</w:t>
      </w:r>
    </w:p>
    <w:p w:rsidR="00E34A77" w:rsidRPr="00E94642" w:rsidRDefault="00E34A77" w:rsidP="00E34A77">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 xml:space="preserve">3 </w:t>
      </w:r>
      <w:r w:rsidRPr="00E94642">
        <w:rPr>
          <w:rFonts w:ascii="Times New Roman" w:eastAsia="仿宋" w:hAnsi="Times New Roman" w:cs="Times New Roman"/>
          <w:sz w:val="24"/>
        </w:rPr>
        <w:t>专业课程的学习评价应坚持知识和技能并重</w:t>
      </w:r>
      <w:r w:rsidR="003F275F" w:rsidRPr="00E94642">
        <w:rPr>
          <w:rFonts w:ascii="Times New Roman" w:eastAsia="仿宋" w:hAnsi="Times New Roman" w:cs="Times New Roman"/>
          <w:sz w:val="24"/>
        </w:rPr>
        <w:t>，切忌重技能轻知识的评价方式。</w:t>
      </w:r>
    </w:p>
    <w:p w:rsidR="00DE22F9" w:rsidRPr="00E94642" w:rsidRDefault="00DE22F9" w:rsidP="00DE0C1E">
      <w:pPr>
        <w:snapToGrid w:val="0"/>
        <w:spacing w:line="360" w:lineRule="exact"/>
        <w:ind w:firstLineChars="200" w:firstLine="482"/>
        <w:rPr>
          <w:rFonts w:ascii="Times New Roman" w:eastAsia="仿宋" w:hAnsi="Times New Roman" w:cs="Times New Roman"/>
          <w:b/>
          <w:sz w:val="24"/>
        </w:rPr>
      </w:pPr>
      <w:r w:rsidRPr="00E94642">
        <w:rPr>
          <w:rFonts w:ascii="Times New Roman" w:eastAsia="仿宋" w:hAnsi="Times New Roman" w:cs="Times New Roman"/>
          <w:b/>
          <w:sz w:val="24"/>
        </w:rPr>
        <w:t>（六）质量管理</w:t>
      </w:r>
    </w:p>
    <w:p w:rsidR="00837E78" w:rsidRPr="00E94642" w:rsidRDefault="00837E78"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1</w:t>
      </w:r>
      <w:r w:rsidRPr="00E94642">
        <w:rPr>
          <w:rFonts w:ascii="Times New Roman" w:eastAsia="仿宋" w:hAnsi="Times New Roman" w:cs="Times New Roman"/>
          <w:sz w:val="24"/>
        </w:rPr>
        <w:t>学校和二级学院应建立专业建设和教学过程质量监控机制，建全专业教学质量监控管理制度，完善课堂教学、教学评价、实习实训、毕业设计以及专业调研、人才培养方案更新、资源建设等方面质量标准建设，通过教学实施、过程监控、质量评价和持续改进，达成人才培养规格。</w:t>
      </w:r>
    </w:p>
    <w:p w:rsidR="00837E78" w:rsidRPr="00E94642" w:rsidRDefault="00837E78"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2</w:t>
      </w:r>
      <w:r w:rsidRPr="00E94642">
        <w:rPr>
          <w:rFonts w:ascii="Times New Roman" w:eastAsia="仿宋" w:hAnsi="Times New Roman" w:cs="Times New Roman"/>
          <w:sz w:val="24"/>
        </w:rPr>
        <w:t>学校</w:t>
      </w:r>
      <w:r w:rsidR="002B2BB3" w:rsidRPr="00E94642">
        <w:rPr>
          <w:rFonts w:ascii="Times New Roman" w:eastAsia="仿宋" w:hAnsi="Times New Roman" w:cs="Times New Roman"/>
          <w:sz w:val="24"/>
        </w:rPr>
        <w:t>和</w:t>
      </w:r>
      <w:r w:rsidRPr="00E94642">
        <w:rPr>
          <w:rFonts w:ascii="Times New Roman" w:eastAsia="仿宋" w:hAnsi="Times New Roman" w:cs="Times New Roman"/>
          <w:sz w:val="24"/>
        </w:rPr>
        <w:t>二级</w:t>
      </w:r>
      <w:r w:rsidR="004F2CF0" w:rsidRPr="00E94642">
        <w:rPr>
          <w:rFonts w:ascii="Times New Roman" w:eastAsia="仿宋" w:hAnsi="Times New Roman" w:cs="Times New Roman"/>
          <w:sz w:val="24"/>
        </w:rPr>
        <w:t>学院</w:t>
      </w:r>
      <w:r w:rsidRPr="00E94642">
        <w:rPr>
          <w:rFonts w:ascii="Times New Roman" w:eastAsia="仿宋" w:hAnsi="Times New Roman" w:cs="Times New Roman"/>
          <w:sz w:val="24"/>
        </w:rPr>
        <w:t>及专业应完善教学管理机制，加强日常教学组织运行与管理，定期开展课程建设水平和教学质量诊改，建立健全巡课、听课、评教、评学等制度，严明教学纪律和课堂纪律，强化教学组织功能，定期公开课、示范课等教研活动。</w:t>
      </w:r>
    </w:p>
    <w:p w:rsidR="00837E78" w:rsidRPr="00E94642" w:rsidRDefault="00837E78"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3</w:t>
      </w:r>
      <w:r w:rsidRPr="00E94642">
        <w:rPr>
          <w:rFonts w:ascii="Times New Roman" w:eastAsia="仿宋" w:hAnsi="Times New Roman" w:cs="Times New Roman"/>
          <w:sz w:val="24"/>
        </w:rPr>
        <w:t>学校应建立专业毕业生跟踪反馈机制及社会评价机制，并对生源情况、在校生学业水平、毕业生就业情况等进行分析，定期评价人才培养质量和培养目标达成情况。</w:t>
      </w:r>
    </w:p>
    <w:p w:rsidR="00837E78" w:rsidRPr="00E94642" w:rsidRDefault="00837E78" w:rsidP="00DE0C1E">
      <w:pPr>
        <w:snapToGrid w:val="0"/>
        <w:spacing w:line="360" w:lineRule="exact"/>
        <w:ind w:firstLineChars="200" w:firstLine="480"/>
        <w:rPr>
          <w:rFonts w:ascii="Times New Roman" w:eastAsia="仿宋" w:hAnsi="Times New Roman" w:cs="Times New Roman"/>
          <w:sz w:val="24"/>
        </w:rPr>
      </w:pPr>
      <w:r w:rsidRPr="00E94642">
        <w:rPr>
          <w:rFonts w:ascii="Times New Roman" w:eastAsia="仿宋" w:hAnsi="Times New Roman" w:cs="Times New Roman"/>
          <w:sz w:val="24"/>
        </w:rPr>
        <w:t>4</w:t>
      </w:r>
      <w:r w:rsidRPr="00E94642">
        <w:rPr>
          <w:rFonts w:ascii="Times New Roman" w:eastAsia="仿宋" w:hAnsi="Times New Roman" w:cs="Times New Roman"/>
          <w:sz w:val="24"/>
        </w:rPr>
        <w:t>专业教研组织应充分利用评价分析结果有效改进专业教学，针对人才培养过程中存在的问题，制定诊断与改进措施，持续提高人才培养质量。</w:t>
      </w:r>
    </w:p>
    <w:p w:rsidR="00DF72D3" w:rsidRPr="001C65F4" w:rsidRDefault="00CE37A9" w:rsidP="001C65F4">
      <w:pPr>
        <w:pStyle w:val="2"/>
        <w:spacing w:before="120" w:after="120"/>
        <w:rPr>
          <w:rFonts w:ascii="Times New Roman" w:eastAsia="黑体" w:hAnsi="Times New Roman" w:cs="Times New Roman"/>
          <w:color w:val="auto"/>
        </w:rPr>
      </w:pPr>
      <w:r w:rsidRPr="001C65F4">
        <w:rPr>
          <w:rFonts w:ascii="Times New Roman" w:eastAsia="黑体" w:hAnsi="Times New Roman" w:cs="Times New Roman"/>
          <w:color w:val="auto"/>
        </w:rPr>
        <w:t>十</w:t>
      </w:r>
      <w:r w:rsidR="00482CF2" w:rsidRPr="001C65F4">
        <w:rPr>
          <w:rFonts w:ascii="Times New Roman" w:eastAsia="黑体" w:hAnsi="Times New Roman" w:cs="Times New Roman"/>
          <w:color w:val="auto"/>
        </w:rPr>
        <w:t>一</w:t>
      </w:r>
      <w:r w:rsidR="0010457C" w:rsidRPr="001C65F4">
        <w:rPr>
          <w:rFonts w:ascii="Times New Roman" w:eastAsia="黑体" w:hAnsi="Times New Roman" w:cs="Times New Roman"/>
          <w:color w:val="auto"/>
        </w:rPr>
        <w:t>、</w:t>
      </w:r>
      <w:r w:rsidR="00DF72D3" w:rsidRPr="001C65F4">
        <w:rPr>
          <w:rFonts w:ascii="Times New Roman" w:eastAsia="黑体" w:hAnsi="Times New Roman" w:cs="Times New Roman"/>
          <w:color w:val="auto"/>
        </w:rPr>
        <w:t>教学计划安排表</w:t>
      </w:r>
      <w:bookmarkEnd w:id="3"/>
      <w:bookmarkEnd w:id="4"/>
    </w:p>
    <w:p w:rsidR="001C65F4" w:rsidRPr="001C65F4" w:rsidRDefault="001C65F4" w:rsidP="001C65F4">
      <w:pPr>
        <w:spacing w:line="276" w:lineRule="auto"/>
        <w:ind w:firstLineChars="200" w:firstLine="480"/>
        <w:rPr>
          <w:rFonts w:ascii="仿宋" w:eastAsia="仿宋" w:hAnsi="仿宋"/>
          <w:sz w:val="24"/>
        </w:rPr>
      </w:pPr>
      <w:r w:rsidRPr="001C65F4">
        <w:rPr>
          <w:rFonts w:ascii="仿宋" w:eastAsia="仿宋" w:hAnsi="仿宋" w:hint="eastAsia"/>
          <w:sz w:val="24"/>
        </w:rPr>
        <w:t>附件1：产教融合改革专业课程体系一览表；</w:t>
      </w:r>
    </w:p>
    <w:p w:rsidR="001C65F4" w:rsidRPr="001C65F4" w:rsidRDefault="001C65F4" w:rsidP="001C65F4">
      <w:pPr>
        <w:spacing w:line="276" w:lineRule="auto"/>
        <w:ind w:firstLineChars="200" w:firstLine="480"/>
        <w:rPr>
          <w:rFonts w:ascii="仿宋" w:eastAsia="仿宋" w:hAnsi="仿宋"/>
          <w:sz w:val="24"/>
        </w:rPr>
      </w:pPr>
      <w:r w:rsidRPr="001C65F4">
        <w:rPr>
          <w:rFonts w:ascii="仿宋" w:eastAsia="仿宋" w:hAnsi="仿宋" w:hint="eastAsia"/>
          <w:sz w:val="24"/>
        </w:rPr>
        <w:t>附件2：专业课程教学进程表；</w:t>
      </w:r>
    </w:p>
    <w:p w:rsidR="001C65F4" w:rsidRPr="001C65F4" w:rsidRDefault="001C65F4" w:rsidP="001C65F4">
      <w:pPr>
        <w:spacing w:line="276" w:lineRule="auto"/>
        <w:ind w:firstLineChars="200" w:firstLine="480"/>
        <w:rPr>
          <w:rFonts w:ascii="仿宋" w:eastAsia="仿宋" w:hAnsi="仿宋"/>
          <w:sz w:val="24"/>
        </w:rPr>
      </w:pPr>
      <w:r w:rsidRPr="001C65F4">
        <w:rPr>
          <w:rFonts w:ascii="仿宋" w:eastAsia="仿宋" w:hAnsi="仿宋" w:hint="eastAsia"/>
          <w:sz w:val="24"/>
        </w:rPr>
        <w:t>附件3：</w:t>
      </w:r>
      <w:r w:rsidRPr="001C65F4">
        <w:rPr>
          <w:rFonts w:ascii="仿宋" w:eastAsia="仿宋" w:hAnsi="仿宋"/>
          <w:bCs/>
          <w:sz w:val="24"/>
        </w:rPr>
        <w:t>实践周教学进程表</w:t>
      </w:r>
      <w:r w:rsidRPr="001C65F4">
        <w:rPr>
          <w:rFonts w:ascii="仿宋" w:eastAsia="仿宋" w:hAnsi="仿宋" w:hint="eastAsia"/>
          <w:bCs/>
          <w:sz w:val="24"/>
        </w:rPr>
        <w:t>；</w:t>
      </w:r>
    </w:p>
    <w:p w:rsidR="001C65F4" w:rsidRPr="001C65F4" w:rsidRDefault="001C65F4" w:rsidP="001C65F4">
      <w:pPr>
        <w:spacing w:line="276" w:lineRule="auto"/>
        <w:ind w:firstLineChars="200" w:firstLine="480"/>
        <w:rPr>
          <w:rFonts w:ascii="仿宋" w:eastAsia="仿宋" w:hAnsi="仿宋"/>
          <w:bCs/>
          <w:sz w:val="24"/>
        </w:rPr>
      </w:pPr>
      <w:r w:rsidRPr="001C65F4">
        <w:rPr>
          <w:rFonts w:ascii="仿宋" w:eastAsia="仿宋" w:hAnsi="仿宋"/>
          <w:bCs/>
          <w:sz w:val="24"/>
        </w:rPr>
        <w:t>附件</w:t>
      </w:r>
      <w:r w:rsidRPr="001C65F4">
        <w:rPr>
          <w:rFonts w:ascii="仿宋" w:eastAsia="仿宋" w:hAnsi="仿宋" w:hint="eastAsia"/>
          <w:bCs/>
          <w:sz w:val="24"/>
        </w:rPr>
        <w:t>4：专业总学时、学分分配一览表。</w:t>
      </w:r>
    </w:p>
    <w:p w:rsidR="00CE37A9" w:rsidRPr="001C65F4" w:rsidRDefault="00CE37A9" w:rsidP="00DE0C1E">
      <w:pPr>
        <w:spacing w:line="360" w:lineRule="exact"/>
        <w:ind w:firstLineChars="200" w:firstLine="480"/>
        <w:rPr>
          <w:rFonts w:ascii="Times New Roman" w:eastAsia="仿宋" w:hAnsi="Times New Roman" w:cs="Times New Roman"/>
          <w:sz w:val="24"/>
        </w:rPr>
      </w:pPr>
    </w:p>
    <w:sectPr w:rsidR="00CE37A9" w:rsidRPr="001C65F4" w:rsidSect="00DE0C1E">
      <w:pgSz w:w="11906" w:h="16838"/>
      <w:pgMar w:top="1276" w:right="1797" w:bottom="1276"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06" w:rsidRDefault="00377306" w:rsidP="00222D47">
      <w:r>
        <w:separator/>
      </w:r>
    </w:p>
  </w:endnote>
  <w:endnote w:type="continuationSeparator" w:id="0">
    <w:p w:rsidR="00377306" w:rsidRDefault="00377306"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06" w:rsidRDefault="00377306" w:rsidP="00222D47">
      <w:r>
        <w:separator/>
      </w:r>
    </w:p>
  </w:footnote>
  <w:footnote w:type="continuationSeparator" w:id="0">
    <w:p w:rsidR="00377306" w:rsidRDefault="00377306" w:rsidP="00222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EB3A2575"/>
    <w:multiLevelType w:val="singleLevel"/>
    <w:tmpl w:val="EB3A2575"/>
    <w:lvl w:ilvl="0">
      <w:start w:val="1"/>
      <w:numFmt w:val="decimal"/>
      <w:lvlText w:val="%1."/>
      <w:lvlJc w:val="left"/>
      <w:pPr>
        <w:tabs>
          <w:tab w:val="left" w:pos="312"/>
        </w:tabs>
      </w:pPr>
    </w:lvl>
  </w:abstractNum>
  <w:abstractNum w:abstractNumId="2"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22101C7"/>
    <w:multiLevelType w:val="hybridMultilevel"/>
    <w:tmpl w:val="5DC6FFDE"/>
    <w:lvl w:ilvl="0" w:tplc="4ECEA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54ECA"/>
    <w:multiLevelType w:val="hybridMultilevel"/>
    <w:tmpl w:val="B0FC66D0"/>
    <w:lvl w:ilvl="0" w:tplc="7D106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F44E01"/>
    <w:multiLevelType w:val="hybridMultilevel"/>
    <w:tmpl w:val="D8A2765E"/>
    <w:lvl w:ilvl="0" w:tplc="BED0AD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4957BD"/>
    <w:multiLevelType w:val="hybridMultilevel"/>
    <w:tmpl w:val="9A121B8C"/>
    <w:lvl w:ilvl="0" w:tplc="9CB69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43B77332"/>
    <w:multiLevelType w:val="hybridMultilevel"/>
    <w:tmpl w:val="2ECEE704"/>
    <w:lvl w:ilvl="0" w:tplc="B4E2D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3F4C73"/>
    <w:multiLevelType w:val="hybridMultilevel"/>
    <w:tmpl w:val="D4567676"/>
    <w:lvl w:ilvl="0" w:tplc="C22E1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182EB4"/>
    <w:multiLevelType w:val="singleLevel"/>
    <w:tmpl w:val="57182EB4"/>
    <w:lvl w:ilvl="0">
      <w:start w:val="7"/>
      <w:numFmt w:val="decimal"/>
      <w:suff w:val="space"/>
      <w:lvlText w:val="%1."/>
      <w:lvlJc w:val="left"/>
    </w:lvl>
  </w:abstractNum>
  <w:abstractNum w:abstractNumId="13" w15:restartNumberingAfterBreak="0">
    <w:nsid w:val="57183066"/>
    <w:multiLevelType w:val="singleLevel"/>
    <w:tmpl w:val="57183066"/>
    <w:lvl w:ilvl="0">
      <w:start w:val="7"/>
      <w:numFmt w:val="chineseCounting"/>
      <w:suff w:val="nothing"/>
      <w:lvlText w:val="%1、"/>
      <w:lvlJc w:val="left"/>
    </w:lvl>
  </w:abstractNum>
  <w:abstractNum w:abstractNumId="14" w15:restartNumberingAfterBreak="0">
    <w:nsid w:val="5A861174"/>
    <w:multiLevelType w:val="hybridMultilevel"/>
    <w:tmpl w:val="5B82F098"/>
    <w:lvl w:ilvl="0" w:tplc="5AE8F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186F35"/>
    <w:multiLevelType w:val="hybridMultilevel"/>
    <w:tmpl w:val="B7D01BF4"/>
    <w:lvl w:ilvl="0" w:tplc="160C1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8018F0"/>
    <w:multiLevelType w:val="hybridMultilevel"/>
    <w:tmpl w:val="502AC81A"/>
    <w:lvl w:ilvl="0" w:tplc="1C0C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CB105CF"/>
    <w:multiLevelType w:val="hybridMultilevel"/>
    <w:tmpl w:val="048CDA5C"/>
    <w:lvl w:ilvl="0" w:tplc="F66E6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3"/>
  </w:num>
  <w:num w:numId="4">
    <w:abstractNumId w:val="4"/>
  </w:num>
  <w:num w:numId="5">
    <w:abstractNumId w:val="2"/>
  </w:num>
  <w:num w:numId="6">
    <w:abstractNumId w:val="17"/>
  </w:num>
  <w:num w:numId="7">
    <w:abstractNumId w:val="9"/>
  </w:num>
  <w:num w:numId="8">
    <w:abstractNumId w:val="7"/>
  </w:num>
  <w:num w:numId="9">
    <w:abstractNumId w:val="16"/>
  </w:num>
  <w:num w:numId="10">
    <w:abstractNumId w:val="5"/>
  </w:num>
  <w:num w:numId="11">
    <w:abstractNumId w:val="15"/>
  </w:num>
  <w:num w:numId="12">
    <w:abstractNumId w:val="6"/>
  </w:num>
  <w:num w:numId="13">
    <w:abstractNumId w:val="11"/>
  </w:num>
  <w:num w:numId="14">
    <w:abstractNumId w:val="0"/>
  </w:num>
  <w:num w:numId="15">
    <w:abstractNumId w:val="1"/>
  </w:num>
  <w:num w:numId="16">
    <w:abstractNumId w:val="14"/>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98"/>
    <w:rsid w:val="000119AE"/>
    <w:rsid w:val="00020B98"/>
    <w:rsid w:val="00033312"/>
    <w:rsid w:val="000376E0"/>
    <w:rsid w:val="0004155E"/>
    <w:rsid w:val="00045583"/>
    <w:rsid w:val="00047BD2"/>
    <w:rsid w:val="00052132"/>
    <w:rsid w:val="00062338"/>
    <w:rsid w:val="000766E7"/>
    <w:rsid w:val="00082002"/>
    <w:rsid w:val="000952D7"/>
    <w:rsid w:val="000A6597"/>
    <w:rsid w:val="000B1DA6"/>
    <w:rsid w:val="000B6753"/>
    <w:rsid w:val="000D3F6E"/>
    <w:rsid w:val="000D65F0"/>
    <w:rsid w:val="000E487A"/>
    <w:rsid w:val="000F0B74"/>
    <w:rsid w:val="0010457C"/>
    <w:rsid w:val="00107451"/>
    <w:rsid w:val="001269C0"/>
    <w:rsid w:val="00127E80"/>
    <w:rsid w:val="001313C5"/>
    <w:rsid w:val="00141B39"/>
    <w:rsid w:val="001531CC"/>
    <w:rsid w:val="00153AB8"/>
    <w:rsid w:val="00166C48"/>
    <w:rsid w:val="00170140"/>
    <w:rsid w:val="001801CC"/>
    <w:rsid w:val="00187230"/>
    <w:rsid w:val="00187E9B"/>
    <w:rsid w:val="00195C33"/>
    <w:rsid w:val="00195ECE"/>
    <w:rsid w:val="001962DC"/>
    <w:rsid w:val="001A0783"/>
    <w:rsid w:val="001B2E59"/>
    <w:rsid w:val="001C09EB"/>
    <w:rsid w:val="001C4E07"/>
    <w:rsid w:val="001C65F4"/>
    <w:rsid w:val="001F12BA"/>
    <w:rsid w:val="001F221D"/>
    <w:rsid w:val="001F460A"/>
    <w:rsid w:val="00201AF0"/>
    <w:rsid w:val="00206A0F"/>
    <w:rsid w:val="002110FE"/>
    <w:rsid w:val="002113B7"/>
    <w:rsid w:val="002167A7"/>
    <w:rsid w:val="0022027B"/>
    <w:rsid w:val="00222D47"/>
    <w:rsid w:val="00222ED8"/>
    <w:rsid w:val="002406B8"/>
    <w:rsid w:val="00242F69"/>
    <w:rsid w:val="0025519E"/>
    <w:rsid w:val="00256615"/>
    <w:rsid w:val="0026295C"/>
    <w:rsid w:val="002761D0"/>
    <w:rsid w:val="00296B42"/>
    <w:rsid w:val="00297B37"/>
    <w:rsid w:val="002B048D"/>
    <w:rsid w:val="002B2BB3"/>
    <w:rsid w:val="002C65F6"/>
    <w:rsid w:val="002E1117"/>
    <w:rsid w:val="002F7716"/>
    <w:rsid w:val="00300643"/>
    <w:rsid w:val="00303297"/>
    <w:rsid w:val="0032300F"/>
    <w:rsid w:val="00323292"/>
    <w:rsid w:val="00333FB5"/>
    <w:rsid w:val="00334837"/>
    <w:rsid w:val="003448AB"/>
    <w:rsid w:val="003450DD"/>
    <w:rsid w:val="003463CA"/>
    <w:rsid w:val="00346A46"/>
    <w:rsid w:val="0035075F"/>
    <w:rsid w:val="003510B6"/>
    <w:rsid w:val="00354F5A"/>
    <w:rsid w:val="00361889"/>
    <w:rsid w:val="003622F8"/>
    <w:rsid w:val="00366AA5"/>
    <w:rsid w:val="00370726"/>
    <w:rsid w:val="00377306"/>
    <w:rsid w:val="00386684"/>
    <w:rsid w:val="00387672"/>
    <w:rsid w:val="00392AFC"/>
    <w:rsid w:val="003A232E"/>
    <w:rsid w:val="003A40D2"/>
    <w:rsid w:val="003C1078"/>
    <w:rsid w:val="003D611F"/>
    <w:rsid w:val="003E6BE4"/>
    <w:rsid w:val="003F1259"/>
    <w:rsid w:val="003F275F"/>
    <w:rsid w:val="004030D7"/>
    <w:rsid w:val="0041669F"/>
    <w:rsid w:val="0042049C"/>
    <w:rsid w:val="0043295B"/>
    <w:rsid w:val="0043420D"/>
    <w:rsid w:val="004351CC"/>
    <w:rsid w:val="0043683F"/>
    <w:rsid w:val="004447A9"/>
    <w:rsid w:val="004755F3"/>
    <w:rsid w:val="00476650"/>
    <w:rsid w:val="00476821"/>
    <w:rsid w:val="00482CF2"/>
    <w:rsid w:val="00484454"/>
    <w:rsid w:val="00495E6C"/>
    <w:rsid w:val="004B367E"/>
    <w:rsid w:val="004C31FA"/>
    <w:rsid w:val="004F0D58"/>
    <w:rsid w:val="004F2CF0"/>
    <w:rsid w:val="004F3A04"/>
    <w:rsid w:val="00503753"/>
    <w:rsid w:val="00522B3C"/>
    <w:rsid w:val="0052625D"/>
    <w:rsid w:val="005322C7"/>
    <w:rsid w:val="00534712"/>
    <w:rsid w:val="00542498"/>
    <w:rsid w:val="005625F6"/>
    <w:rsid w:val="00563D1D"/>
    <w:rsid w:val="00567285"/>
    <w:rsid w:val="00567418"/>
    <w:rsid w:val="005742B6"/>
    <w:rsid w:val="00580B98"/>
    <w:rsid w:val="00583673"/>
    <w:rsid w:val="00594984"/>
    <w:rsid w:val="005A1D16"/>
    <w:rsid w:val="005B4051"/>
    <w:rsid w:val="005B4A98"/>
    <w:rsid w:val="005B7B9B"/>
    <w:rsid w:val="005D0691"/>
    <w:rsid w:val="005D4A38"/>
    <w:rsid w:val="005E01FD"/>
    <w:rsid w:val="005E02E5"/>
    <w:rsid w:val="005F4BB1"/>
    <w:rsid w:val="00603D5E"/>
    <w:rsid w:val="006071DC"/>
    <w:rsid w:val="00622A58"/>
    <w:rsid w:val="00625DC8"/>
    <w:rsid w:val="00641B35"/>
    <w:rsid w:val="0064302C"/>
    <w:rsid w:val="00647EC5"/>
    <w:rsid w:val="00652770"/>
    <w:rsid w:val="00662438"/>
    <w:rsid w:val="0066592E"/>
    <w:rsid w:val="00666952"/>
    <w:rsid w:val="00674BC5"/>
    <w:rsid w:val="00675C99"/>
    <w:rsid w:val="006800BD"/>
    <w:rsid w:val="00681772"/>
    <w:rsid w:val="00690D11"/>
    <w:rsid w:val="00693AF1"/>
    <w:rsid w:val="006A06EC"/>
    <w:rsid w:val="006A5780"/>
    <w:rsid w:val="006A6ABE"/>
    <w:rsid w:val="006C2FB3"/>
    <w:rsid w:val="006D148F"/>
    <w:rsid w:val="006D6DF5"/>
    <w:rsid w:val="006E495C"/>
    <w:rsid w:val="006F5A96"/>
    <w:rsid w:val="00702377"/>
    <w:rsid w:val="007059F0"/>
    <w:rsid w:val="007121DD"/>
    <w:rsid w:val="00714D10"/>
    <w:rsid w:val="00721565"/>
    <w:rsid w:val="007229F8"/>
    <w:rsid w:val="00726EFF"/>
    <w:rsid w:val="007340AD"/>
    <w:rsid w:val="00735B6F"/>
    <w:rsid w:val="007378DD"/>
    <w:rsid w:val="00743A3E"/>
    <w:rsid w:val="00763954"/>
    <w:rsid w:val="00763E43"/>
    <w:rsid w:val="0077117A"/>
    <w:rsid w:val="00774A47"/>
    <w:rsid w:val="00774E62"/>
    <w:rsid w:val="00774F66"/>
    <w:rsid w:val="0077797D"/>
    <w:rsid w:val="00777E3E"/>
    <w:rsid w:val="00787920"/>
    <w:rsid w:val="007909AF"/>
    <w:rsid w:val="007A65F0"/>
    <w:rsid w:val="007B3B2F"/>
    <w:rsid w:val="007C4731"/>
    <w:rsid w:val="007C7C28"/>
    <w:rsid w:val="007D7147"/>
    <w:rsid w:val="007E3754"/>
    <w:rsid w:val="007F190A"/>
    <w:rsid w:val="007F4E14"/>
    <w:rsid w:val="00806C96"/>
    <w:rsid w:val="00807FEE"/>
    <w:rsid w:val="00815D43"/>
    <w:rsid w:val="00837E78"/>
    <w:rsid w:val="008434E6"/>
    <w:rsid w:val="00856AD7"/>
    <w:rsid w:val="00877E70"/>
    <w:rsid w:val="008C2FAE"/>
    <w:rsid w:val="008D7799"/>
    <w:rsid w:val="00907835"/>
    <w:rsid w:val="00911E99"/>
    <w:rsid w:val="00914783"/>
    <w:rsid w:val="00920C18"/>
    <w:rsid w:val="009346B8"/>
    <w:rsid w:val="00935AA6"/>
    <w:rsid w:val="00982516"/>
    <w:rsid w:val="00994733"/>
    <w:rsid w:val="009C1CD9"/>
    <w:rsid w:val="009C1F42"/>
    <w:rsid w:val="009C2074"/>
    <w:rsid w:val="009E2A1F"/>
    <w:rsid w:val="009E57D9"/>
    <w:rsid w:val="009F782B"/>
    <w:rsid w:val="00A03901"/>
    <w:rsid w:val="00A04C2E"/>
    <w:rsid w:val="00A077C1"/>
    <w:rsid w:val="00A1790A"/>
    <w:rsid w:val="00A24195"/>
    <w:rsid w:val="00A44A51"/>
    <w:rsid w:val="00A44C48"/>
    <w:rsid w:val="00A44CA1"/>
    <w:rsid w:val="00A57B3A"/>
    <w:rsid w:val="00A72871"/>
    <w:rsid w:val="00A739AB"/>
    <w:rsid w:val="00A77FAA"/>
    <w:rsid w:val="00A84DBC"/>
    <w:rsid w:val="00A86B3D"/>
    <w:rsid w:val="00A94058"/>
    <w:rsid w:val="00AB5E49"/>
    <w:rsid w:val="00AD2737"/>
    <w:rsid w:val="00AD772F"/>
    <w:rsid w:val="00AE2B8E"/>
    <w:rsid w:val="00AE7FD1"/>
    <w:rsid w:val="00B06C02"/>
    <w:rsid w:val="00B079F4"/>
    <w:rsid w:val="00B1269A"/>
    <w:rsid w:val="00B217B6"/>
    <w:rsid w:val="00B27449"/>
    <w:rsid w:val="00B33331"/>
    <w:rsid w:val="00B456FF"/>
    <w:rsid w:val="00B47979"/>
    <w:rsid w:val="00B47E55"/>
    <w:rsid w:val="00B80472"/>
    <w:rsid w:val="00B835F2"/>
    <w:rsid w:val="00B9326C"/>
    <w:rsid w:val="00BA002A"/>
    <w:rsid w:val="00BA1933"/>
    <w:rsid w:val="00BA3526"/>
    <w:rsid w:val="00BA5D11"/>
    <w:rsid w:val="00BA7522"/>
    <w:rsid w:val="00BB0C4E"/>
    <w:rsid w:val="00BB511F"/>
    <w:rsid w:val="00BB6F3B"/>
    <w:rsid w:val="00BC1962"/>
    <w:rsid w:val="00BC2617"/>
    <w:rsid w:val="00BC6FE1"/>
    <w:rsid w:val="00BC72CD"/>
    <w:rsid w:val="00BC755E"/>
    <w:rsid w:val="00BC7A99"/>
    <w:rsid w:val="00BE0B3D"/>
    <w:rsid w:val="00BE1404"/>
    <w:rsid w:val="00BE2DCE"/>
    <w:rsid w:val="00BF42DA"/>
    <w:rsid w:val="00BF501B"/>
    <w:rsid w:val="00C00AAC"/>
    <w:rsid w:val="00C0198B"/>
    <w:rsid w:val="00C1313E"/>
    <w:rsid w:val="00C164B0"/>
    <w:rsid w:val="00C167DC"/>
    <w:rsid w:val="00C202EA"/>
    <w:rsid w:val="00C22EEA"/>
    <w:rsid w:val="00C308AA"/>
    <w:rsid w:val="00C31945"/>
    <w:rsid w:val="00C466F7"/>
    <w:rsid w:val="00C55E67"/>
    <w:rsid w:val="00C5703E"/>
    <w:rsid w:val="00C63271"/>
    <w:rsid w:val="00C64070"/>
    <w:rsid w:val="00C70B41"/>
    <w:rsid w:val="00C71116"/>
    <w:rsid w:val="00C73AEA"/>
    <w:rsid w:val="00C83073"/>
    <w:rsid w:val="00C84D73"/>
    <w:rsid w:val="00C86383"/>
    <w:rsid w:val="00C91347"/>
    <w:rsid w:val="00CA4BE6"/>
    <w:rsid w:val="00CA5AC3"/>
    <w:rsid w:val="00CC2F29"/>
    <w:rsid w:val="00CC3CF2"/>
    <w:rsid w:val="00CE37A9"/>
    <w:rsid w:val="00CE5077"/>
    <w:rsid w:val="00D07C35"/>
    <w:rsid w:val="00D10658"/>
    <w:rsid w:val="00D14122"/>
    <w:rsid w:val="00D2114E"/>
    <w:rsid w:val="00D33B78"/>
    <w:rsid w:val="00D4582F"/>
    <w:rsid w:val="00D45838"/>
    <w:rsid w:val="00D64DBA"/>
    <w:rsid w:val="00D6516D"/>
    <w:rsid w:val="00D66DD8"/>
    <w:rsid w:val="00D72A4B"/>
    <w:rsid w:val="00D752B5"/>
    <w:rsid w:val="00D756B9"/>
    <w:rsid w:val="00D762D0"/>
    <w:rsid w:val="00D76B06"/>
    <w:rsid w:val="00D8049B"/>
    <w:rsid w:val="00D91668"/>
    <w:rsid w:val="00D92CCC"/>
    <w:rsid w:val="00D9419D"/>
    <w:rsid w:val="00DC0394"/>
    <w:rsid w:val="00DC5CF8"/>
    <w:rsid w:val="00DC7B19"/>
    <w:rsid w:val="00DE0C1E"/>
    <w:rsid w:val="00DE1074"/>
    <w:rsid w:val="00DE22F9"/>
    <w:rsid w:val="00DF23FF"/>
    <w:rsid w:val="00DF58A6"/>
    <w:rsid w:val="00DF7180"/>
    <w:rsid w:val="00DF72D3"/>
    <w:rsid w:val="00DF7AD9"/>
    <w:rsid w:val="00E00FAA"/>
    <w:rsid w:val="00E03032"/>
    <w:rsid w:val="00E041D8"/>
    <w:rsid w:val="00E060DA"/>
    <w:rsid w:val="00E233E8"/>
    <w:rsid w:val="00E258BB"/>
    <w:rsid w:val="00E33C70"/>
    <w:rsid w:val="00E34A77"/>
    <w:rsid w:val="00E507FC"/>
    <w:rsid w:val="00E62F9D"/>
    <w:rsid w:val="00E65DDE"/>
    <w:rsid w:val="00E90831"/>
    <w:rsid w:val="00E93346"/>
    <w:rsid w:val="00E94642"/>
    <w:rsid w:val="00EB6649"/>
    <w:rsid w:val="00EB7584"/>
    <w:rsid w:val="00EC3A1E"/>
    <w:rsid w:val="00EC4D67"/>
    <w:rsid w:val="00ED2112"/>
    <w:rsid w:val="00ED482A"/>
    <w:rsid w:val="00EE6F3F"/>
    <w:rsid w:val="00EF3523"/>
    <w:rsid w:val="00F03519"/>
    <w:rsid w:val="00F04106"/>
    <w:rsid w:val="00F06A00"/>
    <w:rsid w:val="00F12A85"/>
    <w:rsid w:val="00F1664E"/>
    <w:rsid w:val="00F34566"/>
    <w:rsid w:val="00F37399"/>
    <w:rsid w:val="00F37473"/>
    <w:rsid w:val="00F538EC"/>
    <w:rsid w:val="00F55131"/>
    <w:rsid w:val="00F55E26"/>
    <w:rsid w:val="00F5676C"/>
    <w:rsid w:val="00F61BC6"/>
    <w:rsid w:val="00F639FB"/>
    <w:rsid w:val="00F66E7E"/>
    <w:rsid w:val="00F67DBE"/>
    <w:rsid w:val="00F71C8A"/>
    <w:rsid w:val="00F921E7"/>
    <w:rsid w:val="00FB656D"/>
    <w:rsid w:val="00FD5780"/>
    <w:rsid w:val="00FD6241"/>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28B42"/>
  <w15:docId w15:val="{6BE8C90D-6708-4942-8D69-9D8428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2D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2D47"/>
    <w:rPr>
      <w:kern w:val="2"/>
      <w:sz w:val="18"/>
      <w:szCs w:val="18"/>
    </w:rPr>
  </w:style>
  <w:style w:type="paragraph" w:styleId="a6">
    <w:name w:val="footer"/>
    <w:basedOn w:val="a"/>
    <w:link w:val="a7"/>
    <w:rsid w:val="00222D47"/>
    <w:pPr>
      <w:tabs>
        <w:tab w:val="center" w:pos="4153"/>
        <w:tab w:val="right" w:pos="8306"/>
      </w:tabs>
      <w:snapToGrid w:val="0"/>
      <w:jc w:val="left"/>
    </w:pPr>
    <w:rPr>
      <w:sz w:val="18"/>
      <w:szCs w:val="18"/>
    </w:rPr>
  </w:style>
  <w:style w:type="character" w:customStyle="1" w:styleId="a7">
    <w:name w:val="页脚 字符"/>
    <w:basedOn w:val="a0"/>
    <w:link w:val="a6"/>
    <w:rsid w:val="00222D47"/>
    <w:rPr>
      <w:kern w:val="2"/>
      <w:sz w:val="18"/>
      <w:szCs w:val="18"/>
    </w:rPr>
  </w:style>
  <w:style w:type="paragraph" w:styleId="a8">
    <w:name w:val="List Paragraph"/>
    <w:basedOn w:val="a"/>
    <w:qFormat/>
    <w:rsid w:val="00EC4D67"/>
    <w:pPr>
      <w:ind w:firstLineChars="200" w:firstLine="420"/>
    </w:pPr>
  </w:style>
  <w:style w:type="paragraph" w:styleId="a9">
    <w:name w:val="annotation text"/>
    <w:basedOn w:val="a"/>
    <w:link w:val="aa"/>
    <w:rsid w:val="00B079F4"/>
    <w:pPr>
      <w:jc w:val="left"/>
    </w:pPr>
    <w:rPr>
      <w:rFonts w:ascii="Times New Roman" w:eastAsia="宋体" w:hAnsi="Times New Roman" w:cs="Times New Roman"/>
    </w:rPr>
  </w:style>
  <w:style w:type="character" w:customStyle="1" w:styleId="aa">
    <w:name w:val="批注文字 字符"/>
    <w:basedOn w:val="a0"/>
    <w:link w:val="a9"/>
    <w:rsid w:val="00B079F4"/>
    <w:rPr>
      <w:rFonts w:ascii="Times New Roman" w:eastAsia="宋体" w:hAnsi="Times New Roman" w:cs="Times New Roman"/>
      <w:kern w:val="2"/>
      <w:sz w:val="21"/>
      <w:szCs w:val="24"/>
    </w:rPr>
  </w:style>
  <w:style w:type="character" w:styleId="ab">
    <w:name w:val="annotation reference"/>
    <w:basedOn w:val="a0"/>
    <w:rsid w:val="00B079F4"/>
    <w:rPr>
      <w:sz w:val="21"/>
      <w:szCs w:val="21"/>
    </w:rPr>
  </w:style>
  <w:style w:type="paragraph" w:styleId="ac">
    <w:name w:val="Balloon Text"/>
    <w:basedOn w:val="a"/>
    <w:link w:val="ad"/>
    <w:semiHidden/>
    <w:unhideWhenUsed/>
    <w:rsid w:val="00B079F4"/>
    <w:rPr>
      <w:sz w:val="18"/>
      <w:szCs w:val="18"/>
    </w:rPr>
  </w:style>
  <w:style w:type="character" w:customStyle="1" w:styleId="ad">
    <w:name w:val="批注框文本 字符"/>
    <w:basedOn w:val="a0"/>
    <w:link w:val="ac"/>
    <w:semiHidden/>
    <w:rsid w:val="00B079F4"/>
    <w:rPr>
      <w:kern w:val="2"/>
      <w:sz w:val="18"/>
      <w:szCs w:val="18"/>
    </w:rPr>
  </w:style>
  <w:style w:type="table" w:customStyle="1" w:styleId="10">
    <w:name w:val="网格型1"/>
    <w:basedOn w:val="a1"/>
    <w:next w:val="a3"/>
    <w:uiPriority w:val="39"/>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rsid w:val="004755F3"/>
    <w:rPr>
      <w:rFonts w:ascii="Times New Roman" w:eastAsia="宋体" w:hAnsi="Times New Roman" w:cs="Times New Roman"/>
    </w:rPr>
  </w:style>
  <w:style w:type="paragraph" w:styleId="ae">
    <w:name w:val="Date"/>
    <w:basedOn w:val="a"/>
    <w:next w:val="a"/>
    <w:link w:val="af"/>
    <w:rsid w:val="00CC3CF2"/>
    <w:pPr>
      <w:ind w:leftChars="2500" w:left="100"/>
    </w:pPr>
  </w:style>
  <w:style w:type="character" w:customStyle="1" w:styleId="af">
    <w:name w:val="日期 字符"/>
    <w:basedOn w:val="a0"/>
    <w:link w:val="ae"/>
    <w:rsid w:val="00CC3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1546675277">
      <w:bodyDiv w:val="1"/>
      <w:marLeft w:val="0"/>
      <w:marRight w:val="0"/>
      <w:marTop w:val="0"/>
      <w:marBottom w:val="0"/>
      <w:divBdr>
        <w:top w:val="none" w:sz="0" w:space="0" w:color="auto"/>
        <w:left w:val="none" w:sz="0" w:space="0" w:color="auto"/>
        <w:bottom w:val="none" w:sz="0" w:space="0" w:color="auto"/>
        <w:right w:val="none" w:sz="0" w:space="0" w:color="auto"/>
      </w:divBdr>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88384-BC24-47AC-8D93-44E84D92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2255</Words>
  <Characters>12857</Characters>
  <Application>Microsoft Office Word</Application>
  <DocSecurity>0</DocSecurity>
  <Lines>107</Lines>
  <Paragraphs>30</Paragraphs>
  <ScaleCrop>false</ScaleCrop>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任卫东</cp:lastModifiedBy>
  <cp:revision>19</cp:revision>
  <dcterms:created xsi:type="dcterms:W3CDTF">2020-11-24T01:03:00Z</dcterms:created>
  <dcterms:modified xsi:type="dcterms:W3CDTF">2021-03-23T03:09:00Z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