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校心协寒假规划汇总表（2022.1.6）</w:t>
      </w:r>
    </w:p>
    <w:tbl>
      <w:tblPr>
        <w:tblStyle w:val="3"/>
        <w:tblW w:w="13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250"/>
        <w:gridCol w:w="9509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  <w:t>部门</w:t>
            </w:r>
          </w:p>
        </w:tc>
        <w:tc>
          <w:tcPr>
            <w:tcW w:w="9509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  <w:t>规划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部长</w:t>
            </w:r>
          </w:p>
        </w:tc>
        <w:tc>
          <w:tcPr>
            <w:tcW w:w="9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及时沟通和汇总二级学院的寒假活动和规划；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牵头在寒假展开碰头会，制定和落实2022年校心协和各部门的工作计划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办公室</w:t>
            </w:r>
          </w:p>
        </w:tc>
        <w:tc>
          <w:tcPr>
            <w:tcW w:w="9509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牵头汇总2021年度各部门的素材，为校心协2021年的纪念册提供素材（大体思路已经和李俊伶沟通）；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牵头完善《成长手册》，电子稿我会发群里，修改的地方可以插入备注或是描红修改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宣传部</w:t>
            </w:r>
          </w:p>
        </w:tc>
        <w:tc>
          <w:tcPr>
            <w:tcW w:w="9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校心协logo的高清图、简笔图等；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拜年视频（视频制作）、元宵节、开学的海报；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校心协《成长手册》的封面和封底设计；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微信推文涉及到的插图、封面等（成系列、不同风格）；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校心协的文化产品（尽量能在2022年4月前出一部分，4-5月的奖品制作能用上，9月的迎新小纪念品也能用上）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第2点是多部门合作，涉及活动部和微信部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  <w:t>活动部</w:t>
            </w:r>
          </w:p>
        </w:tc>
        <w:tc>
          <w:tcPr>
            <w:tcW w:w="9509" w:type="dxa"/>
            <w:vAlign w:val="center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牵头寒假活动，举办“校心协线上过新年的活动”，也可以另外出方案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微信部</w:t>
            </w:r>
          </w:p>
        </w:tc>
        <w:tc>
          <w:tcPr>
            <w:tcW w:w="9509" w:type="dxa"/>
            <w:vAlign w:val="center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拜年、元宵和开学的三篇推文，定期的心理知识推文；</w:t>
            </w:r>
          </w:p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把微信发布的流程做个流程图；</w:t>
            </w:r>
          </w:p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规范推文的要求（主要就是结尾部分，涉及到知心QQ群的二维码、投稿邮箱等），参考一下比较权威的官微，做一些设计；</w:t>
            </w:r>
          </w:p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梳理一下微信平台的推文（版块的修改），和高晨晖老师对接一下“家校合作”的系列推文；【家校共育】家长课堂、（XX学院）家长有话说（第一期）</w:t>
            </w:r>
          </w:p>
          <w:p>
            <w:pPr>
              <w:numPr>
                <w:ilvl w:val="0"/>
                <w:numId w:val="5"/>
              </w:numPr>
              <w:ind w:left="425" w:leftChars="0" w:hanging="425" w:firstLineChars="0"/>
              <w:jc w:val="both"/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研究一下后台新功能（例如直播、留言等）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1" w:type="dxa"/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开学的推文，关于开学调适的内容，馨心部供稿，宣传部提供插画，微信部排版；</w:t>
            </w:r>
          </w:p>
          <w:p>
            <w:pPr>
              <w:numPr>
                <w:numId w:val="0"/>
              </w:numPr>
              <w:jc w:val="both"/>
              <w:rPr>
                <w:rFonts w:hint="default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szCs w:val="32"/>
                <w:vertAlign w:val="baseline"/>
                <w:lang w:val="en-US" w:eastAsia="zh-CN"/>
              </w:rPr>
              <w:t>4、提前和高老师对接</w:t>
            </w:r>
            <w:bookmarkStart w:id="0" w:name="_GoBack"/>
            <w:bookmarkEnd w:id="0"/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D84198"/>
    <w:multiLevelType w:val="singleLevel"/>
    <w:tmpl w:val="92D8419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BC2E6DD"/>
    <w:multiLevelType w:val="singleLevel"/>
    <w:tmpl w:val="ABC2E6D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310237F"/>
    <w:multiLevelType w:val="singleLevel"/>
    <w:tmpl w:val="C310237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ED86742B"/>
    <w:multiLevelType w:val="singleLevel"/>
    <w:tmpl w:val="ED86742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0D22F7A1"/>
    <w:multiLevelType w:val="singleLevel"/>
    <w:tmpl w:val="0D22F7A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0F1440FD"/>
    <w:multiLevelType w:val="singleLevel"/>
    <w:tmpl w:val="0F1440F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87"/>
    <w:rsid w:val="00B64787"/>
    <w:rsid w:val="094923BC"/>
    <w:rsid w:val="0FD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2022-01-06T07:55:00Z</dcterms:created>
  <dc:creator>孙俊丽</dc:creator>
  <cp:lastModifiedBy>孙俊丽</cp:lastModifiedBy>
  <dcterms:modified xsi:type="dcterms:W3CDTF">2022-01-12T01:04:02Z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AA00786D73F44A9988D9D65CB2597E98</vt:lpwstr>
  </property>
</Properties>
</file>