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left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宋体" w:hAnsi="宋体"/>
          <w:sz w:val="24"/>
          <w:lang w:val="en-US" w:eastAsia="zh-CN"/>
        </w:rPr>
        <w:t>附件</w:t>
      </w:r>
      <w:r>
        <w:rPr>
          <w:rFonts w:hint="eastAsia" w:ascii="宋体" w:hAnsi="宋体"/>
          <w:sz w:val="24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324" w:afterLines="100"/>
        <w:jc w:val="center"/>
        <w:textAlignment w:val="auto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  <w:lang w:val="en-US" w:eastAsia="zh-CN"/>
        </w:rPr>
        <w:t>常州工程职业技术学院</w:t>
      </w:r>
      <w:r>
        <w:rPr>
          <w:rFonts w:hint="eastAsia" w:ascii="黑体" w:hAnsi="宋体" w:eastAsia="黑体"/>
          <w:b/>
          <w:sz w:val="30"/>
          <w:szCs w:val="30"/>
        </w:rPr>
        <w:t>202</w:t>
      </w:r>
      <w:r>
        <w:rPr>
          <w:rFonts w:hint="eastAsia" w:ascii="黑体" w:hAnsi="宋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宋体" w:eastAsia="黑体"/>
          <w:b/>
          <w:sz w:val="30"/>
          <w:szCs w:val="30"/>
        </w:rPr>
        <w:t>届毕业生心理危机排查汇总表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/>
        <w:ind w:firstLine="840" w:firstLineChars="400"/>
        <w:textAlignment w:val="auto"/>
        <w:rPr>
          <w:rFonts w:ascii="宋体" w:hAnsi="宋体"/>
          <w:kern w:val="4"/>
          <w:szCs w:val="21"/>
          <w:u w:val="single"/>
        </w:rPr>
      </w:pPr>
      <w:r>
        <w:rPr>
          <w:rFonts w:hint="eastAsia" w:ascii="宋体" w:hAnsi="宋体"/>
          <w:kern w:val="4"/>
          <w:szCs w:val="21"/>
        </w:rPr>
        <w:t>院（盖章）：                                                         填表时间：______________________</w:t>
      </w:r>
    </w:p>
    <w:tbl>
      <w:tblPr>
        <w:tblStyle w:val="4"/>
        <w:tblW w:w="47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177"/>
        <w:gridCol w:w="1210"/>
        <w:gridCol w:w="1250"/>
        <w:gridCol w:w="2918"/>
        <w:gridCol w:w="2778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序号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班级</w:t>
            </w: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姓名</w:t>
            </w: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cs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危机原因</w:t>
            </w: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目前心理状况</w:t>
            </w: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开展的干预措施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Theme="minorEastAsia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例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Theme="minorEastAsia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XX</w:t>
            </w: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Theme="minorEastAsia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张三</w:t>
            </w: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Theme="minorEastAsia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男</w:t>
            </w: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答辩不顺、就业受挫/</w:t>
            </w:r>
          </w:p>
          <w:p>
            <w:pPr>
              <w:spacing w:line="288" w:lineRule="auto"/>
              <w:jc w:val="center"/>
              <w:rPr>
                <w:rFonts w:hint="default" w:ascii="宋体" w:hAnsi="宋体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2023年春学期心理健康体检预警</w:t>
            </w: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Theme="minorEastAsia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整体比较稳定，1周后回访</w:t>
            </w: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Theme="minorEastAsia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1、开展心理援助；2、推荐就业单位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60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p/>
    <w:p>
      <w:pPr>
        <w:rPr>
          <w:rFonts w:ascii="宋体" w:hAnsi="宋体"/>
          <w:szCs w:val="21"/>
        </w:rPr>
      </w:pPr>
      <w:r>
        <w:rPr>
          <w:rFonts w:hint="eastAsia"/>
        </w:rPr>
        <w:t xml:space="preserve">                      填表人：_____________________                        负责人：</w:t>
      </w:r>
      <w:r>
        <w:rPr>
          <w:rFonts w:hint="eastAsia"/>
          <w:u w:val="single"/>
        </w:rPr>
        <w:t xml:space="preserve">                </w:t>
      </w:r>
    </w:p>
    <w:p/>
    <w:sectPr>
      <w:headerReference r:id="rId3" w:type="default"/>
      <w:footerReference r:id="rId4" w:type="default"/>
      <w:pgSz w:w="16838" w:h="11906" w:orient="landscape"/>
      <w:pgMar w:top="1179" w:right="1440" w:bottom="1179" w:left="1440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MDk4MGFkMjU3MDFjOTFmNmU4YzViMDFjYWIyNzkifQ=="/>
  </w:docVars>
  <w:rsids>
    <w:rsidRoot w:val="17B37469"/>
    <w:rsid w:val="17B37469"/>
    <w:rsid w:val="2C160535"/>
    <w:rsid w:val="2ED42B7F"/>
    <w:rsid w:val="43366B75"/>
    <w:rsid w:val="51FD7286"/>
    <w:rsid w:val="69D1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165</Characters>
  <Lines>0</Lines>
  <Paragraphs>0</Paragraphs>
  <TotalTime>6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2021-06-07T01:53:00Z</dcterms:created>
  <dc:creator>admin</dc:creator>
  <cp:lastModifiedBy>孙俊丽</cp:lastModifiedBy>
  <dcterms:modified xsi:type="dcterms:W3CDTF">2023-05-19T01:11:01Z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4A9DED8AC7E24170ABAE638CF45B5E4E</vt:lpwstr>
  </property>
</Properties>
</file>